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51447" w:rsidRPr="00B61199" w:rsidRDefault="00A51447" w:rsidP="00B6119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199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 педагога-психолога</w:t>
      </w:r>
      <w:r w:rsidR="00B611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53AFA" w:rsidRPr="00B61199">
        <w:rPr>
          <w:rFonts w:ascii="Times New Roman" w:hAnsi="Times New Roman" w:cs="Times New Roman"/>
          <w:b/>
          <w:sz w:val="28"/>
          <w:szCs w:val="28"/>
        </w:rPr>
        <w:t>Оглашённых</w:t>
      </w:r>
      <w:proofErr w:type="gramEnd"/>
      <w:r w:rsidR="00153AFA" w:rsidRPr="00B61199">
        <w:rPr>
          <w:rFonts w:ascii="Times New Roman" w:hAnsi="Times New Roman" w:cs="Times New Roman"/>
          <w:b/>
          <w:sz w:val="28"/>
          <w:szCs w:val="28"/>
        </w:rPr>
        <w:t xml:space="preserve"> Людмилы Николаевны</w:t>
      </w:r>
    </w:p>
    <w:p w:rsidR="00A51447" w:rsidRPr="003F19D2" w:rsidRDefault="00A51447" w:rsidP="002645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9D2">
        <w:rPr>
          <w:rFonts w:ascii="Times New Roman" w:hAnsi="Times New Roman" w:cs="Times New Roman"/>
          <w:b/>
          <w:sz w:val="28"/>
          <w:szCs w:val="28"/>
        </w:rPr>
        <w:t>Сведения о профессиональном образовании</w:t>
      </w:r>
      <w:r w:rsidR="00D74ACB">
        <w:rPr>
          <w:rFonts w:ascii="Times New Roman" w:hAnsi="Times New Roman" w:cs="Times New Roman"/>
          <w:b/>
          <w:sz w:val="28"/>
          <w:szCs w:val="28"/>
        </w:rPr>
        <w:t>:</w:t>
      </w:r>
    </w:p>
    <w:p w:rsidR="005C660B" w:rsidRPr="00D251B3" w:rsidRDefault="00D74ACB" w:rsidP="00D251B3">
      <w:pPr>
        <w:pStyle w:val="a9"/>
        <w:numPr>
          <w:ilvl w:val="0"/>
          <w:numId w:val="47"/>
        </w:numPr>
        <w:spacing w:after="0"/>
        <w:ind w:left="0" w:firstLine="142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251B3">
        <w:rPr>
          <w:rFonts w:ascii="Times New Roman" w:hAnsi="Times New Roman" w:cs="Times New Roman"/>
          <w:sz w:val="26"/>
          <w:szCs w:val="26"/>
        </w:rPr>
        <w:t>в</w:t>
      </w:r>
      <w:r w:rsidR="00B61199" w:rsidRPr="00D251B3">
        <w:rPr>
          <w:rFonts w:ascii="Times New Roman" w:hAnsi="Times New Roman" w:cs="Times New Roman"/>
          <w:sz w:val="26"/>
          <w:szCs w:val="26"/>
        </w:rPr>
        <w:t>ысшее (</w:t>
      </w:r>
      <w:proofErr w:type="spellStart"/>
      <w:r w:rsidR="0051471A" w:rsidRPr="00D251B3">
        <w:rPr>
          <w:rFonts w:ascii="Times New Roman" w:hAnsi="Times New Roman" w:cs="Times New Roman"/>
          <w:sz w:val="26"/>
          <w:szCs w:val="26"/>
        </w:rPr>
        <w:t>Сургутский</w:t>
      </w:r>
      <w:proofErr w:type="spellEnd"/>
      <w:r w:rsidR="0051471A" w:rsidRPr="00D251B3">
        <w:rPr>
          <w:rFonts w:ascii="Times New Roman" w:hAnsi="Times New Roman" w:cs="Times New Roman"/>
          <w:sz w:val="26"/>
          <w:szCs w:val="26"/>
        </w:rPr>
        <w:t xml:space="preserve"> государственный университет, </w:t>
      </w:r>
      <w:r w:rsidR="00B61199" w:rsidRPr="00D251B3">
        <w:rPr>
          <w:rFonts w:ascii="Times New Roman" w:hAnsi="Times New Roman" w:cs="Times New Roman"/>
          <w:sz w:val="26"/>
          <w:szCs w:val="26"/>
        </w:rPr>
        <w:t>2003г., специальность</w:t>
      </w:r>
      <w:r w:rsidR="00A51447" w:rsidRPr="00D251B3">
        <w:rPr>
          <w:rFonts w:ascii="Times New Roman" w:hAnsi="Times New Roman" w:cs="Times New Roman"/>
          <w:sz w:val="26"/>
          <w:szCs w:val="26"/>
        </w:rPr>
        <w:t xml:space="preserve"> </w:t>
      </w:r>
      <w:r w:rsidR="0051471A" w:rsidRPr="00D251B3">
        <w:rPr>
          <w:rFonts w:ascii="Times New Roman" w:hAnsi="Times New Roman" w:cs="Times New Roman"/>
          <w:sz w:val="26"/>
          <w:szCs w:val="26"/>
        </w:rPr>
        <w:t>«Психолог.</w:t>
      </w:r>
      <w:proofErr w:type="gramEnd"/>
      <w:r w:rsidR="0051471A" w:rsidRPr="00D251B3">
        <w:rPr>
          <w:rFonts w:ascii="Times New Roman" w:hAnsi="Times New Roman" w:cs="Times New Roman"/>
          <w:sz w:val="26"/>
          <w:szCs w:val="26"/>
        </w:rPr>
        <w:t xml:space="preserve"> Клинический психолог. </w:t>
      </w:r>
      <w:proofErr w:type="gramStart"/>
      <w:r w:rsidR="0051471A" w:rsidRPr="00D251B3">
        <w:rPr>
          <w:rFonts w:ascii="Times New Roman" w:hAnsi="Times New Roman" w:cs="Times New Roman"/>
          <w:sz w:val="26"/>
          <w:szCs w:val="26"/>
        </w:rPr>
        <w:t>Преподавател</w:t>
      </w:r>
      <w:r w:rsidR="00B61199" w:rsidRPr="00D251B3">
        <w:rPr>
          <w:rFonts w:ascii="Times New Roman" w:hAnsi="Times New Roman" w:cs="Times New Roman"/>
          <w:sz w:val="26"/>
          <w:szCs w:val="26"/>
        </w:rPr>
        <w:t>ь по специальности «Психология»)</w:t>
      </w:r>
      <w:r w:rsidR="00CF6C7A" w:rsidRPr="00D251B3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51471A" w:rsidRPr="00D251B3" w:rsidRDefault="0020051A" w:rsidP="002645C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51B3">
        <w:rPr>
          <w:rFonts w:ascii="Times New Roman" w:hAnsi="Times New Roman" w:cs="Times New Roman"/>
          <w:b/>
          <w:sz w:val="26"/>
          <w:szCs w:val="26"/>
        </w:rPr>
        <w:t>Сведени</w:t>
      </w:r>
      <w:r w:rsidR="00D74ACB" w:rsidRPr="00D251B3">
        <w:rPr>
          <w:rFonts w:ascii="Times New Roman" w:hAnsi="Times New Roman" w:cs="Times New Roman"/>
          <w:b/>
          <w:sz w:val="26"/>
          <w:szCs w:val="26"/>
        </w:rPr>
        <w:t>я о дополнительном образовании:</w:t>
      </w:r>
    </w:p>
    <w:p w:rsidR="00D74ACB" w:rsidRPr="00D251B3" w:rsidRDefault="00D74ACB" w:rsidP="002645C6">
      <w:pPr>
        <w:pStyle w:val="a9"/>
        <w:numPr>
          <w:ilvl w:val="0"/>
          <w:numId w:val="46"/>
        </w:numPr>
        <w:spacing w:after="0"/>
        <w:ind w:left="142"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251B3">
        <w:rPr>
          <w:rFonts w:ascii="Times New Roman" w:hAnsi="Times New Roman" w:cs="Times New Roman"/>
          <w:sz w:val="26"/>
          <w:szCs w:val="26"/>
        </w:rPr>
        <w:t>п</w:t>
      </w:r>
      <w:r w:rsidR="00891228" w:rsidRPr="00D251B3">
        <w:rPr>
          <w:rFonts w:ascii="Times New Roman" w:hAnsi="Times New Roman" w:cs="Times New Roman"/>
          <w:sz w:val="26"/>
          <w:szCs w:val="26"/>
        </w:rPr>
        <w:t xml:space="preserve">рофессиональная переподготовка </w:t>
      </w:r>
      <w:r w:rsidRPr="00D251B3">
        <w:rPr>
          <w:rFonts w:ascii="Times New Roman" w:hAnsi="Times New Roman" w:cs="Times New Roman"/>
          <w:sz w:val="26"/>
          <w:szCs w:val="26"/>
        </w:rPr>
        <w:t>по программе «Олигофренопедагогика»  (Тобольской государственной социально-педагогической академии имени Д.И. Менделеева, г. Тобольск, 2012г.);</w:t>
      </w:r>
    </w:p>
    <w:p w:rsidR="002D3E7F" w:rsidRPr="00D251B3" w:rsidRDefault="002D3E7F" w:rsidP="002645C6">
      <w:pPr>
        <w:pStyle w:val="a4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D251B3">
        <w:rPr>
          <w:b/>
          <w:bCs/>
          <w:sz w:val="26"/>
          <w:szCs w:val="26"/>
        </w:rPr>
        <w:t xml:space="preserve">Сведения о повышении квалификации </w:t>
      </w:r>
      <w:proofErr w:type="gramStart"/>
      <w:r w:rsidRPr="00D251B3">
        <w:rPr>
          <w:b/>
          <w:bCs/>
          <w:sz w:val="26"/>
          <w:szCs w:val="26"/>
        </w:rPr>
        <w:t>за</w:t>
      </w:r>
      <w:proofErr w:type="gramEnd"/>
      <w:r w:rsidRPr="00D251B3">
        <w:rPr>
          <w:b/>
          <w:bCs/>
          <w:sz w:val="26"/>
          <w:szCs w:val="26"/>
        </w:rPr>
        <w:t xml:space="preserve"> последние 3 года:</w:t>
      </w:r>
    </w:p>
    <w:p w:rsidR="00FF7C70" w:rsidRPr="00D251B3" w:rsidRDefault="00D74ACB" w:rsidP="00D251B3">
      <w:pPr>
        <w:pStyle w:val="a9"/>
        <w:numPr>
          <w:ilvl w:val="0"/>
          <w:numId w:val="45"/>
        </w:numPr>
        <w:spacing w:after="0"/>
        <w:ind w:left="0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 xml:space="preserve">повышение квалификации </w:t>
      </w:r>
      <w:r w:rsidR="00530B52" w:rsidRPr="00D251B3">
        <w:rPr>
          <w:rFonts w:ascii="Times New Roman" w:hAnsi="Times New Roman" w:cs="Times New Roman"/>
          <w:sz w:val="26"/>
          <w:szCs w:val="26"/>
        </w:rPr>
        <w:t xml:space="preserve"> </w:t>
      </w:r>
      <w:r w:rsidRPr="00D251B3">
        <w:rPr>
          <w:rFonts w:ascii="Times New Roman" w:hAnsi="Times New Roman" w:cs="Times New Roman"/>
          <w:sz w:val="26"/>
          <w:szCs w:val="26"/>
        </w:rPr>
        <w:t>по дополнительной профессиональной программе «Инновационные технологии в работе педагога-психолога дошкольной образовательной организации»</w:t>
      </w:r>
      <w:r w:rsidR="00FF7C70" w:rsidRPr="00D251B3">
        <w:rPr>
          <w:rFonts w:ascii="Times New Roman" w:hAnsi="Times New Roman" w:cs="Times New Roman"/>
          <w:sz w:val="26"/>
          <w:szCs w:val="26"/>
        </w:rPr>
        <w:t>,</w:t>
      </w:r>
      <w:r w:rsidRPr="00D251B3">
        <w:rPr>
          <w:rFonts w:ascii="Times New Roman" w:hAnsi="Times New Roman" w:cs="Times New Roman"/>
          <w:sz w:val="26"/>
          <w:szCs w:val="26"/>
        </w:rPr>
        <w:t xml:space="preserve"> 108ч</w:t>
      </w:r>
      <w:r w:rsidR="002D3E7F" w:rsidRPr="00D251B3">
        <w:rPr>
          <w:rFonts w:ascii="Times New Roman" w:hAnsi="Times New Roman" w:cs="Times New Roman"/>
          <w:sz w:val="26"/>
          <w:szCs w:val="26"/>
        </w:rPr>
        <w:t xml:space="preserve"> </w:t>
      </w:r>
      <w:r w:rsidRPr="00D251B3">
        <w:rPr>
          <w:rFonts w:ascii="Times New Roman" w:hAnsi="Times New Roman" w:cs="Times New Roman"/>
          <w:sz w:val="26"/>
          <w:szCs w:val="26"/>
        </w:rPr>
        <w:t>(ИПК и ППРО ТО, г.</w:t>
      </w:r>
      <w:r w:rsidR="00FF7C70" w:rsidRPr="00D251B3">
        <w:rPr>
          <w:rFonts w:ascii="Times New Roman" w:hAnsi="Times New Roman" w:cs="Times New Roman"/>
          <w:sz w:val="26"/>
          <w:szCs w:val="26"/>
        </w:rPr>
        <w:t xml:space="preserve"> </w:t>
      </w:r>
      <w:r w:rsidRPr="00D251B3">
        <w:rPr>
          <w:rFonts w:ascii="Times New Roman" w:hAnsi="Times New Roman" w:cs="Times New Roman"/>
          <w:sz w:val="26"/>
          <w:szCs w:val="26"/>
        </w:rPr>
        <w:t xml:space="preserve">Тула, 2020г.) </w:t>
      </w:r>
    </w:p>
    <w:p w:rsidR="00FF7C70" w:rsidRPr="00D251B3" w:rsidRDefault="00FF7C70" w:rsidP="00D251B3">
      <w:pPr>
        <w:pStyle w:val="a9"/>
        <w:numPr>
          <w:ilvl w:val="0"/>
          <w:numId w:val="45"/>
        </w:numPr>
        <w:spacing w:after="0"/>
        <w:ind w:left="0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>п</w:t>
      </w:r>
      <w:r w:rsidR="00F313F8" w:rsidRPr="00D251B3">
        <w:rPr>
          <w:rFonts w:ascii="Times New Roman" w:hAnsi="Times New Roman" w:cs="Times New Roman"/>
          <w:sz w:val="26"/>
          <w:szCs w:val="26"/>
        </w:rPr>
        <w:t xml:space="preserve">овышение квалификации </w:t>
      </w:r>
      <w:r w:rsidRPr="00D251B3">
        <w:rPr>
          <w:rFonts w:ascii="Times New Roman" w:hAnsi="Times New Roman" w:cs="Times New Roman"/>
          <w:sz w:val="26"/>
          <w:szCs w:val="26"/>
        </w:rPr>
        <w:t>по программе дополнительного профессионального образования (повышения квалификации) «Особенности работы организации дошкольного образования в условиях сложной санитарно-эпидемиологической обстановки»</w:t>
      </w:r>
      <w:r w:rsidR="002D3E7F" w:rsidRPr="00D251B3">
        <w:rPr>
          <w:rFonts w:ascii="Times New Roman" w:hAnsi="Times New Roman" w:cs="Times New Roman"/>
          <w:sz w:val="26"/>
          <w:szCs w:val="26"/>
        </w:rPr>
        <w:t xml:space="preserve"> 72 ч. </w:t>
      </w:r>
      <w:r w:rsidRPr="00D251B3">
        <w:rPr>
          <w:rFonts w:ascii="Times New Roman" w:hAnsi="Times New Roman" w:cs="Times New Roman"/>
          <w:sz w:val="26"/>
          <w:szCs w:val="26"/>
        </w:rPr>
        <w:t>(</w:t>
      </w:r>
      <w:r w:rsidR="00F313F8" w:rsidRPr="00D251B3">
        <w:rPr>
          <w:rFonts w:ascii="Times New Roman" w:hAnsi="Times New Roman" w:cs="Times New Roman"/>
          <w:sz w:val="26"/>
          <w:szCs w:val="26"/>
        </w:rPr>
        <w:t>Научно-Производственн</w:t>
      </w:r>
      <w:r w:rsidRPr="00D251B3">
        <w:rPr>
          <w:rFonts w:ascii="Times New Roman" w:hAnsi="Times New Roman" w:cs="Times New Roman"/>
          <w:sz w:val="26"/>
          <w:szCs w:val="26"/>
        </w:rPr>
        <w:t>ое</w:t>
      </w:r>
      <w:r w:rsidR="00F313F8" w:rsidRPr="00D251B3">
        <w:rPr>
          <w:rFonts w:ascii="Times New Roman" w:hAnsi="Times New Roman" w:cs="Times New Roman"/>
          <w:sz w:val="26"/>
          <w:szCs w:val="26"/>
        </w:rPr>
        <w:t xml:space="preserve"> объединени</w:t>
      </w:r>
      <w:r w:rsidRPr="00D251B3">
        <w:rPr>
          <w:rFonts w:ascii="Times New Roman" w:hAnsi="Times New Roman" w:cs="Times New Roman"/>
          <w:sz w:val="26"/>
          <w:szCs w:val="26"/>
        </w:rPr>
        <w:t xml:space="preserve">е </w:t>
      </w:r>
      <w:proofErr w:type="spellStart"/>
      <w:r w:rsidRPr="00D251B3">
        <w:rPr>
          <w:rFonts w:ascii="Times New Roman" w:hAnsi="Times New Roman" w:cs="Times New Roman"/>
          <w:sz w:val="26"/>
          <w:szCs w:val="26"/>
        </w:rPr>
        <w:t>ПрофЭкспортСофт</w:t>
      </w:r>
      <w:proofErr w:type="spellEnd"/>
      <w:r w:rsidRPr="00D251B3">
        <w:rPr>
          <w:rFonts w:ascii="Times New Roman" w:hAnsi="Times New Roman" w:cs="Times New Roman"/>
          <w:sz w:val="26"/>
          <w:szCs w:val="26"/>
        </w:rPr>
        <w:t xml:space="preserve">, г. Брянск, </w:t>
      </w:r>
      <w:r w:rsidR="00F313F8" w:rsidRPr="00D251B3">
        <w:rPr>
          <w:rFonts w:ascii="Times New Roman" w:hAnsi="Times New Roman" w:cs="Times New Roman"/>
          <w:sz w:val="26"/>
          <w:szCs w:val="26"/>
        </w:rPr>
        <w:t>2020г.</w:t>
      </w:r>
      <w:r w:rsidRPr="00D251B3">
        <w:rPr>
          <w:rFonts w:ascii="Times New Roman" w:hAnsi="Times New Roman" w:cs="Times New Roman"/>
          <w:sz w:val="26"/>
          <w:szCs w:val="26"/>
        </w:rPr>
        <w:t>)</w:t>
      </w:r>
      <w:r w:rsidR="00F313F8" w:rsidRPr="00D251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3E7F" w:rsidRPr="00D251B3" w:rsidRDefault="002D3E7F" w:rsidP="00D251B3">
      <w:pPr>
        <w:pStyle w:val="a9"/>
        <w:numPr>
          <w:ilvl w:val="0"/>
          <w:numId w:val="45"/>
        </w:numPr>
        <w:spacing w:after="0"/>
        <w:ind w:left="0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>повышение квалификации по теме «Экспресс-психотерапия: теория, практика, мастер-класс», 32ч. (Ассоциация психиатров, психиатров-наркологов, психотерапевтов и клинических психологов Тюменской области г. Тюмень, 2017г.)</w:t>
      </w:r>
    </w:p>
    <w:p w:rsidR="001A6F66" w:rsidRPr="00D251B3" w:rsidRDefault="001A6F66" w:rsidP="002645C6">
      <w:pPr>
        <w:pStyle w:val="a9"/>
        <w:spacing w:after="0"/>
        <w:ind w:left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51B3">
        <w:rPr>
          <w:rFonts w:ascii="Times New Roman" w:hAnsi="Times New Roman" w:cs="Times New Roman"/>
          <w:b/>
          <w:sz w:val="26"/>
          <w:szCs w:val="26"/>
        </w:rPr>
        <w:t>Область профессиональных интересов:</w:t>
      </w:r>
    </w:p>
    <w:p w:rsidR="001A6F66" w:rsidRPr="00D251B3" w:rsidRDefault="001A6F66" w:rsidP="00D251B3">
      <w:pPr>
        <w:pStyle w:val="a9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 xml:space="preserve">Член комиссии при проведении тематической проверки в МБОУ ЦО №31 по вопросу «Эффективность воспитательно-образовательной работы </w:t>
      </w:r>
      <w:proofErr w:type="gramStart"/>
      <w:r w:rsidRPr="00D251B3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D251B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251B3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D251B3">
        <w:rPr>
          <w:rFonts w:ascii="Times New Roman" w:hAnsi="Times New Roman" w:cs="Times New Roman"/>
          <w:sz w:val="26"/>
          <w:szCs w:val="26"/>
        </w:rPr>
        <w:t xml:space="preserve"> формированию речевых компетенций воспитанников в период с 07.10.2019г. по 18.10.2019г. а общеобразовательных группах и группах компенсирующей направленности. (Приказ №576-а от 24.09.2019г «О проведении тематической проверки»);</w:t>
      </w:r>
    </w:p>
    <w:p w:rsidR="001A6F66" w:rsidRPr="00D251B3" w:rsidRDefault="001A6F66" w:rsidP="00D251B3">
      <w:pPr>
        <w:pStyle w:val="a9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>Член жюри в конкурсе «Разноцветные стихи», проводимом с целью совершенствования работы по речевому развитию и формированию интереса к художественному слову. (Приказ № 85-а от 01.02.2019г. «О проведении конкурса чтецов «Разноцветные стихи»);</w:t>
      </w:r>
    </w:p>
    <w:p w:rsidR="001A6F66" w:rsidRPr="00D251B3" w:rsidRDefault="001A6F66" w:rsidP="00D251B3">
      <w:pPr>
        <w:pStyle w:val="a9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>Член творческой группы реализации проекта по приобщению дошкольников к истокам русской национальной культуры. (Приказ №442-а от 30.08.2019г. «О работе инновационной площадки МБОУ ЦО №31 в 2019-2020 учебном году»);</w:t>
      </w:r>
    </w:p>
    <w:p w:rsidR="001A6F66" w:rsidRPr="00D251B3" w:rsidRDefault="001A6F66" w:rsidP="00D251B3">
      <w:pPr>
        <w:pStyle w:val="a9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 xml:space="preserve">Член творческой группы ресурсного центра по введению ФГОС </w:t>
      </w:r>
      <w:proofErr w:type="gramStart"/>
      <w:r w:rsidRPr="00D251B3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D251B3">
        <w:rPr>
          <w:rFonts w:ascii="Times New Roman" w:hAnsi="Times New Roman" w:cs="Times New Roman"/>
          <w:sz w:val="26"/>
          <w:szCs w:val="26"/>
        </w:rPr>
        <w:t xml:space="preserve">. (Приказ № 443-а от 30.08.2019 «Об организации деятельности Ресурсного Центра по введению ФГОС </w:t>
      </w:r>
      <w:proofErr w:type="gramStart"/>
      <w:r w:rsidRPr="00D251B3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D251B3">
        <w:rPr>
          <w:rFonts w:ascii="Times New Roman" w:hAnsi="Times New Roman" w:cs="Times New Roman"/>
          <w:sz w:val="26"/>
          <w:szCs w:val="26"/>
        </w:rPr>
        <w:t xml:space="preserve"> в МБОУ ЦО №31 2019-2020 учебный год»);</w:t>
      </w:r>
    </w:p>
    <w:p w:rsidR="001A6F66" w:rsidRPr="00D251B3" w:rsidRDefault="001A6F66" w:rsidP="00D251B3">
      <w:pPr>
        <w:pStyle w:val="a9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>Руководитель родительского клуба «</w:t>
      </w:r>
      <w:proofErr w:type="spellStart"/>
      <w:r w:rsidRPr="00D251B3">
        <w:rPr>
          <w:rFonts w:ascii="Times New Roman" w:hAnsi="Times New Roman" w:cs="Times New Roman"/>
          <w:sz w:val="26"/>
          <w:szCs w:val="26"/>
        </w:rPr>
        <w:t>Семьеведение</w:t>
      </w:r>
      <w:proofErr w:type="spellEnd"/>
      <w:r w:rsidRPr="00D251B3">
        <w:rPr>
          <w:rFonts w:ascii="Times New Roman" w:hAnsi="Times New Roman" w:cs="Times New Roman"/>
          <w:sz w:val="26"/>
          <w:szCs w:val="26"/>
        </w:rPr>
        <w:t>». (Приказ №598-а от 30.09.2019г «Об организации работы родительского клуба «</w:t>
      </w:r>
      <w:proofErr w:type="spellStart"/>
      <w:r w:rsidRPr="00D251B3">
        <w:rPr>
          <w:rFonts w:ascii="Times New Roman" w:hAnsi="Times New Roman" w:cs="Times New Roman"/>
          <w:sz w:val="26"/>
          <w:szCs w:val="26"/>
        </w:rPr>
        <w:t>Семьеведение</w:t>
      </w:r>
      <w:proofErr w:type="spellEnd"/>
      <w:r w:rsidRPr="00D251B3">
        <w:rPr>
          <w:rFonts w:ascii="Times New Roman" w:hAnsi="Times New Roman" w:cs="Times New Roman"/>
          <w:sz w:val="26"/>
          <w:szCs w:val="26"/>
        </w:rPr>
        <w:t>» по адресу ведения образовательной деятельности ул. Пузакова 11»);</w:t>
      </w:r>
    </w:p>
    <w:p w:rsidR="001A6F66" w:rsidRPr="00D251B3" w:rsidRDefault="001A6F66" w:rsidP="00D251B3">
      <w:pPr>
        <w:pStyle w:val="a9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>Член Психолого-Педагогической Комиссии по МБОУ ЦО №31 (Приказ №872-а от 11.12.2019г, приказ №8 от 28.01.2020г.)</w:t>
      </w:r>
    </w:p>
    <w:p w:rsidR="001A6F66" w:rsidRPr="00D251B3" w:rsidRDefault="001A6F66" w:rsidP="00D251B3">
      <w:pPr>
        <w:pStyle w:val="a9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lastRenderedPageBreak/>
        <w:t>Член творческой группы по реализации регионального проекта «</w:t>
      </w:r>
      <w:r w:rsidRPr="00D251B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251B3">
        <w:rPr>
          <w:rFonts w:ascii="Times New Roman" w:hAnsi="Times New Roman" w:cs="Times New Roman"/>
          <w:sz w:val="26"/>
          <w:szCs w:val="26"/>
        </w:rPr>
        <w:t>-</w:t>
      </w:r>
      <w:r w:rsidRPr="00D251B3">
        <w:rPr>
          <w:rFonts w:ascii="Times New Roman" w:hAnsi="Times New Roman" w:cs="Times New Roman"/>
          <w:sz w:val="26"/>
          <w:szCs w:val="26"/>
          <w:lang w:val="en-US"/>
        </w:rPr>
        <w:t>SMART</w:t>
      </w:r>
      <w:r w:rsidRPr="00D251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1B3">
        <w:rPr>
          <w:rFonts w:ascii="Times New Roman" w:hAnsi="Times New Roman" w:cs="Times New Roman"/>
          <w:sz w:val="26"/>
          <w:szCs w:val="26"/>
          <w:lang w:val="en-US"/>
        </w:rPr>
        <w:t>Skils</w:t>
      </w:r>
      <w:proofErr w:type="spellEnd"/>
      <w:r w:rsidRPr="00D251B3">
        <w:rPr>
          <w:rFonts w:ascii="Times New Roman" w:hAnsi="Times New Roman" w:cs="Times New Roman"/>
          <w:sz w:val="26"/>
          <w:szCs w:val="26"/>
        </w:rPr>
        <w:t xml:space="preserve"> – инжиниринг в образовании» в рамках апробации региональной модели института наставничества (Приказ № 401-а от 24.08.2020г.)</w:t>
      </w:r>
    </w:p>
    <w:p w:rsidR="001A6F66" w:rsidRPr="00D251B3" w:rsidRDefault="001A6F66" w:rsidP="002645C6">
      <w:pPr>
        <w:pStyle w:val="a9"/>
        <w:spacing w:after="0"/>
        <w:ind w:left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51B3">
        <w:rPr>
          <w:rFonts w:ascii="Times New Roman" w:hAnsi="Times New Roman" w:cs="Times New Roman"/>
          <w:b/>
          <w:sz w:val="26"/>
          <w:szCs w:val="26"/>
        </w:rPr>
        <w:t>Опыт работы:</w:t>
      </w:r>
    </w:p>
    <w:p w:rsidR="001A6F66" w:rsidRPr="00D251B3" w:rsidRDefault="001A6F66" w:rsidP="00D251B3">
      <w:pPr>
        <w:pStyle w:val="a9"/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b/>
          <w:sz w:val="26"/>
          <w:szCs w:val="26"/>
        </w:rPr>
        <w:t xml:space="preserve">2003-2017 - </w:t>
      </w:r>
      <w:r w:rsidRPr="00D251B3">
        <w:rPr>
          <w:rFonts w:ascii="Times New Roman" w:hAnsi="Times New Roman" w:cs="Times New Roman"/>
          <w:sz w:val="26"/>
          <w:szCs w:val="26"/>
        </w:rPr>
        <w:t>Казенное специальное (коррекционное) образовательное учреждение Ханты-Мансийского автономного округа – Югры для обучающихся, воспитанников с ограниченными возможностями здоровья «</w:t>
      </w:r>
      <w:proofErr w:type="spellStart"/>
      <w:r w:rsidRPr="00D251B3">
        <w:rPr>
          <w:rFonts w:ascii="Times New Roman" w:hAnsi="Times New Roman" w:cs="Times New Roman"/>
          <w:sz w:val="26"/>
          <w:szCs w:val="26"/>
        </w:rPr>
        <w:t>Сургутская</w:t>
      </w:r>
      <w:proofErr w:type="spellEnd"/>
      <w:r w:rsidRPr="00D251B3">
        <w:rPr>
          <w:rFonts w:ascii="Times New Roman" w:hAnsi="Times New Roman" w:cs="Times New Roman"/>
          <w:sz w:val="26"/>
          <w:szCs w:val="26"/>
        </w:rPr>
        <w:t xml:space="preserve"> специальная (коррекционная) обще</w:t>
      </w:r>
      <w:r w:rsidR="00EB1C7B" w:rsidRPr="00D251B3">
        <w:rPr>
          <w:rFonts w:ascii="Times New Roman" w:hAnsi="Times New Roman" w:cs="Times New Roman"/>
          <w:sz w:val="26"/>
          <w:szCs w:val="26"/>
        </w:rPr>
        <w:t>образовательная школа VIII вида»; педагог – психолог, руководитель школьной Службы ППМС сопровождения</w:t>
      </w:r>
    </w:p>
    <w:p w:rsidR="00EB1C7B" w:rsidRPr="00D251B3" w:rsidRDefault="00EB1C7B" w:rsidP="00D251B3">
      <w:pPr>
        <w:pStyle w:val="a9"/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b/>
          <w:sz w:val="26"/>
          <w:szCs w:val="26"/>
        </w:rPr>
        <w:t xml:space="preserve">2018 – н.в. – </w:t>
      </w:r>
      <w:r w:rsidRPr="00D251B3"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 «Центр образования №31 имени Романа Петровича Стащенко», педаго</w:t>
      </w:r>
      <w:proofErr w:type="gramStart"/>
      <w:r w:rsidRPr="00D251B3">
        <w:rPr>
          <w:rFonts w:ascii="Times New Roman" w:hAnsi="Times New Roman" w:cs="Times New Roman"/>
          <w:sz w:val="26"/>
          <w:szCs w:val="26"/>
        </w:rPr>
        <w:t>г-</w:t>
      </w:r>
      <w:proofErr w:type="gramEnd"/>
      <w:r w:rsidRPr="00D251B3">
        <w:rPr>
          <w:rFonts w:ascii="Times New Roman" w:hAnsi="Times New Roman" w:cs="Times New Roman"/>
          <w:sz w:val="26"/>
          <w:szCs w:val="26"/>
        </w:rPr>
        <w:t xml:space="preserve"> психолог дошкольной организации</w:t>
      </w:r>
    </w:p>
    <w:p w:rsidR="00EB1C7B" w:rsidRPr="00D251B3" w:rsidRDefault="00EB1C7B" w:rsidP="002645C6">
      <w:pPr>
        <w:pStyle w:val="a9"/>
        <w:spacing w:after="0"/>
        <w:ind w:left="142"/>
        <w:jc w:val="center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b/>
          <w:sz w:val="26"/>
          <w:szCs w:val="26"/>
        </w:rPr>
        <w:t>Награды и достижения:</w:t>
      </w:r>
    </w:p>
    <w:p w:rsidR="00EB1C7B" w:rsidRPr="00D251B3" w:rsidRDefault="00EB1C7B" w:rsidP="00D251B3">
      <w:pPr>
        <w:pStyle w:val="a9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>победитель регионального этапа всероссийского конкурса профессионального мастерства «Педагог-психолог России – 2020»</w:t>
      </w:r>
      <w:r w:rsidR="005B3FC5">
        <w:rPr>
          <w:rFonts w:ascii="Times New Roman" w:hAnsi="Times New Roman" w:cs="Times New Roman"/>
          <w:sz w:val="26"/>
          <w:szCs w:val="26"/>
        </w:rPr>
        <w:t>, 2020 г.</w:t>
      </w:r>
    </w:p>
    <w:p w:rsidR="00A96CCB" w:rsidRDefault="00A96CCB" w:rsidP="00A96CCB">
      <w:pPr>
        <w:pStyle w:val="a9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96CCB">
        <w:rPr>
          <w:rFonts w:ascii="Times New Roman" w:hAnsi="Times New Roman" w:cs="Times New Roman"/>
          <w:sz w:val="26"/>
          <w:szCs w:val="26"/>
        </w:rPr>
        <w:t>грамота Министерства образования Тульской области, 2020 г.</w:t>
      </w:r>
    </w:p>
    <w:p w:rsidR="005B3FC5" w:rsidRDefault="005B3FC5" w:rsidP="005B3FC5">
      <w:pPr>
        <w:pStyle w:val="a9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благодарственное письмо Муниципального</w:t>
      </w:r>
      <w:r w:rsidRPr="00D251B3">
        <w:rPr>
          <w:rFonts w:ascii="Times New Roman" w:hAnsi="Times New Roman" w:cs="Times New Roman"/>
          <w:sz w:val="26"/>
          <w:szCs w:val="26"/>
        </w:rPr>
        <w:t xml:space="preserve"> бюджетн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D251B3">
        <w:rPr>
          <w:rFonts w:ascii="Times New Roman" w:hAnsi="Times New Roman" w:cs="Times New Roman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D251B3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 «Центр психолого-педагогического и социального сопровождения</w:t>
      </w:r>
      <w:r>
        <w:rPr>
          <w:rFonts w:ascii="Times New Roman" w:hAnsi="Times New Roman" w:cs="Times New Roman"/>
          <w:sz w:val="26"/>
          <w:szCs w:val="26"/>
        </w:rPr>
        <w:t>» за активное участие в подготовке и проведении мероприятия в рамках ресурсного клуба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Психологини</w:t>
      </w:r>
      <w:proofErr w:type="spellEnd"/>
      <w:r>
        <w:rPr>
          <w:rFonts w:ascii="Times New Roman" w:hAnsi="Times New Roman" w:cs="Times New Roman"/>
          <w:sz w:val="26"/>
          <w:szCs w:val="26"/>
        </w:rPr>
        <w:t>» для педагогов-психологов образовательных организаций города Тулы, 2020 г.</w:t>
      </w:r>
      <w:r w:rsidRPr="005B3F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3FC5" w:rsidRPr="00D251B3" w:rsidRDefault="005B3FC5" w:rsidP="005B3FC5">
      <w:pPr>
        <w:pStyle w:val="a9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>участник всероссийского конкурса имени Л.С. Выготского по инициативе Рыбакова фонда, 2019 г.;</w:t>
      </w:r>
    </w:p>
    <w:p w:rsidR="005B3FC5" w:rsidRPr="00D251B3" w:rsidRDefault="005B3FC5" w:rsidP="005B3FC5">
      <w:pPr>
        <w:pStyle w:val="a9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>участник дистанционного Всероссийского конкурса «Лучшая методическая разработка 2019»;</w:t>
      </w:r>
    </w:p>
    <w:p w:rsidR="005B3FC5" w:rsidRPr="005B3FC5" w:rsidRDefault="005B3FC5" w:rsidP="005B3FC5">
      <w:pPr>
        <w:pStyle w:val="a9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A96CCB" w:rsidRPr="00A96CCB">
        <w:rPr>
          <w:rFonts w:ascii="Times New Roman" w:hAnsi="Times New Roman" w:cs="Times New Roman"/>
          <w:sz w:val="26"/>
          <w:szCs w:val="26"/>
        </w:rPr>
        <w:t xml:space="preserve">лагодарственное письмо </w:t>
      </w:r>
      <w:proofErr w:type="spellStart"/>
      <w:r w:rsidR="00A96CCB" w:rsidRPr="00A96CCB">
        <w:rPr>
          <w:rFonts w:ascii="Times New Roman" w:hAnsi="Times New Roman" w:cs="Times New Roman"/>
          <w:sz w:val="26"/>
          <w:szCs w:val="26"/>
        </w:rPr>
        <w:t>Сургутского</w:t>
      </w:r>
      <w:proofErr w:type="spellEnd"/>
      <w:r w:rsidR="00A96CCB" w:rsidRPr="00A96CCB">
        <w:rPr>
          <w:rFonts w:ascii="Times New Roman" w:hAnsi="Times New Roman" w:cs="Times New Roman"/>
          <w:sz w:val="26"/>
          <w:szCs w:val="26"/>
        </w:rPr>
        <w:t xml:space="preserve"> государственного университета  за качественную практическую подготовку студентов в области педагогики и специальной психологии, 2015 г.;</w:t>
      </w:r>
      <w:r w:rsidRPr="005B3F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3FC5" w:rsidRDefault="005B3FC5" w:rsidP="005B3FC5">
      <w:pPr>
        <w:pStyle w:val="a9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251B3">
        <w:rPr>
          <w:rFonts w:ascii="Times New Roman" w:hAnsi="Times New Roman" w:cs="Times New Roman"/>
          <w:sz w:val="26"/>
          <w:szCs w:val="26"/>
        </w:rPr>
        <w:t>финалист регионального этапа всероссийского конкурса профессионального мастерства в сфере образования «Педагог-психолог года Ханты-Мансийского автономного округа - Югры - 2013»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660B" w:rsidRPr="00D251B3" w:rsidRDefault="00A96CCB" w:rsidP="00D251B3">
      <w:pPr>
        <w:pStyle w:val="a9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96CCB">
        <w:rPr>
          <w:rFonts w:ascii="Times New Roman" w:hAnsi="Times New Roman" w:cs="Times New Roman"/>
          <w:sz w:val="26"/>
          <w:szCs w:val="26"/>
        </w:rPr>
        <w:t>почетная грамота Департамента образования и молодёжной политики Ханты – Мансийского автономного округа – Югры, 2013 г.</w:t>
      </w:r>
    </w:p>
    <w:p w:rsidR="00FF7C70" w:rsidRPr="005C660B" w:rsidRDefault="00FF7C70" w:rsidP="002645C6">
      <w:pPr>
        <w:pStyle w:val="a9"/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60B">
        <w:rPr>
          <w:rFonts w:ascii="Times New Roman" w:hAnsi="Times New Roman" w:cs="Times New Roman"/>
          <w:b/>
          <w:sz w:val="28"/>
          <w:szCs w:val="28"/>
        </w:rPr>
        <w:t>Сведения об особенностях организации и об особенностях субъектов образовательных отношений,  включенных в программу профессиональной деятельности</w:t>
      </w:r>
    </w:p>
    <w:p w:rsidR="00FF7C70" w:rsidRPr="00061821" w:rsidRDefault="00FF7C70" w:rsidP="00061821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61821">
        <w:rPr>
          <w:rFonts w:ascii="Times New Roman" w:hAnsi="Times New Roman" w:cs="Times New Roman"/>
          <w:sz w:val="26"/>
          <w:szCs w:val="26"/>
        </w:rPr>
        <w:t>С сентября 2018 года работаю педагогом-психологом дошкольной организации в Муниципальном бюджетном общеобразовательном учреждении «Центр образования №31 имени Романа Петровича Стащенко». Дошкольная организация имеет 12 групп, из них 2 группы компенсирующей направленности для детей с общим недоразвитием речи  (ОНР) (старшая и подготовительная) и 3 группы для детей раннего возраста (1 группа с 1 до 2 лет и 2 группы с 2 до 3 лет). Дошкольная организация функционирует в режиме 12 часового пребывания детей по 5-дневной рабочей неделе.</w:t>
      </w:r>
    </w:p>
    <w:p w:rsidR="00FF7C70" w:rsidRPr="00061821" w:rsidRDefault="005C660B" w:rsidP="00061821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61821">
        <w:rPr>
          <w:rFonts w:ascii="Times New Roman" w:hAnsi="Times New Roman" w:cs="Times New Roman"/>
          <w:sz w:val="26"/>
          <w:szCs w:val="26"/>
        </w:rPr>
        <w:lastRenderedPageBreak/>
        <w:t>Психологическим сопровождением</w:t>
      </w:r>
      <w:r w:rsidR="00FF7C70" w:rsidRPr="0006182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F7C70" w:rsidRPr="00061821">
        <w:rPr>
          <w:rFonts w:ascii="Times New Roman" w:hAnsi="Times New Roman" w:cs="Times New Roman"/>
          <w:sz w:val="26"/>
          <w:szCs w:val="26"/>
        </w:rPr>
        <w:t>охвачены</w:t>
      </w:r>
      <w:proofErr w:type="gramEnd"/>
      <w:r w:rsidR="00FF7C70" w:rsidRPr="00061821">
        <w:rPr>
          <w:rFonts w:ascii="Times New Roman" w:hAnsi="Times New Roman" w:cs="Times New Roman"/>
          <w:sz w:val="26"/>
          <w:szCs w:val="26"/>
        </w:rPr>
        <w:t xml:space="preserve"> 264 воспитанника в возрасте от 1 до 7,5 лет. Педагоги дошкольных групп реализуют основную образовательную программу дошкольного образования, разработанную на основе примерной образовательной программы «От рождения до школы» под редакцией Н.Е. </w:t>
      </w:r>
      <w:proofErr w:type="spellStart"/>
      <w:r w:rsidR="00FF7C70" w:rsidRPr="00061821">
        <w:rPr>
          <w:rFonts w:ascii="Times New Roman" w:hAnsi="Times New Roman" w:cs="Times New Roman"/>
          <w:sz w:val="26"/>
          <w:szCs w:val="26"/>
        </w:rPr>
        <w:t>Вераксы</w:t>
      </w:r>
      <w:proofErr w:type="spellEnd"/>
      <w:r w:rsidR="00FF7C70" w:rsidRPr="00061821">
        <w:rPr>
          <w:rFonts w:ascii="Times New Roman" w:hAnsi="Times New Roman" w:cs="Times New Roman"/>
          <w:sz w:val="26"/>
          <w:szCs w:val="26"/>
        </w:rPr>
        <w:t>, Т.С. Комаровой, М.А. Васильевой, 2015г. Группы компенсирующей направленности реализуют адаптированную рабочую программу коррекционно-развивающей работы в группе для детей с тяжелыми нарушениями речи с 4 до 7 лет, разработанную на основе примерной адаптированной основной образовательной программы для детей с тяжелыми нарушениями речи (общим недоразвитием речи) с 3 до 7 лет Н.В. Нищевой.</w:t>
      </w:r>
    </w:p>
    <w:p w:rsidR="005C660B" w:rsidRPr="00061821" w:rsidRDefault="00FF7C70" w:rsidP="00061821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61821">
        <w:rPr>
          <w:rFonts w:ascii="Times New Roman" w:hAnsi="Times New Roman" w:cs="Times New Roman"/>
          <w:sz w:val="26"/>
          <w:szCs w:val="26"/>
        </w:rPr>
        <w:t xml:space="preserve">Дошкольная организация является инновационной площадкой по патриотическому воспитанию «Приобщение детей дошкольного возраста к истокам русской национальной культуры» и ресурсным центром по введению ФГОС </w:t>
      </w:r>
      <w:proofErr w:type="gramStart"/>
      <w:r w:rsidRPr="00061821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061821">
        <w:rPr>
          <w:rFonts w:ascii="Times New Roman" w:hAnsi="Times New Roman" w:cs="Times New Roman"/>
          <w:sz w:val="26"/>
          <w:szCs w:val="26"/>
        </w:rPr>
        <w:t xml:space="preserve">,  а также пилотной </w:t>
      </w:r>
      <w:proofErr w:type="gramStart"/>
      <w:r w:rsidRPr="00061821">
        <w:rPr>
          <w:rFonts w:ascii="Times New Roman" w:hAnsi="Times New Roman" w:cs="Times New Roman"/>
          <w:sz w:val="26"/>
          <w:szCs w:val="26"/>
        </w:rPr>
        <w:t>площадкой</w:t>
      </w:r>
      <w:proofErr w:type="gramEnd"/>
      <w:r w:rsidRPr="00061821">
        <w:rPr>
          <w:rFonts w:ascii="Times New Roman" w:hAnsi="Times New Roman" w:cs="Times New Roman"/>
          <w:sz w:val="26"/>
          <w:szCs w:val="26"/>
        </w:rPr>
        <w:t xml:space="preserve"> по реализации регионального проекта «</w:t>
      </w:r>
      <w:r w:rsidRPr="0006182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061821">
        <w:rPr>
          <w:rFonts w:ascii="Times New Roman" w:hAnsi="Times New Roman" w:cs="Times New Roman"/>
          <w:sz w:val="26"/>
          <w:szCs w:val="26"/>
        </w:rPr>
        <w:t>-</w:t>
      </w:r>
      <w:r w:rsidRPr="00061821">
        <w:rPr>
          <w:rFonts w:ascii="Times New Roman" w:hAnsi="Times New Roman" w:cs="Times New Roman"/>
          <w:sz w:val="26"/>
          <w:szCs w:val="26"/>
          <w:lang w:val="en-US"/>
        </w:rPr>
        <w:t>SMART</w:t>
      </w:r>
      <w:r w:rsidRPr="000618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821">
        <w:rPr>
          <w:rFonts w:ascii="Times New Roman" w:hAnsi="Times New Roman" w:cs="Times New Roman"/>
          <w:sz w:val="26"/>
          <w:szCs w:val="26"/>
          <w:lang w:val="en-US"/>
        </w:rPr>
        <w:t>Skils</w:t>
      </w:r>
      <w:proofErr w:type="spellEnd"/>
      <w:r w:rsidRPr="00061821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061821">
        <w:rPr>
          <w:rFonts w:ascii="Times New Roman" w:hAnsi="Times New Roman" w:cs="Times New Roman"/>
          <w:sz w:val="26"/>
          <w:szCs w:val="26"/>
        </w:rPr>
        <w:t>инженеринг</w:t>
      </w:r>
      <w:proofErr w:type="spellEnd"/>
      <w:r w:rsidRPr="00061821">
        <w:rPr>
          <w:rFonts w:ascii="Times New Roman" w:hAnsi="Times New Roman" w:cs="Times New Roman"/>
          <w:sz w:val="26"/>
          <w:szCs w:val="26"/>
        </w:rPr>
        <w:t xml:space="preserve"> в образовании» в рамках апробации региональной модели института наставничества. На базе дошкольной организации  функционирует консультационный пункт для родителей детей, не охваченным дошкольным образованием.</w:t>
      </w:r>
    </w:p>
    <w:p w:rsidR="00A51447" w:rsidRPr="005C660B" w:rsidRDefault="00A51447" w:rsidP="005C660B">
      <w:pPr>
        <w:pStyle w:val="a9"/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60B">
        <w:rPr>
          <w:rFonts w:ascii="Times New Roman" w:hAnsi="Times New Roman" w:cs="Times New Roman"/>
          <w:b/>
          <w:sz w:val="28"/>
          <w:szCs w:val="28"/>
        </w:rPr>
        <w:t>Сведения о цели, задачах и основных направлениях профессиональной деятельности в соответствии с профессиональным стандартом «Педагог-психолог»</w:t>
      </w:r>
      <w:r w:rsidR="00082AF3" w:rsidRPr="005C66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660B">
        <w:rPr>
          <w:rFonts w:ascii="Times New Roman" w:hAnsi="Times New Roman" w:cs="Times New Roman"/>
          <w:b/>
          <w:sz w:val="28"/>
          <w:szCs w:val="28"/>
        </w:rPr>
        <w:t>(психолог в сфере образования)</w:t>
      </w:r>
    </w:p>
    <w:p w:rsidR="00A51447" w:rsidRPr="00D251B3" w:rsidRDefault="00784371" w:rsidP="00D251B3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>Основная</w:t>
      </w:r>
      <w:r w:rsidR="008C512C" w:rsidRPr="00D251B3">
        <w:rPr>
          <w:rFonts w:ascii="Times New Roman" w:hAnsi="Times New Roman" w:cs="Times New Roman"/>
          <w:sz w:val="26"/>
          <w:szCs w:val="26"/>
        </w:rPr>
        <w:t xml:space="preserve"> ц</w:t>
      </w:r>
      <w:r w:rsidR="00A51447" w:rsidRPr="00D251B3">
        <w:rPr>
          <w:rFonts w:ascii="Times New Roman" w:hAnsi="Times New Roman" w:cs="Times New Roman"/>
          <w:sz w:val="26"/>
          <w:szCs w:val="26"/>
        </w:rPr>
        <w:t>ель</w:t>
      </w:r>
      <w:r w:rsidR="00F7268F" w:rsidRPr="00D251B3">
        <w:rPr>
          <w:rFonts w:ascii="Times New Roman" w:hAnsi="Times New Roman" w:cs="Times New Roman"/>
          <w:sz w:val="26"/>
          <w:szCs w:val="26"/>
        </w:rPr>
        <w:t xml:space="preserve"> моей </w:t>
      </w:r>
      <w:r w:rsidR="00A51447" w:rsidRPr="00D251B3">
        <w:rPr>
          <w:rFonts w:ascii="Times New Roman" w:hAnsi="Times New Roman" w:cs="Times New Roman"/>
          <w:sz w:val="26"/>
          <w:szCs w:val="26"/>
        </w:rPr>
        <w:t>деятельности:</w:t>
      </w:r>
      <w:r w:rsidR="00F963C6" w:rsidRPr="00D251B3">
        <w:rPr>
          <w:rFonts w:ascii="Times New Roman" w:hAnsi="Times New Roman" w:cs="Times New Roman"/>
          <w:sz w:val="26"/>
          <w:szCs w:val="26"/>
        </w:rPr>
        <w:t xml:space="preserve"> с</w:t>
      </w:r>
      <w:r w:rsidR="00A51447" w:rsidRPr="00D251B3">
        <w:rPr>
          <w:rFonts w:ascii="Times New Roman" w:hAnsi="Times New Roman" w:cs="Times New Roman"/>
          <w:sz w:val="26"/>
          <w:szCs w:val="26"/>
        </w:rPr>
        <w:t xml:space="preserve">оздание условий для обеспечения полноценного психического и личностного развития детей дошкольного возраста в процессе их воспитания, образования и социализации на базе </w:t>
      </w:r>
      <w:r w:rsidR="00FF7C70" w:rsidRPr="00D251B3">
        <w:rPr>
          <w:rFonts w:ascii="Times New Roman" w:hAnsi="Times New Roman" w:cs="Times New Roman"/>
          <w:sz w:val="26"/>
          <w:szCs w:val="26"/>
        </w:rPr>
        <w:t>дошкольной организации</w:t>
      </w:r>
      <w:r w:rsidR="00F963C6" w:rsidRPr="00D251B3">
        <w:rPr>
          <w:rFonts w:ascii="Times New Roman" w:hAnsi="Times New Roman" w:cs="Times New Roman"/>
          <w:sz w:val="26"/>
          <w:szCs w:val="26"/>
        </w:rPr>
        <w:t xml:space="preserve">; </w:t>
      </w:r>
      <w:r w:rsidR="00F7268F" w:rsidRPr="00D251B3">
        <w:rPr>
          <w:rFonts w:ascii="Times New Roman" w:hAnsi="Times New Roman" w:cs="Times New Roman"/>
          <w:sz w:val="26"/>
          <w:szCs w:val="26"/>
        </w:rPr>
        <w:t>оказание психолого-педагогической помощи лицам с ограниченными возможностями здоровья, испытывающими трудности в освоении основных образовательных программ, развитии и социальной адаптации.</w:t>
      </w:r>
    </w:p>
    <w:p w:rsidR="005560AE" w:rsidRPr="00D251B3" w:rsidRDefault="009C778C" w:rsidP="00D251B3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>Учитывая требования стандарта и специф</w:t>
      </w:r>
      <w:r w:rsidR="00610CF4" w:rsidRPr="00D251B3">
        <w:rPr>
          <w:rFonts w:ascii="Times New Roman" w:hAnsi="Times New Roman" w:cs="Times New Roman"/>
          <w:sz w:val="26"/>
          <w:szCs w:val="26"/>
        </w:rPr>
        <w:t>ику дошкольного учреждения, мной</w:t>
      </w:r>
      <w:r w:rsidRPr="00D251B3">
        <w:rPr>
          <w:rFonts w:ascii="Times New Roman" w:hAnsi="Times New Roman" w:cs="Times New Roman"/>
          <w:sz w:val="26"/>
          <w:szCs w:val="26"/>
        </w:rPr>
        <w:t xml:space="preserve">  </w:t>
      </w:r>
      <w:r w:rsidR="00CF619F" w:rsidRPr="00D251B3">
        <w:rPr>
          <w:rFonts w:ascii="Times New Roman" w:hAnsi="Times New Roman" w:cs="Times New Roman"/>
          <w:sz w:val="26"/>
          <w:szCs w:val="26"/>
        </w:rPr>
        <w:t xml:space="preserve">реализуется </w:t>
      </w:r>
      <w:r w:rsidRPr="00D251B3">
        <w:rPr>
          <w:rFonts w:ascii="Times New Roman" w:hAnsi="Times New Roman" w:cs="Times New Roman"/>
          <w:sz w:val="26"/>
          <w:szCs w:val="26"/>
        </w:rPr>
        <w:t xml:space="preserve">модель психолого-педагогического сопровождения участников образовательного </w:t>
      </w:r>
      <w:r w:rsidR="00CF619F" w:rsidRPr="00D251B3">
        <w:rPr>
          <w:rFonts w:ascii="Times New Roman" w:hAnsi="Times New Roman" w:cs="Times New Roman"/>
          <w:sz w:val="26"/>
          <w:szCs w:val="26"/>
        </w:rPr>
        <w:t>процесса</w:t>
      </w:r>
      <w:r w:rsidRPr="00D251B3">
        <w:rPr>
          <w:rFonts w:ascii="Times New Roman" w:hAnsi="Times New Roman" w:cs="Times New Roman"/>
          <w:sz w:val="26"/>
          <w:szCs w:val="26"/>
        </w:rPr>
        <w:t xml:space="preserve">. </w:t>
      </w:r>
      <w:r w:rsidR="00463B65" w:rsidRPr="00D251B3">
        <w:rPr>
          <w:rFonts w:ascii="Times New Roman" w:hAnsi="Times New Roman" w:cs="Times New Roman"/>
          <w:sz w:val="26"/>
          <w:szCs w:val="26"/>
        </w:rPr>
        <w:t>В основе модели лежит идеология сопровождения, которая состоит в том, чтобы не ограждать ребенка от трудностей, не решать его проблемы вместо него, а создавать благоприятные условия для совершения им осознанного, ответственного и самостоятельного выбора на его жизненном пути. И начинать сопровождать ребенка нужно уже на ранних этапах его развития,  так как сопровождение ребенка - это движение вместе с ним, рядом с ним, иногда - чуть впереди, если надо объяснить возможные пути. При этом значимая роль в сопровождающей деятельности отводится работе с педагогами и родителями</w:t>
      </w:r>
      <w:r w:rsidR="005560AE" w:rsidRPr="00D251B3">
        <w:rPr>
          <w:rFonts w:ascii="Times New Roman" w:hAnsi="Times New Roman" w:cs="Times New Roman"/>
          <w:sz w:val="26"/>
          <w:szCs w:val="26"/>
        </w:rPr>
        <w:t xml:space="preserve">, так как </w:t>
      </w:r>
      <w:r w:rsidR="004C0C97" w:rsidRPr="00D251B3">
        <w:rPr>
          <w:rFonts w:ascii="Times New Roman" w:hAnsi="Times New Roman" w:cs="Times New Roman"/>
          <w:sz w:val="26"/>
          <w:szCs w:val="26"/>
        </w:rPr>
        <w:t>о</w:t>
      </w:r>
      <w:r w:rsidR="0071120F" w:rsidRPr="00D251B3">
        <w:rPr>
          <w:rFonts w:ascii="Times New Roman" w:hAnsi="Times New Roman" w:cs="Times New Roman"/>
          <w:sz w:val="26"/>
          <w:szCs w:val="26"/>
        </w:rPr>
        <w:t>ни создают фундамент для</w:t>
      </w:r>
      <w:r w:rsidR="004C0C97" w:rsidRPr="00D251B3">
        <w:rPr>
          <w:rFonts w:ascii="Times New Roman" w:hAnsi="Times New Roman" w:cs="Times New Roman"/>
          <w:sz w:val="26"/>
          <w:szCs w:val="26"/>
        </w:rPr>
        <w:t xml:space="preserve"> гармоничного развития личности</w:t>
      </w:r>
      <w:r w:rsidR="00784371" w:rsidRPr="00D251B3">
        <w:rPr>
          <w:rFonts w:ascii="Times New Roman" w:hAnsi="Times New Roman" w:cs="Times New Roman"/>
          <w:sz w:val="26"/>
          <w:szCs w:val="26"/>
        </w:rPr>
        <w:t>,</w:t>
      </w:r>
      <w:r w:rsidR="004C0C97" w:rsidRPr="00D251B3">
        <w:rPr>
          <w:rFonts w:ascii="Times New Roman" w:hAnsi="Times New Roman" w:cs="Times New Roman"/>
          <w:sz w:val="26"/>
          <w:szCs w:val="26"/>
        </w:rPr>
        <w:t xml:space="preserve"> и</w:t>
      </w:r>
      <w:r w:rsidR="0071120F" w:rsidRPr="00D251B3">
        <w:rPr>
          <w:rFonts w:ascii="Times New Roman" w:hAnsi="Times New Roman" w:cs="Times New Roman"/>
          <w:sz w:val="26"/>
          <w:szCs w:val="26"/>
        </w:rPr>
        <w:t xml:space="preserve"> </w:t>
      </w:r>
      <w:r w:rsidR="005560AE" w:rsidRPr="00D251B3">
        <w:rPr>
          <w:rFonts w:ascii="Times New Roman" w:hAnsi="Times New Roman" w:cs="Times New Roman"/>
          <w:sz w:val="26"/>
          <w:szCs w:val="26"/>
        </w:rPr>
        <w:t>качеств</w:t>
      </w:r>
      <w:r w:rsidR="004C0C97" w:rsidRPr="00D251B3">
        <w:rPr>
          <w:rFonts w:ascii="Times New Roman" w:hAnsi="Times New Roman" w:cs="Times New Roman"/>
          <w:sz w:val="26"/>
          <w:szCs w:val="26"/>
        </w:rPr>
        <w:t>о</w:t>
      </w:r>
      <w:r w:rsidR="005560AE" w:rsidRPr="00D251B3">
        <w:rPr>
          <w:rFonts w:ascii="Times New Roman" w:hAnsi="Times New Roman" w:cs="Times New Roman"/>
          <w:sz w:val="26"/>
          <w:szCs w:val="26"/>
        </w:rPr>
        <w:t xml:space="preserve"> выполнения родительских и педагогических функций существенно опосредует психологич</w:t>
      </w:r>
      <w:r w:rsidR="004C0C97" w:rsidRPr="00D251B3">
        <w:rPr>
          <w:rFonts w:ascii="Times New Roman" w:hAnsi="Times New Roman" w:cs="Times New Roman"/>
          <w:sz w:val="26"/>
          <w:szCs w:val="26"/>
        </w:rPr>
        <w:t>еское здоровье личности ребёнка</w:t>
      </w:r>
      <w:r w:rsidR="005560AE" w:rsidRPr="00D251B3">
        <w:rPr>
          <w:rFonts w:ascii="Times New Roman" w:hAnsi="Times New Roman" w:cs="Times New Roman"/>
          <w:sz w:val="26"/>
          <w:szCs w:val="26"/>
        </w:rPr>
        <w:t>.</w:t>
      </w:r>
    </w:p>
    <w:p w:rsidR="005C660B" w:rsidRPr="00D251B3" w:rsidRDefault="00512DA0" w:rsidP="00D251B3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 xml:space="preserve">Основное направление моей деятельности - психолого-педагогическое сопровождение образовательного процесса в дошкольной организации: </w:t>
      </w:r>
    </w:p>
    <w:p w:rsidR="00DD5CC0" w:rsidRPr="005C660B" w:rsidRDefault="00DD5CC0" w:rsidP="005C660B">
      <w:pPr>
        <w:pStyle w:val="a9"/>
        <w:numPr>
          <w:ilvl w:val="0"/>
          <w:numId w:val="48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60B">
        <w:rPr>
          <w:rFonts w:ascii="Times New Roman" w:hAnsi="Times New Roman" w:cs="Times New Roman"/>
          <w:b/>
          <w:sz w:val="28"/>
          <w:szCs w:val="28"/>
        </w:rPr>
        <w:t>Психолого-педагогическое и методическое сопровождение реализации основных и дополнительных образовательных программ.</w:t>
      </w:r>
    </w:p>
    <w:p w:rsidR="00F27F66" w:rsidRPr="00D251B3" w:rsidRDefault="00512DA0" w:rsidP="00D251B3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>Мною реализуются все</w:t>
      </w:r>
      <w:r w:rsidR="00F27F66" w:rsidRPr="00D251B3">
        <w:rPr>
          <w:rFonts w:ascii="Times New Roman" w:hAnsi="Times New Roman" w:cs="Times New Roman"/>
          <w:sz w:val="26"/>
          <w:szCs w:val="26"/>
        </w:rPr>
        <w:t xml:space="preserve"> форм</w:t>
      </w:r>
      <w:r w:rsidRPr="00D251B3">
        <w:rPr>
          <w:rFonts w:ascii="Times New Roman" w:hAnsi="Times New Roman" w:cs="Times New Roman"/>
          <w:sz w:val="26"/>
          <w:szCs w:val="26"/>
        </w:rPr>
        <w:t>ы</w:t>
      </w:r>
      <w:r w:rsidR="00F27F66" w:rsidRPr="00D251B3">
        <w:rPr>
          <w:rFonts w:ascii="Times New Roman" w:hAnsi="Times New Roman" w:cs="Times New Roman"/>
          <w:sz w:val="26"/>
          <w:szCs w:val="26"/>
        </w:rPr>
        <w:t xml:space="preserve"> сопровождения в отношении педагогов, родителей и администрации: диагностика, консультирование, просвещение и психопрофилактика, развивающая работа, экспертная деятельность. </w:t>
      </w:r>
    </w:p>
    <w:p w:rsidR="003856E9" w:rsidRPr="00D251B3" w:rsidRDefault="00230993" w:rsidP="00D251B3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lastRenderedPageBreak/>
        <w:t>К</w:t>
      </w:r>
      <w:r w:rsidR="00F27F66" w:rsidRPr="00D251B3">
        <w:rPr>
          <w:rFonts w:ascii="Times New Roman" w:hAnsi="Times New Roman" w:cs="Times New Roman"/>
          <w:sz w:val="26"/>
          <w:szCs w:val="26"/>
        </w:rPr>
        <w:t>онсультативная и развиваю</w:t>
      </w:r>
      <w:r w:rsidR="00784371" w:rsidRPr="00D251B3">
        <w:rPr>
          <w:rFonts w:ascii="Times New Roman" w:hAnsi="Times New Roman" w:cs="Times New Roman"/>
          <w:sz w:val="26"/>
          <w:szCs w:val="26"/>
        </w:rPr>
        <w:t>щая работа с педагогическим колл</w:t>
      </w:r>
      <w:r w:rsidR="00F27F66" w:rsidRPr="00D251B3">
        <w:rPr>
          <w:rFonts w:ascii="Times New Roman" w:hAnsi="Times New Roman" w:cs="Times New Roman"/>
          <w:sz w:val="26"/>
          <w:szCs w:val="26"/>
        </w:rPr>
        <w:t>ективом строится с целью не только овладения психолого-педагогическими знаниями, но и развития личностных качеств педагога</w:t>
      </w:r>
      <w:r w:rsidR="00EF4EA4" w:rsidRPr="00D251B3">
        <w:rPr>
          <w:rFonts w:ascii="Times New Roman" w:hAnsi="Times New Roman" w:cs="Times New Roman"/>
          <w:sz w:val="26"/>
          <w:szCs w:val="26"/>
        </w:rPr>
        <w:t>.</w:t>
      </w:r>
      <w:r w:rsidR="00A8104E" w:rsidRPr="00D251B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F4EA4" w:rsidRPr="00D251B3">
        <w:rPr>
          <w:rFonts w:ascii="Times New Roman" w:hAnsi="Times New Roman" w:cs="Times New Roman"/>
          <w:sz w:val="26"/>
          <w:szCs w:val="26"/>
        </w:rPr>
        <w:t xml:space="preserve">Этому </w:t>
      </w:r>
      <w:r w:rsidRPr="00D251B3">
        <w:rPr>
          <w:rFonts w:ascii="Times New Roman" w:hAnsi="Times New Roman" w:cs="Times New Roman"/>
          <w:sz w:val="26"/>
          <w:szCs w:val="26"/>
        </w:rPr>
        <w:t xml:space="preserve"> </w:t>
      </w:r>
      <w:r w:rsidR="003856E9" w:rsidRPr="00D251B3">
        <w:rPr>
          <w:rFonts w:ascii="Times New Roman" w:hAnsi="Times New Roman" w:cs="Times New Roman"/>
          <w:sz w:val="26"/>
          <w:szCs w:val="26"/>
        </w:rPr>
        <w:t>способству</w:t>
      </w:r>
      <w:r w:rsidR="005560AE" w:rsidRPr="00D251B3">
        <w:rPr>
          <w:rFonts w:ascii="Times New Roman" w:hAnsi="Times New Roman" w:cs="Times New Roman"/>
          <w:sz w:val="26"/>
          <w:szCs w:val="26"/>
        </w:rPr>
        <w:t>е</w:t>
      </w:r>
      <w:r w:rsidR="003856E9" w:rsidRPr="00D251B3">
        <w:rPr>
          <w:rFonts w:ascii="Times New Roman" w:hAnsi="Times New Roman" w:cs="Times New Roman"/>
          <w:sz w:val="26"/>
          <w:szCs w:val="26"/>
        </w:rPr>
        <w:t>т организация семинаров, практикумов, тренингов и других форм деятельности</w:t>
      </w:r>
      <w:r w:rsidR="00073232" w:rsidRPr="00D251B3">
        <w:rPr>
          <w:rFonts w:ascii="Times New Roman" w:hAnsi="Times New Roman" w:cs="Times New Roman"/>
          <w:sz w:val="26"/>
          <w:szCs w:val="26"/>
        </w:rPr>
        <w:t xml:space="preserve">, </w:t>
      </w:r>
      <w:r w:rsidR="003856E9" w:rsidRPr="00D251B3">
        <w:rPr>
          <w:rFonts w:ascii="Times New Roman" w:hAnsi="Times New Roman" w:cs="Times New Roman"/>
          <w:sz w:val="26"/>
          <w:szCs w:val="26"/>
        </w:rPr>
        <w:t>в ходе котор</w:t>
      </w:r>
      <w:r w:rsidRPr="00D251B3">
        <w:rPr>
          <w:rFonts w:ascii="Times New Roman" w:hAnsi="Times New Roman" w:cs="Times New Roman"/>
          <w:sz w:val="26"/>
          <w:szCs w:val="26"/>
        </w:rPr>
        <w:t>ых</w:t>
      </w:r>
      <w:r w:rsidR="003856E9" w:rsidRPr="00D251B3">
        <w:rPr>
          <w:rFonts w:ascii="Times New Roman" w:hAnsi="Times New Roman" w:cs="Times New Roman"/>
          <w:sz w:val="26"/>
          <w:szCs w:val="26"/>
        </w:rPr>
        <w:t xml:space="preserve"> педагоги</w:t>
      </w:r>
      <w:r w:rsidRPr="00D251B3">
        <w:rPr>
          <w:rFonts w:ascii="Times New Roman" w:hAnsi="Times New Roman" w:cs="Times New Roman"/>
          <w:sz w:val="26"/>
          <w:szCs w:val="26"/>
        </w:rPr>
        <w:t>:</w:t>
      </w:r>
      <w:r w:rsidR="003856E9" w:rsidRPr="00D251B3">
        <w:rPr>
          <w:rFonts w:ascii="Times New Roman" w:hAnsi="Times New Roman" w:cs="Times New Roman"/>
          <w:sz w:val="26"/>
          <w:szCs w:val="26"/>
        </w:rPr>
        <w:t xml:space="preserve"> осваивают приемы </w:t>
      </w:r>
      <w:r w:rsidR="005C660B" w:rsidRPr="00D251B3">
        <w:rPr>
          <w:rFonts w:ascii="Times New Roman" w:hAnsi="Times New Roman" w:cs="Times New Roman"/>
          <w:sz w:val="26"/>
          <w:szCs w:val="26"/>
        </w:rPr>
        <w:t>психологической</w:t>
      </w:r>
      <w:r w:rsidR="003856E9" w:rsidRPr="00D251B3">
        <w:rPr>
          <w:rFonts w:ascii="Times New Roman" w:hAnsi="Times New Roman" w:cs="Times New Roman"/>
          <w:sz w:val="26"/>
          <w:szCs w:val="26"/>
        </w:rPr>
        <w:t xml:space="preserve"> разгрузки и психологической защищенности, анализируют конкретные педагогические ситуации </w:t>
      </w:r>
      <w:r w:rsidR="00073232" w:rsidRPr="00D251B3">
        <w:rPr>
          <w:rFonts w:ascii="Times New Roman" w:hAnsi="Times New Roman" w:cs="Times New Roman"/>
          <w:sz w:val="26"/>
          <w:szCs w:val="26"/>
        </w:rPr>
        <w:t xml:space="preserve">с целью </w:t>
      </w:r>
      <w:r w:rsidR="00784371" w:rsidRPr="00D251B3">
        <w:rPr>
          <w:rFonts w:ascii="Times New Roman" w:hAnsi="Times New Roman" w:cs="Times New Roman"/>
          <w:sz w:val="26"/>
          <w:szCs w:val="26"/>
        </w:rPr>
        <w:t>их</w:t>
      </w:r>
      <w:r w:rsidR="00073232" w:rsidRPr="00D251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3232" w:rsidRPr="00D251B3">
        <w:rPr>
          <w:rFonts w:ascii="Times New Roman" w:hAnsi="Times New Roman" w:cs="Times New Roman"/>
          <w:sz w:val="26"/>
          <w:szCs w:val="26"/>
        </w:rPr>
        <w:t>экологичного</w:t>
      </w:r>
      <w:proofErr w:type="spellEnd"/>
      <w:r w:rsidR="00073232" w:rsidRPr="00D251B3">
        <w:rPr>
          <w:rFonts w:ascii="Times New Roman" w:hAnsi="Times New Roman" w:cs="Times New Roman"/>
          <w:sz w:val="26"/>
          <w:szCs w:val="26"/>
        </w:rPr>
        <w:t xml:space="preserve"> и корректного решения</w:t>
      </w:r>
      <w:r w:rsidR="003856E9" w:rsidRPr="00D251B3">
        <w:rPr>
          <w:rFonts w:ascii="Times New Roman" w:hAnsi="Times New Roman" w:cs="Times New Roman"/>
          <w:sz w:val="26"/>
          <w:szCs w:val="26"/>
        </w:rPr>
        <w:t>, обсуждают педагогически</w:t>
      </w:r>
      <w:r w:rsidRPr="00D251B3">
        <w:rPr>
          <w:rFonts w:ascii="Times New Roman" w:hAnsi="Times New Roman" w:cs="Times New Roman"/>
          <w:sz w:val="26"/>
          <w:szCs w:val="26"/>
        </w:rPr>
        <w:t>е</w:t>
      </w:r>
      <w:r w:rsidR="003856E9" w:rsidRPr="00D251B3">
        <w:rPr>
          <w:rFonts w:ascii="Times New Roman" w:hAnsi="Times New Roman" w:cs="Times New Roman"/>
          <w:sz w:val="26"/>
          <w:szCs w:val="26"/>
        </w:rPr>
        <w:t xml:space="preserve"> </w:t>
      </w:r>
      <w:r w:rsidR="005C660B" w:rsidRPr="00D251B3">
        <w:rPr>
          <w:rFonts w:ascii="Times New Roman" w:hAnsi="Times New Roman" w:cs="Times New Roman"/>
          <w:sz w:val="26"/>
          <w:szCs w:val="26"/>
        </w:rPr>
        <w:t>проблемы</w:t>
      </w:r>
      <w:r w:rsidR="003856E9" w:rsidRPr="00D251B3">
        <w:rPr>
          <w:rFonts w:ascii="Times New Roman" w:hAnsi="Times New Roman" w:cs="Times New Roman"/>
          <w:sz w:val="26"/>
          <w:szCs w:val="26"/>
        </w:rPr>
        <w:t xml:space="preserve"> в дискуссиях, сопровождающихся обм</w:t>
      </w:r>
      <w:r w:rsidRPr="00D251B3">
        <w:rPr>
          <w:rFonts w:ascii="Times New Roman" w:hAnsi="Times New Roman" w:cs="Times New Roman"/>
          <w:sz w:val="26"/>
          <w:szCs w:val="26"/>
        </w:rPr>
        <w:t>еном опыта, применяют технологии</w:t>
      </w:r>
      <w:r w:rsidR="003856E9" w:rsidRPr="00D251B3">
        <w:rPr>
          <w:rFonts w:ascii="Times New Roman" w:hAnsi="Times New Roman" w:cs="Times New Roman"/>
          <w:sz w:val="26"/>
          <w:szCs w:val="26"/>
        </w:rPr>
        <w:t>, направленны</w:t>
      </w:r>
      <w:r w:rsidRPr="00D251B3">
        <w:rPr>
          <w:rFonts w:ascii="Times New Roman" w:hAnsi="Times New Roman" w:cs="Times New Roman"/>
          <w:sz w:val="26"/>
          <w:szCs w:val="26"/>
        </w:rPr>
        <w:t>е</w:t>
      </w:r>
      <w:r w:rsidR="003856E9" w:rsidRPr="00D251B3">
        <w:rPr>
          <w:rFonts w:ascii="Times New Roman" w:hAnsi="Times New Roman" w:cs="Times New Roman"/>
          <w:sz w:val="26"/>
          <w:szCs w:val="26"/>
        </w:rPr>
        <w:t xml:space="preserve"> на улучшение как психического, так и физического здоровья, осваивают приемы критического мышления и развития креативности.</w:t>
      </w:r>
      <w:proofErr w:type="gramEnd"/>
    </w:p>
    <w:p w:rsidR="00631D79" w:rsidRPr="00D251B3" w:rsidRDefault="003856E9" w:rsidP="00D251B3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>Отдельно отмечу систему работы</w:t>
      </w:r>
      <w:r w:rsidR="00073232" w:rsidRPr="00D251B3">
        <w:rPr>
          <w:rFonts w:ascii="Times New Roman" w:hAnsi="Times New Roman" w:cs="Times New Roman"/>
          <w:sz w:val="26"/>
          <w:szCs w:val="26"/>
        </w:rPr>
        <w:t>,</w:t>
      </w:r>
      <w:r w:rsidRPr="00D251B3">
        <w:rPr>
          <w:rFonts w:ascii="Times New Roman" w:hAnsi="Times New Roman" w:cs="Times New Roman"/>
          <w:sz w:val="26"/>
          <w:szCs w:val="26"/>
        </w:rPr>
        <w:t xml:space="preserve"> </w:t>
      </w:r>
      <w:r w:rsidR="00994273" w:rsidRPr="00D251B3">
        <w:rPr>
          <w:rFonts w:ascii="Times New Roman" w:hAnsi="Times New Roman" w:cs="Times New Roman"/>
          <w:sz w:val="26"/>
          <w:szCs w:val="26"/>
        </w:rPr>
        <w:t>напр</w:t>
      </w:r>
      <w:r w:rsidRPr="00D251B3">
        <w:rPr>
          <w:rFonts w:ascii="Times New Roman" w:hAnsi="Times New Roman" w:cs="Times New Roman"/>
          <w:sz w:val="26"/>
          <w:szCs w:val="26"/>
        </w:rPr>
        <w:t>авленную на предупреждение профессионального выгорания</w:t>
      </w:r>
      <w:r w:rsidR="00994273" w:rsidRPr="00D251B3">
        <w:rPr>
          <w:rFonts w:ascii="Times New Roman" w:hAnsi="Times New Roman" w:cs="Times New Roman"/>
          <w:sz w:val="26"/>
          <w:szCs w:val="26"/>
        </w:rPr>
        <w:t xml:space="preserve"> педагогов. Данная задача решается поср</w:t>
      </w:r>
      <w:r w:rsidR="00994D88" w:rsidRPr="00D251B3">
        <w:rPr>
          <w:rFonts w:ascii="Times New Roman" w:hAnsi="Times New Roman" w:cs="Times New Roman"/>
          <w:sz w:val="26"/>
          <w:szCs w:val="26"/>
        </w:rPr>
        <w:t>едством организации серии арт-т</w:t>
      </w:r>
      <w:r w:rsidR="00994273" w:rsidRPr="00D251B3">
        <w:rPr>
          <w:rFonts w:ascii="Times New Roman" w:hAnsi="Times New Roman" w:cs="Times New Roman"/>
          <w:sz w:val="26"/>
          <w:szCs w:val="26"/>
        </w:rPr>
        <w:t>ерапевтических занятий</w:t>
      </w:r>
      <w:r w:rsidR="00B2709A" w:rsidRPr="00D251B3">
        <w:rPr>
          <w:rFonts w:ascii="Times New Roman" w:hAnsi="Times New Roman" w:cs="Times New Roman"/>
          <w:sz w:val="26"/>
          <w:szCs w:val="26"/>
        </w:rPr>
        <w:t xml:space="preserve"> по правополушарному рисованию с элементами визуализации</w:t>
      </w:r>
      <w:r w:rsidR="00FB3C7D" w:rsidRPr="00D251B3">
        <w:rPr>
          <w:rFonts w:ascii="Times New Roman" w:hAnsi="Times New Roman" w:cs="Times New Roman"/>
          <w:sz w:val="26"/>
          <w:szCs w:val="26"/>
        </w:rPr>
        <w:t xml:space="preserve">. </w:t>
      </w:r>
      <w:r w:rsidR="00B2709A" w:rsidRPr="00D251B3">
        <w:rPr>
          <w:rFonts w:ascii="Times New Roman" w:hAnsi="Times New Roman" w:cs="Times New Roman"/>
          <w:sz w:val="26"/>
          <w:szCs w:val="26"/>
        </w:rPr>
        <w:t>В ходе этих занятий педагоги не только осваивают новую инновационную технику рисования (применимую в работе с дошкольниками), но раскры</w:t>
      </w:r>
      <w:r w:rsidR="00784371" w:rsidRPr="00D251B3">
        <w:rPr>
          <w:rFonts w:ascii="Times New Roman" w:hAnsi="Times New Roman" w:cs="Times New Roman"/>
          <w:sz w:val="26"/>
          <w:szCs w:val="26"/>
        </w:rPr>
        <w:t xml:space="preserve">вают свой </w:t>
      </w:r>
      <w:r w:rsidR="00B2709A" w:rsidRPr="00D251B3">
        <w:rPr>
          <w:rFonts w:ascii="Times New Roman" w:hAnsi="Times New Roman" w:cs="Times New Roman"/>
          <w:sz w:val="26"/>
          <w:szCs w:val="26"/>
        </w:rPr>
        <w:t>творческий потенциал, развива</w:t>
      </w:r>
      <w:r w:rsidR="00784371" w:rsidRPr="00D251B3">
        <w:rPr>
          <w:rFonts w:ascii="Times New Roman" w:hAnsi="Times New Roman" w:cs="Times New Roman"/>
          <w:sz w:val="26"/>
          <w:szCs w:val="26"/>
        </w:rPr>
        <w:t>ю</w:t>
      </w:r>
      <w:r w:rsidR="00B2709A" w:rsidRPr="00D251B3">
        <w:rPr>
          <w:rFonts w:ascii="Times New Roman" w:hAnsi="Times New Roman" w:cs="Times New Roman"/>
          <w:sz w:val="26"/>
          <w:szCs w:val="26"/>
        </w:rPr>
        <w:t xml:space="preserve">т инициативность, способность избавляться от ненужных нагрузок и стрессов, </w:t>
      </w:r>
      <w:r w:rsidR="00784371" w:rsidRPr="00D251B3">
        <w:rPr>
          <w:rFonts w:ascii="Times New Roman" w:hAnsi="Times New Roman" w:cs="Times New Roman"/>
          <w:sz w:val="26"/>
          <w:szCs w:val="26"/>
        </w:rPr>
        <w:t>«</w:t>
      </w:r>
      <w:r w:rsidR="009E7034" w:rsidRPr="00D251B3">
        <w:rPr>
          <w:rFonts w:ascii="Times New Roman" w:hAnsi="Times New Roman" w:cs="Times New Roman"/>
          <w:sz w:val="26"/>
          <w:szCs w:val="26"/>
        </w:rPr>
        <w:t>отвле</w:t>
      </w:r>
      <w:r w:rsidR="00784371" w:rsidRPr="00D251B3">
        <w:rPr>
          <w:rFonts w:ascii="Times New Roman" w:hAnsi="Times New Roman" w:cs="Times New Roman"/>
          <w:sz w:val="26"/>
          <w:szCs w:val="26"/>
        </w:rPr>
        <w:t>каются»</w:t>
      </w:r>
      <w:r w:rsidR="009E7034" w:rsidRPr="00D251B3">
        <w:rPr>
          <w:rFonts w:ascii="Times New Roman" w:hAnsi="Times New Roman" w:cs="Times New Roman"/>
          <w:sz w:val="26"/>
          <w:szCs w:val="26"/>
        </w:rPr>
        <w:t xml:space="preserve"> от профессиональной деятельности</w:t>
      </w:r>
      <w:proofErr w:type="gramStart"/>
      <w:r w:rsidR="004C5092" w:rsidRPr="00D251B3">
        <w:rPr>
          <w:rFonts w:ascii="Times New Roman" w:hAnsi="Times New Roman" w:cs="Times New Roman"/>
          <w:sz w:val="26"/>
          <w:szCs w:val="26"/>
        </w:rPr>
        <w:t>.</w:t>
      </w:r>
      <w:r w:rsidR="008E6B10" w:rsidRPr="00D251B3">
        <w:rPr>
          <w:rFonts w:ascii="Times New Roman" w:hAnsi="Times New Roman" w:cs="Times New Roman"/>
          <w:sz w:val="26"/>
          <w:szCs w:val="26"/>
        </w:rPr>
        <w:t>:</w:t>
      </w:r>
      <w:r w:rsidR="00987076" w:rsidRPr="00D251B3">
        <w:rPr>
          <w:rFonts w:ascii="Times New Roman" w:hAnsi="Times New Roman" w:cs="Times New Roman"/>
          <w:sz w:val="26"/>
          <w:szCs w:val="26"/>
        </w:rPr>
        <w:t xml:space="preserve"> </w:t>
      </w:r>
      <w:r w:rsidR="0051608D" w:rsidRPr="00D251B3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AA4FA3" w:rsidRPr="00D251B3" w:rsidRDefault="0051331D" w:rsidP="00D251B3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>С целью повышения психолого-педагогической компетентности родителей в</w:t>
      </w:r>
      <w:r w:rsidR="00B708DD" w:rsidRPr="00D251B3">
        <w:rPr>
          <w:rFonts w:ascii="Times New Roman" w:hAnsi="Times New Roman" w:cs="Times New Roman"/>
          <w:sz w:val="26"/>
          <w:szCs w:val="26"/>
        </w:rPr>
        <w:t xml:space="preserve"> 2019 год</w:t>
      </w:r>
      <w:r w:rsidRPr="00D251B3">
        <w:rPr>
          <w:rFonts w:ascii="Times New Roman" w:hAnsi="Times New Roman" w:cs="Times New Roman"/>
          <w:sz w:val="26"/>
          <w:szCs w:val="26"/>
        </w:rPr>
        <w:t>у</w:t>
      </w:r>
      <w:r w:rsidR="00EF4EA4" w:rsidRPr="00D251B3">
        <w:rPr>
          <w:rFonts w:ascii="Times New Roman" w:hAnsi="Times New Roman" w:cs="Times New Roman"/>
          <w:sz w:val="26"/>
          <w:szCs w:val="26"/>
        </w:rPr>
        <w:t xml:space="preserve"> </w:t>
      </w:r>
      <w:r w:rsidR="0051608D" w:rsidRPr="00D251B3">
        <w:rPr>
          <w:rFonts w:ascii="Times New Roman" w:hAnsi="Times New Roman" w:cs="Times New Roman"/>
          <w:sz w:val="26"/>
          <w:szCs w:val="26"/>
        </w:rPr>
        <w:t>мной</w:t>
      </w:r>
      <w:r w:rsidR="00B708DD" w:rsidRPr="00D251B3">
        <w:rPr>
          <w:rFonts w:ascii="Times New Roman" w:hAnsi="Times New Roman" w:cs="Times New Roman"/>
          <w:sz w:val="26"/>
          <w:szCs w:val="26"/>
        </w:rPr>
        <w:t xml:space="preserve"> </w:t>
      </w:r>
      <w:r w:rsidRPr="00D251B3">
        <w:rPr>
          <w:rFonts w:ascii="Times New Roman" w:hAnsi="Times New Roman" w:cs="Times New Roman"/>
          <w:sz w:val="26"/>
          <w:szCs w:val="26"/>
        </w:rPr>
        <w:t xml:space="preserve">разработана программа и </w:t>
      </w:r>
      <w:r w:rsidR="00B708DD" w:rsidRPr="00D251B3">
        <w:rPr>
          <w:rFonts w:ascii="Times New Roman" w:hAnsi="Times New Roman" w:cs="Times New Roman"/>
          <w:sz w:val="26"/>
          <w:szCs w:val="26"/>
        </w:rPr>
        <w:t>организована деятельность Родительского клуба «</w:t>
      </w:r>
      <w:proofErr w:type="spellStart"/>
      <w:r w:rsidR="00B708DD" w:rsidRPr="00D251B3">
        <w:rPr>
          <w:rFonts w:ascii="Times New Roman" w:hAnsi="Times New Roman" w:cs="Times New Roman"/>
          <w:sz w:val="26"/>
          <w:szCs w:val="26"/>
        </w:rPr>
        <w:t>Семьеведение</w:t>
      </w:r>
      <w:proofErr w:type="spellEnd"/>
      <w:r w:rsidR="00B708DD" w:rsidRPr="00D251B3">
        <w:rPr>
          <w:rFonts w:ascii="Times New Roman" w:hAnsi="Times New Roman" w:cs="Times New Roman"/>
          <w:sz w:val="26"/>
          <w:szCs w:val="26"/>
        </w:rPr>
        <w:t>»</w:t>
      </w:r>
      <w:r w:rsidR="0090358D" w:rsidRPr="00D251B3">
        <w:rPr>
          <w:rFonts w:ascii="Times New Roman" w:hAnsi="Times New Roman" w:cs="Times New Roman"/>
          <w:sz w:val="26"/>
          <w:szCs w:val="26"/>
        </w:rPr>
        <w:t xml:space="preserve"> (п</w:t>
      </w:r>
      <w:r w:rsidRPr="00D251B3">
        <w:rPr>
          <w:rFonts w:ascii="Times New Roman" w:hAnsi="Times New Roman" w:cs="Times New Roman"/>
          <w:sz w:val="26"/>
          <w:szCs w:val="26"/>
        </w:rPr>
        <w:t xml:space="preserve">риказ </w:t>
      </w:r>
      <w:r w:rsidR="0090358D" w:rsidRPr="00D251B3">
        <w:rPr>
          <w:rFonts w:ascii="Times New Roman" w:hAnsi="Times New Roman" w:cs="Times New Roman"/>
          <w:sz w:val="26"/>
          <w:szCs w:val="26"/>
        </w:rPr>
        <w:t>№598 –а от 30.09.2019).В связи с напряженной э</w:t>
      </w:r>
      <w:r w:rsidR="00EF4EA4" w:rsidRPr="00D251B3">
        <w:rPr>
          <w:rFonts w:ascii="Times New Roman" w:hAnsi="Times New Roman" w:cs="Times New Roman"/>
          <w:sz w:val="26"/>
          <w:szCs w:val="26"/>
        </w:rPr>
        <w:t>пи</w:t>
      </w:r>
      <w:r w:rsidR="00EE7C20" w:rsidRPr="00D251B3">
        <w:rPr>
          <w:rFonts w:ascii="Times New Roman" w:hAnsi="Times New Roman" w:cs="Times New Roman"/>
          <w:sz w:val="26"/>
          <w:szCs w:val="26"/>
        </w:rPr>
        <w:t xml:space="preserve">демиологической ситуацией весной 2020 года часть просветительских мероприятий для родителей была проведена </w:t>
      </w:r>
      <w:r w:rsidR="0090358D" w:rsidRPr="00D251B3">
        <w:rPr>
          <w:rFonts w:ascii="Times New Roman" w:hAnsi="Times New Roman" w:cs="Times New Roman"/>
          <w:sz w:val="26"/>
          <w:szCs w:val="26"/>
        </w:rPr>
        <w:t xml:space="preserve">дистанционно на платформе ZOOM, в </w:t>
      </w:r>
      <w:r w:rsidR="00EE7C20" w:rsidRPr="00D251B3">
        <w:rPr>
          <w:rFonts w:ascii="Times New Roman" w:hAnsi="Times New Roman" w:cs="Times New Roman"/>
          <w:sz w:val="26"/>
          <w:szCs w:val="26"/>
        </w:rPr>
        <w:t xml:space="preserve">том числе </w:t>
      </w:r>
      <w:r w:rsidR="0090358D" w:rsidRPr="00D251B3">
        <w:rPr>
          <w:rFonts w:ascii="Times New Roman" w:hAnsi="Times New Roman" w:cs="Times New Roman"/>
          <w:sz w:val="26"/>
          <w:szCs w:val="26"/>
        </w:rPr>
        <w:t xml:space="preserve">и </w:t>
      </w:r>
      <w:r w:rsidR="00EE7C20" w:rsidRPr="00D251B3">
        <w:rPr>
          <w:rFonts w:ascii="Times New Roman" w:hAnsi="Times New Roman" w:cs="Times New Roman"/>
          <w:sz w:val="26"/>
          <w:szCs w:val="26"/>
        </w:rPr>
        <w:t xml:space="preserve">очередная встреча </w:t>
      </w:r>
      <w:r w:rsidR="0090358D" w:rsidRPr="00D251B3">
        <w:rPr>
          <w:rFonts w:ascii="Times New Roman" w:hAnsi="Times New Roman" w:cs="Times New Roman"/>
          <w:sz w:val="26"/>
          <w:szCs w:val="26"/>
        </w:rPr>
        <w:t>по теме «</w:t>
      </w:r>
      <w:r w:rsidR="00EE7C20" w:rsidRPr="00D251B3">
        <w:rPr>
          <w:rFonts w:ascii="Times New Roman" w:hAnsi="Times New Roman" w:cs="Times New Roman"/>
          <w:sz w:val="26"/>
          <w:szCs w:val="26"/>
        </w:rPr>
        <w:t xml:space="preserve">Безопасность ребенка». </w:t>
      </w:r>
    </w:p>
    <w:p w:rsidR="008E6B10" w:rsidRPr="00D251B3" w:rsidRDefault="00F27F66" w:rsidP="00D251B3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0B3FAC" w:rsidRPr="00D251B3">
        <w:rPr>
          <w:rFonts w:ascii="Times New Roman" w:hAnsi="Times New Roman" w:cs="Times New Roman"/>
          <w:sz w:val="26"/>
          <w:szCs w:val="26"/>
        </w:rPr>
        <w:t>п</w:t>
      </w:r>
      <w:r w:rsidR="005560AE" w:rsidRPr="00D251B3">
        <w:rPr>
          <w:rFonts w:ascii="Times New Roman" w:hAnsi="Times New Roman" w:cs="Times New Roman"/>
          <w:sz w:val="26"/>
          <w:szCs w:val="26"/>
        </w:rPr>
        <w:t>сихолого-педагогическо</w:t>
      </w:r>
      <w:r w:rsidR="000B3FAC" w:rsidRPr="00D251B3">
        <w:rPr>
          <w:rFonts w:ascii="Times New Roman" w:hAnsi="Times New Roman" w:cs="Times New Roman"/>
          <w:sz w:val="26"/>
          <w:szCs w:val="26"/>
        </w:rPr>
        <w:t>го</w:t>
      </w:r>
      <w:r w:rsidR="005560AE" w:rsidRPr="00D251B3">
        <w:rPr>
          <w:rFonts w:ascii="Times New Roman" w:hAnsi="Times New Roman" w:cs="Times New Roman"/>
          <w:sz w:val="26"/>
          <w:szCs w:val="26"/>
        </w:rPr>
        <w:t xml:space="preserve"> и методическ</w:t>
      </w:r>
      <w:r w:rsidR="000B3FAC" w:rsidRPr="00D251B3">
        <w:rPr>
          <w:rFonts w:ascii="Times New Roman" w:hAnsi="Times New Roman" w:cs="Times New Roman"/>
          <w:sz w:val="26"/>
          <w:szCs w:val="26"/>
        </w:rPr>
        <w:t>ого</w:t>
      </w:r>
      <w:r w:rsidR="005560AE" w:rsidRPr="00D251B3">
        <w:rPr>
          <w:rFonts w:ascii="Times New Roman" w:hAnsi="Times New Roman" w:cs="Times New Roman"/>
          <w:sz w:val="26"/>
          <w:szCs w:val="26"/>
        </w:rPr>
        <w:t xml:space="preserve"> сопровождени</w:t>
      </w:r>
      <w:r w:rsidR="000B3FAC" w:rsidRPr="00D251B3">
        <w:rPr>
          <w:rFonts w:ascii="Times New Roman" w:hAnsi="Times New Roman" w:cs="Times New Roman"/>
          <w:sz w:val="26"/>
          <w:szCs w:val="26"/>
        </w:rPr>
        <w:t>я</w:t>
      </w:r>
      <w:r w:rsidR="005560AE" w:rsidRPr="00D251B3">
        <w:rPr>
          <w:rFonts w:ascii="Times New Roman" w:hAnsi="Times New Roman" w:cs="Times New Roman"/>
          <w:sz w:val="26"/>
          <w:szCs w:val="26"/>
        </w:rPr>
        <w:t xml:space="preserve"> реализации основных и дополнительных образовательных программ </w:t>
      </w:r>
      <w:r w:rsidRPr="00D251B3">
        <w:rPr>
          <w:rFonts w:ascii="Times New Roman" w:hAnsi="Times New Roman" w:cs="Times New Roman"/>
          <w:sz w:val="26"/>
          <w:szCs w:val="26"/>
        </w:rPr>
        <w:t>особое внимание уделяю обеспечению пр</w:t>
      </w:r>
      <w:r w:rsidR="000B3FAC" w:rsidRPr="00D251B3">
        <w:rPr>
          <w:rFonts w:ascii="Times New Roman" w:hAnsi="Times New Roman" w:cs="Times New Roman"/>
          <w:sz w:val="26"/>
          <w:szCs w:val="26"/>
        </w:rPr>
        <w:t xml:space="preserve">еемственности содержания и форм </w:t>
      </w:r>
      <w:r w:rsidRPr="00D251B3">
        <w:rPr>
          <w:rFonts w:ascii="Times New Roman" w:hAnsi="Times New Roman" w:cs="Times New Roman"/>
          <w:sz w:val="26"/>
          <w:szCs w:val="26"/>
        </w:rPr>
        <w:t>организации образовательного процесса по отношению к начальной ступени общего образования. Это находит свое отражение в тесном взаимодействии со школьным</w:t>
      </w:r>
      <w:r w:rsidR="00760486" w:rsidRPr="00D251B3">
        <w:rPr>
          <w:rFonts w:ascii="Times New Roman" w:hAnsi="Times New Roman" w:cs="Times New Roman"/>
          <w:sz w:val="26"/>
          <w:szCs w:val="26"/>
        </w:rPr>
        <w:t>и психологами центра образования</w:t>
      </w:r>
      <w:r w:rsidRPr="00D251B3">
        <w:rPr>
          <w:rFonts w:ascii="Times New Roman" w:hAnsi="Times New Roman" w:cs="Times New Roman"/>
          <w:sz w:val="26"/>
          <w:szCs w:val="26"/>
        </w:rPr>
        <w:t xml:space="preserve">, едином подходе к организации диагностической и коррекционно-развивающей работы с выпускниками (первоклассниками) при переходе с дошкольной </w:t>
      </w:r>
      <w:proofErr w:type="gramStart"/>
      <w:r w:rsidRPr="00D251B3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D251B3">
        <w:rPr>
          <w:rFonts w:ascii="Times New Roman" w:hAnsi="Times New Roman" w:cs="Times New Roman"/>
          <w:sz w:val="26"/>
          <w:szCs w:val="26"/>
        </w:rPr>
        <w:t xml:space="preserve"> школьной ступеней образования. Об особенностях организации данной деятельности имеются публикации </w:t>
      </w:r>
      <w:r w:rsidR="00EE7C20" w:rsidRPr="00D251B3">
        <w:rPr>
          <w:rFonts w:ascii="Times New Roman" w:hAnsi="Times New Roman" w:cs="Times New Roman"/>
          <w:sz w:val="26"/>
          <w:szCs w:val="26"/>
        </w:rPr>
        <w:t xml:space="preserve">в интернет-изданиях и </w:t>
      </w:r>
      <w:r w:rsidRPr="00D251B3">
        <w:rPr>
          <w:rFonts w:ascii="Times New Roman" w:hAnsi="Times New Roman" w:cs="Times New Roman"/>
          <w:sz w:val="26"/>
          <w:szCs w:val="26"/>
        </w:rPr>
        <w:t>периодических изданиях города</w:t>
      </w:r>
      <w:r w:rsidR="00EF4EA4" w:rsidRPr="00D251B3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8E6B10" w:rsidRPr="00D251B3" w:rsidRDefault="00FB3C7D" w:rsidP="00D251B3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 xml:space="preserve"> </w:t>
      </w:r>
      <w:r w:rsidR="008E6B10" w:rsidRPr="00D251B3">
        <w:rPr>
          <w:rFonts w:ascii="Times New Roman" w:hAnsi="Times New Roman" w:cs="Times New Roman"/>
          <w:sz w:val="26"/>
          <w:szCs w:val="26"/>
        </w:rPr>
        <w:t>«</w:t>
      </w:r>
      <w:hyperlink r:id="rId7" w:history="1">
        <w:r w:rsidR="008E6B10" w:rsidRPr="00D251B3">
          <w:rPr>
            <w:sz w:val="26"/>
            <w:szCs w:val="26"/>
          </w:rPr>
          <w:t>Пути обеспечения реализации программы преемственности "детский сад - начальная школа"</w:t>
        </w:r>
      </w:hyperlink>
      <w:r w:rsidR="008E6B10" w:rsidRPr="00D251B3">
        <w:rPr>
          <w:rFonts w:ascii="Times New Roman" w:hAnsi="Times New Roman" w:cs="Times New Roman"/>
          <w:sz w:val="26"/>
          <w:szCs w:val="26"/>
        </w:rPr>
        <w:t xml:space="preserve"> /</w:t>
      </w:r>
      <w:proofErr w:type="spellStart"/>
      <w:r w:rsidR="008E6B10" w:rsidRPr="00D251B3">
        <w:rPr>
          <w:rFonts w:ascii="Times New Roman" w:hAnsi="Times New Roman" w:cs="Times New Roman"/>
          <w:sz w:val="26"/>
          <w:szCs w:val="26"/>
        </w:rPr>
        <w:t>Баканова</w:t>
      </w:r>
      <w:proofErr w:type="spellEnd"/>
      <w:r w:rsidR="008E6B10" w:rsidRPr="00D251B3">
        <w:rPr>
          <w:rFonts w:ascii="Times New Roman" w:hAnsi="Times New Roman" w:cs="Times New Roman"/>
          <w:sz w:val="26"/>
          <w:szCs w:val="26"/>
        </w:rPr>
        <w:t xml:space="preserve"> Т.В., Оглашённых Л.Н. – Москва // Преемственность в образовании: современные подходы к реализации федеральных государственных образовательных стандартов дошкольного образования. Выпуск №21 (03) 2019 (адрес публикации </w:t>
      </w:r>
      <w:hyperlink r:id="rId8" w:history="1">
        <w:r w:rsidR="008E6B10" w:rsidRPr="00D251B3">
          <w:rPr>
            <w:sz w:val="26"/>
            <w:szCs w:val="26"/>
          </w:rPr>
          <w:t>http://www.journal-preemstvennost.ru/2019/04/08/v2103-2019-s21/</w:t>
        </w:r>
      </w:hyperlink>
      <w:proofErr w:type="gramStart"/>
      <w:r w:rsidR="008E6B10" w:rsidRPr="00D251B3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  <w:r w:rsidR="008E6B10" w:rsidRPr="00D251B3">
        <w:rPr>
          <w:rFonts w:ascii="Times New Roman" w:hAnsi="Times New Roman" w:cs="Times New Roman"/>
          <w:sz w:val="26"/>
          <w:szCs w:val="26"/>
        </w:rPr>
        <w:t>;</w:t>
      </w:r>
    </w:p>
    <w:p w:rsidR="008E6B10" w:rsidRPr="00D251B3" w:rsidRDefault="008E6B10" w:rsidP="00D251B3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 xml:space="preserve">«Подготовка к школе. Аспекты готовности ребенка к школе» / Л.Н. </w:t>
      </w:r>
      <w:proofErr w:type="gramStart"/>
      <w:r w:rsidRPr="00D251B3">
        <w:rPr>
          <w:rFonts w:ascii="Times New Roman" w:hAnsi="Times New Roman" w:cs="Times New Roman"/>
          <w:sz w:val="26"/>
          <w:szCs w:val="26"/>
        </w:rPr>
        <w:t>Оглашенных</w:t>
      </w:r>
      <w:proofErr w:type="gramEnd"/>
      <w:r w:rsidRPr="00D251B3">
        <w:rPr>
          <w:rFonts w:ascii="Times New Roman" w:hAnsi="Times New Roman" w:cs="Times New Roman"/>
          <w:sz w:val="26"/>
          <w:szCs w:val="26"/>
        </w:rPr>
        <w:t xml:space="preserve">. – Тула // Информационно-методический вестник «Мир детства» выпуск 33 январь 2020 / ред. Муниципальное казенное учреждение «Центр непрерывного </w:t>
      </w:r>
      <w:proofErr w:type="gramStart"/>
      <w:r w:rsidRPr="00D251B3">
        <w:rPr>
          <w:rFonts w:ascii="Times New Roman" w:hAnsi="Times New Roman" w:cs="Times New Roman"/>
          <w:sz w:val="26"/>
          <w:szCs w:val="26"/>
        </w:rPr>
        <w:t>повышения педагогического мастерства работников образования города</w:t>
      </w:r>
      <w:proofErr w:type="gramEnd"/>
      <w:r w:rsidRPr="00D251B3">
        <w:rPr>
          <w:rFonts w:ascii="Times New Roman" w:hAnsi="Times New Roman" w:cs="Times New Roman"/>
          <w:sz w:val="26"/>
          <w:szCs w:val="26"/>
        </w:rPr>
        <w:t xml:space="preserve"> Тулы» (издается в электронном виде и размещен на сайте МКУ «ЦНППМ г. Тулы» в разделе «Эффективные практики для руководителей, педагогов, родителей» по адресу http://tulaedu.ru/effektivnye-praktiki/mir-detstva/)</w:t>
      </w:r>
    </w:p>
    <w:p w:rsidR="00F27F66" w:rsidRPr="00D251B3" w:rsidRDefault="00F27F66" w:rsidP="00D251B3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 xml:space="preserve">В 2019 году на базе </w:t>
      </w:r>
      <w:r w:rsidR="00EF4EA4" w:rsidRPr="00D251B3">
        <w:rPr>
          <w:rFonts w:ascii="Times New Roman" w:hAnsi="Times New Roman" w:cs="Times New Roman"/>
          <w:sz w:val="26"/>
          <w:szCs w:val="26"/>
        </w:rPr>
        <w:t>дошкольного отделения</w:t>
      </w:r>
      <w:r w:rsidRPr="00D251B3">
        <w:rPr>
          <w:rFonts w:ascii="Times New Roman" w:hAnsi="Times New Roman" w:cs="Times New Roman"/>
          <w:sz w:val="26"/>
          <w:szCs w:val="26"/>
        </w:rPr>
        <w:t xml:space="preserve"> состоялся семинар для педагогов МБОУ ЦО №31 «Единство подх</w:t>
      </w:r>
      <w:r w:rsidR="0023039D" w:rsidRPr="00D251B3">
        <w:rPr>
          <w:rFonts w:ascii="Times New Roman" w:hAnsi="Times New Roman" w:cs="Times New Roman"/>
          <w:sz w:val="26"/>
          <w:szCs w:val="26"/>
        </w:rPr>
        <w:t xml:space="preserve">одов к реализации программы </w:t>
      </w:r>
      <w:r w:rsidRPr="00D251B3">
        <w:rPr>
          <w:rFonts w:ascii="Times New Roman" w:hAnsi="Times New Roman" w:cs="Times New Roman"/>
          <w:sz w:val="26"/>
          <w:szCs w:val="26"/>
        </w:rPr>
        <w:t xml:space="preserve">преемственности  «детский </w:t>
      </w:r>
      <w:proofErr w:type="gramStart"/>
      <w:r w:rsidRPr="00D251B3">
        <w:rPr>
          <w:rFonts w:ascii="Times New Roman" w:hAnsi="Times New Roman" w:cs="Times New Roman"/>
          <w:sz w:val="26"/>
          <w:szCs w:val="26"/>
        </w:rPr>
        <w:t>сад—</w:t>
      </w:r>
      <w:r w:rsidRPr="00D251B3">
        <w:rPr>
          <w:rFonts w:ascii="Times New Roman" w:hAnsi="Times New Roman" w:cs="Times New Roman"/>
          <w:sz w:val="26"/>
          <w:szCs w:val="26"/>
        </w:rPr>
        <w:lastRenderedPageBreak/>
        <w:t>начальная</w:t>
      </w:r>
      <w:proofErr w:type="gramEnd"/>
      <w:r w:rsidRPr="00D251B3">
        <w:rPr>
          <w:rFonts w:ascii="Times New Roman" w:hAnsi="Times New Roman" w:cs="Times New Roman"/>
          <w:sz w:val="26"/>
          <w:szCs w:val="26"/>
        </w:rPr>
        <w:t xml:space="preserve"> школа»,  </w:t>
      </w:r>
      <w:r w:rsidR="00EF4EA4" w:rsidRPr="00D251B3">
        <w:rPr>
          <w:rFonts w:ascii="Times New Roman" w:hAnsi="Times New Roman" w:cs="Times New Roman"/>
          <w:sz w:val="26"/>
          <w:szCs w:val="26"/>
        </w:rPr>
        <w:t>тема моего выступления: «</w:t>
      </w:r>
      <w:proofErr w:type="spellStart"/>
      <w:r w:rsidR="00EF4EA4" w:rsidRPr="00D251B3">
        <w:rPr>
          <w:rFonts w:ascii="Times New Roman" w:hAnsi="Times New Roman" w:cs="Times New Roman"/>
          <w:sz w:val="26"/>
          <w:szCs w:val="26"/>
        </w:rPr>
        <w:t>Психолого</w:t>
      </w:r>
      <w:proofErr w:type="spellEnd"/>
      <w:r w:rsidR="00EF4EA4" w:rsidRPr="00D251B3">
        <w:rPr>
          <w:rFonts w:ascii="Times New Roman" w:hAnsi="Times New Roman" w:cs="Times New Roman"/>
          <w:sz w:val="26"/>
          <w:szCs w:val="26"/>
        </w:rPr>
        <w:t xml:space="preserve"> – педагогический аспект реализации программы преемственности «детский сад – начальная школа»</w:t>
      </w:r>
    </w:p>
    <w:p w:rsidR="00C1493A" w:rsidRPr="0090358D" w:rsidRDefault="0023039D" w:rsidP="00D251B3">
      <w:pPr>
        <w:pStyle w:val="3"/>
        <w:spacing w:before="0"/>
        <w:ind w:left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C1493A" w:rsidRPr="0090358D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Психологическая экспертиза (оценка) комфортности и безоп</w:t>
      </w:r>
      <w:r w:rsidR="00A03FC0">
        <w:rPr>
          <w:rFonts w:ascii="Times New Roman" w:hAnsi="Times New Roman" w:cs="Times New Roman"/>
          <w:color w:val="000000" w:themeColor="text1"/>
          <w:sz w:val="28"/>
          <w:szCs w:val="28"/>
        </w:rPr>
        <w:t>асности образовательной среды</w:t>
      </w:r>
    </w:p>
    <w:p w:rsidR="00BD28B8" w:rsidRPr="00D251B3" w:rsidRDefault="00C1493A" w:rsidP="00D251B3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251B3">
        <w:rPr>
          <w:rFonts w:ascii="Times New Roman" w:hAnsi="Times New Roman" w:cs="Times New Roman"/>
          <w:sz w:val="26"/>
          <w:szCs w:val="26"/>
        </w:rPr>
        <w:t>Для оценки состояния комфортности и безопас</w:t>
      </w:r>
      <w:r w:rsidR="00760486" w:rsidRPr="00D251B3">
        <w:rPr>
          <w:rFonts w:ascii="Times New Roman" w:hAnsi="Times New Roman" w:cs="Times New Roman"/>
          <w:sz w:val="26"/>
          <w:szCs w:val="26"/>
        </w:rPr>
        <w:t>ности образовательной среды мной</w:t>
      </w:r>
      <w:r w:rsidRPr="00D251B3">
        <w:rPr>
          <w:rFonts w:ascii="Times New Roman" w:hAnsi="Times New Roman" w:cs="Times New Roman"/>
          <w:sz w:val="26"/>
          <w:szCs w:val="26"/>
        </w:rPr>
        <w:t>: в диагностику включены методики, позволяющие выявить проанализировать и оценить риски и угрозы психологической безопасности образовательной среды и состояния психического здоровья педагогов, воспитанников путём диагностики их личностных, эмоциональных и коммуникативных состояний; анализируются запросы, замечания, жалобы и благодарности родителей; производится анализ документов (</w:t>
      </w:r>
      <w:proofErr w:type="spellStart"/>
      <w:r w:rsidRPr="00D251B3">
        <w:rPr>
          <w:rFonts w:ascii="Times New Roman" w:hAnsi="Times New Roman" w:cs="Times New Roman"/>
          <w:sz w:val="26"/>
          <w:szCs w:val="26"/>
        </w:rPr>
        <w:t>взаимосоответс</w:t>
      </w:r>
      <w:r w:rsidR="0090358D" w:rsidRPr="00D251B3">
        <w:rPr>
          <w:rFonts w:ascii="Times New Roman" w:hAnsi="Times New Roman" w:cs="Times New Roman"/>
          <w:sz w:val="26"/>
          <w:szCs w:val="26"/>
        </w:rPr>
        <w:t>твие</w:t>
      </w:r>
      <w:proofErr w:type="spellEnd"/>
      <w:r w:rsidR="0090358D" w:rsidRPr="00D251B3">
        <w:rPr>
          <w:rFonts w:ascii="Times New Roman" w:hAnsi="Times New Roman" w:cs="Times New Roman"/>
          <w:sz w:val="26"/>
          <w:szCs w:val="26"/>
        </w:rPr>
        <w:t xml:space="preserve">, совпадение/ несовпадение </w:t>
      </w:r>
      <w:r w:rsidRPr="00D251B3">
        <w:rPr>
          <w:rFonts w:ascii="Times New Roman" w:hAnsi="Times New Roman" w:cs="Times New Roman"/>
          <w:sz w:val="26"/>
          <w:szCs w:val="26"/>
        </w:rPr>
        <w:t>цели и средства воспитания и обучения);</w:t>
      </w:r>
      <w:proofErr w:type="gramEnd"/>
      <w:r w:rsidRPr="00D251B3">
        <w:rPr>
          <w:rFonts w:ascii="Times New Roman" w:hAnsi="Times New Roman" w:cs="Times New Roman"/>
          <w:sz w:val="26"/>
          <w:szCs w:val="26"/>
        </w:rPr>
        <w:t xml:space="preserve"> проводится наблюдение взаимодействий «ребенок-ребенок», «педагог</w:t>
      </w:r>
      <w:r w:rsidR="0090358D" w:rsidRPr="00D251B3">
        <w:rPr>
          <w:rFonts w:ascii="Times New Roman" w:hAnsi="Times New Roman" w:cs="Times New Roman"/>
          <w:sz w:val="26"/>
          <w:szCs w:val="26"/>
        </w:rPr>
        <w:t xml:space="preserve"> </w:t>
      </w:r>
      <w:r w:rsidRPr="00D251B3">
        <w:rPr>
          <w:rFonts w:ascii="Times New Roman" w:hAnsi="Times New Roman" w:cs="Times New Roman"/>
          <w:sz w:val="26"/>
          <w:szCs w:val="26"/>
        </w:rPr>
        <w:t>- ребенок», «педагог– педагог», «администрация-педагог»;</w:t>
      </w:r>
      <w:r w:rsidR="00A03FC0" w:rsidRPr="00D251B3">
        <w:rPr>
          <w:rFonts w:ascii="Times New Roman" w:hAnsi="Times New Roman" w:cs="Times New Roman"/>
          <w:sz w:val="26"/>
          <w:szCs w:val="26"/>
        </w:rPr>
        <w:t xml:space="preserve"> учитывается объективное психо</w:t>
      </w:r>
      <w:r w:rsidR="00DD5CC0" w:rsidRPr="00D251B3">
        <w:rPr>
          <w:rFonts w:ascii="Times New Roman" w:hAnsi="Times New Roman" w:cs="Times New Roman"/>
          <w:sz w:val="26"/>
          <w:szCs w:val="26"/>
        </w:rPr>
        <w:t>соматическое состояние детей и воспитателей, эмоциональное выгорание и профес</w:t>
      </w:r>
      <w:r w:rsidR="00A03FC0" w:rsidRPr="00D251B3">
        <w:rPr>
          <w:rFonts w:ascii="Times New Roman" w:hAnsi="Times New Roman" w:cs="Times New Roman"/>
          <w:sz w:val="26"/>
          <w:szCs w:val="26"/>
        </w:rPr>
        <w:t>сиональные деформации педагогов</w:t>
      </w:r>
      <w:r w:rsidR="0051331D" w:rsidRPr="00D251B3">
        <w:rPr>
          <w:rFonts w:ascii="Times New Roman" w:hAnsi="Times New Roman" w:cs="Times New Roman"/>
          <w:sz w:val="26"/>
          <w:szCs w:val="26"/>
        </w:rPr>
        <w:t xml:space="preserve"> </w:t>
      </w:r>
      <w:r w:rsidR="0090358D" w:rsidRPr="00D251B3">
        <w:rPr>
          <w:rFonts w:ascii="Times New Roman" w:hAnsi="Times New Roman" w:cs="Times New Roman"/>
          <w:sz w:val="26"/>
          <w:szCs w:val="26"/>
        </w:rPr>
        <w:t>(</w:t>
      </w:r>
      <w:r w:rsidR="00A03FC0" w:rsidRPr="00D251B3">
        <w:rPr>
          <w:rFonts w:ascii="Times New Roman" w:hAnsi="Times New Roman" w:cs="Times New Roman"/>
          <w:sz w:val="26"/>
          <w:szCs w:val="26"/>
        </w:rPr>
        <w:t>являюсь членом  творческой группы</w:t>
      </w:r>
      <w:r w:rsidR="00BD28B8" w:rsidRPr="00D251B3">
        <w:rPr>
          <w:rFonts w:ascii="Times New Roman" w:hAnsi="Times New Roman" w:cs="Times New Roman"/>
          <w:sz w:val="26"/>
          <w:szCs w:val="26"/>
        </w:rPr>
        <w:t xml:space="preserve"> в качестве эксперта</w:t>
      </w:r>
      <w:r w:rsidR="0090358D" w:rsidRPr="00D251B3">
        <w:rPr>
          <w:rFonts w:ascii="Times New Roman" w:hAnsi="Times New Roman" w:cs="Times New Roman"/>
          <w:sz w:val="26"/>
          <w:szCs w:val="26"/>
        </w:rPr>
        <w:t>, приказ №</w:t>
      </w:r>
      <w:r w:rsidR="00FB3C7D" w:rsidRPr="00D251B3">
        <w:rPr>
          <w:rFonts w:ascii="Times New Roman" w:hAnsi="Times New Roman" w:cs="Times New Roman"/>
          <w:sz w:val="26"/>
          <w:szCs w:val="26"/>
        </w:rPr>
        <w:t xml:space="preserve">443-а от 30.08.2019 «Об организации деятельности Ресурсного Центра по введению ФГОС </w:t>
      </w:r>
      <w:proofErr w:type="gramStart"/>
      <w:r w:rsidR="00FB3C7D" w:rsidRPr="00D251B3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="00FB3C7D" w:rsidRPr="00D251B3">
        <w:rPr>
          <w:rFonts w:ascii="Times New Roman" w:hAnsi="Times New Roman" w:cs="Times New Roman"/>
          <w:sz w:val="26"/>
          <w:szCs w:val="26"/>
        </w:rPr>
        <w:t xml:space="preserve"> в МБОУ ЦО №31»</w:t>
      </w:r>
      <w:r w:rsidR="00BD28B8" w:rsidRPr="00D251B3">
        <w:rPr>
          <w:rFonts w:ascii="Times New Roman" w:hAnsi="Times New Roman" w:cs="Times New Roman"/>
          <w:sz w:val="26"/>
          <w:szCs w:val="26"/>
        </w:rPr>
        <w:t>)</w:t>
      </w:r>
    </w:p>
    <w:p w:rsidR="00A51447" w:rsidRPr="00A03FC0" w:rsidRDefault="00A51447" w:rsidP="00D251B3">
      <w:pPr>
        <w:pStyle w:val="3"/>
        <w:numPr>
          <w:ilvl w:val="0"/>
          <w:numId w:val="50"/>
        </w:numPr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58D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Психологическая диагностика</w:t>
      </w:r>
    </w:p>
    <w:p w:rsidR="008505B3" w:rsidRPr="00D251B3" w:rsidRDefault="00A03FC0" w:rsidP="00C621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8505B3"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ною последовательно используются следующие виды диагностики:</w:t>
      </w:r>
    </w:p>
    <w:p w:rsidR="008505B3" w:rsidRPr="00D251B3" w:rsidRDefault="008505B3" w:rsidP="00C6213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</w:pPr>
      <w:r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1.Скрининговая диагностика</w:t>
      </w:r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В зависимости от задач исследования в рамках </w:t>
      </w:r>
      <w:proofErr w:type="spellStart"/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скрининговой</w:t>
      </w:r>
      <w:proofErr w:type="spellEnd"/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диагностики используются различные методики:</w:t>
      </w:r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  <w:t xml:space="preserve"> </w:t>
      </w:r>
    </w:p>
    <w:p w:rsidR="008505B3" w:rsidRPr="00D251B3" w:rsidRDefault="008505B3" w:rsidP="00C6213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 изучение особенностей эмоционального развития группы детей «социального риска»</w:t>
      </w:r>
      <w:r w:rsidR="00A03FC0"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A03FC0"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осьмицветовой</w:t>
      </w:r>
      <w:proofErr w:type="spellEnd"/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тест М. </w:t>
      </w:r>
      <w:proofErr w:type="spellStart"/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Люшера</w:t>
      </w:r>
      <w:proofErr w:type="spellEnd"/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модификация </w:t>
      </w:r>
      <w:proofErr w:type="spellStart"/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Л.Собчик</w:t>
      </w:r>
      <w:proofErr w:type="spellEnd"/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Ю.Веневцевой</w:t>
      </w:r>
      <w:proofErr w:type="spellEnd"/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(ЦТЛ)  (о</w:t>
      </w:r>
      <w:r w:rsidRPr="00D251B3">
        <w:rPr>
          <w:rFonts w:ascii="Times New Roman" w:hAnsi="Times New Roman" w:cs="Times New Roman"/>
          <w:color w:val="000000"/>
          <w:sz w:val="26"/>
          <w:szCs w:val="26"/>
        </w:rPr>
        <w:t xml:space="preserve">пределение </w:t>
      </w:r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психофизического состояния</w:t>
      </w:r>
      <w:r w:rsidRPr="00D251B3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A03FC0"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r w:rsidR="00A03FC0" w:rsidRPr="00D251B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ц</w:t>
      </w:r>
      <w:r w:rsidRPr="00D251B3">
        <w:rPr>
          <w:rFonts w:ascii="Times New Roman" w:hAnsi="Times New Roman" w:cs="Times New Roman"/>
          <w:color w:val="000000"/>
          <w:sz w:val="26"/>
          <w:szCs w:val="26"/>
        </w:rPr>
        <w:t>ветовой тест отношений А.М</w:t>
      </w:r>
      <w:r w:rsidR="00A03FC0" w:rsidRPr="00D251B3">
        <w:rPr>
          <w:rFonts w:ascii="Times New Roman" w:hAnsi="Times New Roman" w:cs="Times New Roman"/>
          <w:color w:val="000000"/>
          <w:sz w:val="26"/>
          <w:szCs w:val="26"/>
        </w:rPr>
        <w:t>.Эткинда (ЦТО, о</w:t>
      </w:r>
      <w:r w:rsidRPr="00D251B3">
        <w:rPr>
          <w:rFonts w:ascii="Times New Roman" w:hAnsi="Times New Roman" w:cs="Times New Roman"/>
          <w:color w:val="000000"/>
          <w:sz w:val="26"/>
          <w:szCs w:val="26"/>
        </w:rPr>
        <w:t>пределение эмоционального отношения человека к зна</w:t>
      </w:r>
      <w:r w:rsidR="00A03FC0" w:rsidRPr="00D251B3">
        <w:rPr>
          <w:rFonts w:ascii="Times New Roman" w:hAnsi="Times New Roman" w:cs="Times New Roman"/>
          <w:color w:val="000000"/>
          <w:sz w:val="26"/>
          <w:szCs w:val="26"/>
        </w:rPr>
        <w:t>чимым для него людям и понятиям)</w:t>
      </w:r>
      <w:r w:rsidR="0023039D" w:rsidRPr="00D251B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8505B3" w:rsidRPr="00D251B3" w:rsidRDefault="008505B3" w:rsidP="00C6213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</w:t>
      </w:r>
      <w:r w:rsidRPr="00D251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03FC0"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выявление</w:t>
      </w:r>
      <w:r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детей, которые испытывают трудности в адаптации (или могут испытывать трудности в будущем) и нуждаются в профессиональной помощи</w:t>
      </w:r>
      <w:r w:rsidR="00A03FC0"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="0023039D"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D251B3">
        <w:rPr>
          <w:rFonts w:ascii="Times New Roman" w:hAnsi="Times New Roman" w:cs="Times New Roman"/>
          <w:sz w:val="26"/>
          <w:szCs w:val="26"/>
        </w:rPr>
        <w:t>анкетирование родителей и заполнение Карты наблюдений  (</w:t>
      </w:r>
      <w:proofErr w:type="spellStart"/>
      <w:r w:rsidRPr="00D251B3">
        <w:rPr>
          <w:rFonts w:ascii="Times New Roman" w:hAnsi="Times New Roman" w:cs="Times New Roman"/>
          <w:sz w:val="26"/>
          <w:szCs w:val="26"/>
        </w:rPr>
        <w:t>Макшанцева</w:t>
      </w:r>
      <w:proofErr w:type="spellEnd"/>
      <w:r w:rsidRPr="00D251B3">
        <w:rPr>
          <w:rFonts w:ascii="Times New Roman" w:hAnsi="Times New Roman" w:cs="Times New Roman"/>
          <w:sz w:val="26"/>
          <w:szCs w:val="26"/>
        </w:rPr>
        <w:t xml:space="preserve"> Л.В.)</w:t>
      </w:r>
      <w:r w:rsidR="00A03FC0"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r w:rsidR="00A03FC0" w:rsidRPr="00D251B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д</w:t>
      </w:r>
      <w:r w:rsidRPr="00D251B3">
        <w:rPr>
          <w:rFonts w:ascii="Times New Roman" w:hAnsi="Times New Roman" w:cs="Times New Roman"/>
          <w:sz w:val="26"/>
          <w:szCs w:val="26"/>
        </w:rPr>
        <w:t>иагностический пакет «Психолого-педагогической оценки готовности к началу школьного обучения» (</w:t>
      </w:r>
      <w:proofErr w:type="spellStart"/>
      <w:r w:rsidRPr="00D251B3">
        <w:rPr>
          <w:rFonts w:ascii="Times New Roman" w:hAnsi="Times New Roman" w:cs="Times New Roman"/>
          <w:sz w:val="26"/>
          <w:szCs w:val="26"/>
        </w:rPr>
        <w:t>Н.Семаго</w:t>
      </w:r>
      <w:proofErr w:type="spellEnd"/>
      <w:r w:rsidRPr="00D251B3">
        <w:rPr>
          <w:rFonts w:ascii="Times New Roman" w:hAnsi="Times New Roman" w:cs="Times New Roman"/>
          <w:sz w:val="26"/>
          <w:szCs w:val="26"/>
        </w:rPr>
        <w:t>, М Семаго)</w:t>
      </w:r>
      <w:r w:rsidR="00A03FC0"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r w:rsidR="00A03FC0" w:rsidRPr="00D251B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м</w:t>
      </w:r>
      <w:r w:rsidRPr="00D251B3">
        <w:rPr>
          <w:rFonts w:ascii="Times New Roman" w:hAnsi="Times New Roman" w:cs="Times New Roman"/>
          <w:sz w:val="26"/>
          <w:szCs w:val="26"/>
        </w:rPr>
        <w:t xml:space="preserve">етодика «определение мотивов учения» </w:t>
      </w:r>
      <w:proofErr w:type="spellStart"/>
      <w:r w:rsidRPr="00D251B3">
        <w:rPr>
          <w:rFonts w:ascii="Times New Roman" w:hAnsi="Times New Roman" w:cs="Times New Roman"/>
          <w:sz w:val="26"/>
          <w:szCs w:val="26"/>
        </w:rPr>
        <w:t>М.Р.Гинзбург</w:t>
      </w:r>
      <w:proofErr w:type="spellEnd"/>
      <w:r w:rsidR="00A03FC0"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r w:rsidR="00A03FC0" w:rsidRPr="00D251B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а</w:t>
      </w:r>
      <w:r w:rsidRPr="00D251B3">
        <w:rPr>
          <w:rFonts w:ascii="Times New Roman" w:hAnsi="Times New Roman" w:cs="Times New Roman"/>
          <w:sz w:val="26"/>
          <w:szCs w:val="26"/>
        </w:rPr>
        <w:t xml:space="preserve">нкета наблюдения за общением ребенка </w:t>
      </w:r>
      <w:proofErr w:type="gramStart"/>
      <w:r w:rsidRPr="00D251B3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Pr="00D251B3">
        <w:rPr>
          <w:rFonts w:ascii="Times New Roman" w:hAnsi="Times New Roman" w:cs="Times New Roman"/>
          <w:sz w:val="26"/>
          <w:szCs w:val="26"/>
        </w:rPr>
        <w:t xml:space="preserve"> взрослыми и сверстниками для воспитателей (Н.В.</w:t>
      </w:r>
      <w:r w:rsidR="00A03FC0" w:rsidRPr="00D251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A03FC0" w:rsidRPr="00D251B3">
        <w:rPr>
          <w:rFonts w:ascii="Times New Roman" w:hAnsi="Times New Roman" w:cs="Times New Roman"/>
          <w:sz w:val="26"/>
          <w:szCs w:val="26"/>
        </w:rPr>
        <w:t>Нижегородцева</w:t>
      </w:r>
      <w:proofErr w:type="spellEnd"/>
      <w:r w:rsidR="00A03FC0" w:rsidRPr="00D251B3">
        <w:rPr>
          <w:rFonts w:ascii="Times New Roman" w:hAnsi="Times New Roman" w:cs="Times New Roman"/>
          <w:sz w:val="26"/>
          <w:szCs w:val="26"/>
        </w:rPr>
        <w:t xml:space="preserve"> и В.Д. </w:t>
      </w:r>
      <w:proofErr w:type="spellStart"/>
      <w:r w:rsidR="00A03FC0" w:rsidRPr="00D251B3">
        <w:rPr>
          <w:rFonts w:ascii="Times New Roman" w:hAnsi="Times New Roman" w:cs="Times New Roman"/>
          <w:sz w:val="26"/>
          <w:szCs w:val="26"/>
        </w:rPr>
        <w:t>Шадриков</w:t>
      </w:r>
      <w:proofErr w:type="spellEnd"/>
      <w:r w:rsidR="00A03FC0" w:rsidRPr="00D251B3">
        <w:rPr>
          <w:rFonts w:ascii="Times New Roman" w:hAnsi="Times New Roman" w:cs="Times New Roman"/>
          <w:sz w:val="26"/>
          <w:szCs w:val="26"/>
        </w:rPr>
        <w:t>), о</w:t>
      </w:r>
      <w:r w:rsidRPr="00D251B3">
        <w:rPr>
          <w:rFonts w:ascii="Times New Roman" w:hAnsi="Times New Roman" w:cs="Times New Roman"/>
          <w:sz w:val="26"/>
          <w:szCs w:val="26"/>
        </w:rPr>
        <w:t xml:space="preserve">просник родительских отношений (ОРО) Я.А. Варга и В.В. </w:t>
      </w:r>
      <w:proofErr w:type="spellStart"/>
      <w:r w:rsidRPr="00D251B3">
        <w:rPr>
          <w:rFonts w:ascii="Times New Roman" w:hAnsi="Times New Roman" w:cs="Times New Roman"/>
          <w:sz w:val="26"/>
          <w:szCs w:val="26"/>
        </w:rPr>
        <w:t>Столина</w:t>
      </w:r>
      <w:proofErr w:type="spellEnd"/>
      <w:r w:rsidR="0023039D" w:rsidRPr="00D251B3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8505B3" w:rsidRPr="00D251B3" w:rsidRDefault="008505B3" w:rsidP="00C6213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251B3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- </w:t>
      </w:r>
      <w:r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определение детей, имеющих трудности в с</w:t>
      </w:r>
      <w:r w:rsidR="00C62132"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оциальной адаптации и обучении: </w:t>
      </w:r>
      <w:r w:rsidR="00C62132" w:rsidRPr="00D251B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а</w:t>
      </w:r>
      <w:r w:rsidRPr="00D251B3">
        <w:rPr>
          <w:rFonts w:ascii="Times New Roman" w:eastAsia="Times New Roman" w:hAnsi="Times New Roman" w:cs="Times New Roman"/>
          <w:sz w:val="26"/>
          <w:szCs w:val="26"/>
        </w:rPr>
        <w:t xml:space="preserve">нкета для воспитателей. Методика </w:t>
      </w:r>
      <w:r w:rsidR="008F6C35" w:rsidRPr="00D251B3">
        <w:rPr>
          <w:rFonts w:ascii="Times New Roman" w:eastAsia="Times New Roman" w:hAnsi="Times New Roman" w:cs="Times New Roman"/>
          <w:sz w:val="26"/>
          <w:szCs w:val="26"/>
        </w:rPr>
        <w:t>«Н</w:t>
      </w:r>
      <w:r w:rsidRPr="00D251B3">
        <w:rPr>
          <w:rFonts w:ascii="Times New Roman" w:eastAsia="Times New Roman" w:hAnsi="Times New Roman" w:cs="Times New Roman"/>
          <w:sz w:val="26"/>
          <w:szCs w:val="26"/>
        </w:rPr>
        <w:t xml:space="preserve">епрямой </w:t>
      </w:r>
      <w:proofErr w:type="gramStart"/>
      <w:r w:rsidRPr="00D251B3">
        <w:rPr>
          <w:rFonts w:ascii="Times New Roman" w:eastAsia="Times New Roman" w:hAnsi="Times New Roman" w:cs="Times New Roman"/>
          <w:sz w:val="26"/>
          <w:szCs w:val="26"/>
        </w:rPr>
        <w:t>экспресс-диагностики</w:t>
      </w:r>
      <w:proofErr w:type="gramEnd"/>
      <w:r w:rsidRPr="00D251B3">
        <w:rPr>
          <w:rFonts w:ascii="Times New Roman" w:eastAsia="Times New Roman" w:hAnsi="Times New Roman" w:cs="Times New Roman"/>
          <w:sz w:val="26"/>
          <w:szCs w:val="26"/>
        </w:rPr>
        <w:t xml:space="preserve"> уровня психического развития дошкольников</w:t>
      </w:r>
      <w:r w:rsidR="008F6C35" w:rsidRPr="00D251B3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D251B3">
        <w:rPr>
          <w:rFonts w:ascii="Times New Roman" w:eastAsia="Times New Roman" w:hAnsi="Times New Roman" w:cs="Times New Roman"/>
          <w:sz w:val="26"/>
          <w:szCs w:val="26"/>
        </w:rPr>
        <w:t xml:space="preserve"> П.А. Мясоед</w:t>
      </w:r>
      <w:r w:rsidR="0023039D" w:rsidRPr="00D251B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505B3" w:rsidRPr="00D251B3" w:rsidRDefault="008505B3" w:rsidP="00C6213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 Углубленная психологическая ди</w:t>
      </w:r>
      <w:r w:rsidR="00C62132"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агностика:</w:t>
      </w:r>
    </w:p>
    <w:p w:rsidR="008505B3" w:rsidRPr="00D251B3" w:rsidRDefault="008505B3" w:rsidP="00C62132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изучение особенностей эмоционального развития и личностной </w:t>
      </w:r>
      <w:proofErr w:type="spellStart"/>
      <w:r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сферыдетей</w:t>
      </w:r>
      <w:proofErr w:type="spellEnd"/>
      <w:r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группы «социального риска»</w:t>
      </w:r>
      <w:r w:rsidR="00C62132"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D251B3">
        <w:rPr>
          <w:rFonts w:ascii="Times New Roman" w:hAnsi="Times New Roman" w:cs="Times New Roman"/>
          <w:color w:val="000000"/>
          <w:sz w:val="26"/>
          <w:szCs w:val="26"/>
        </w:rPr>
        <w:t xml:space="preserve">методика «Лесенка» (модификация </w:t>
      </w:r>
      <w:proofErr w:type="spellStart"/>
      <w:r w:rsidRPr="00D251B3">
        <w:rPr>
          <w:rFonts w:ascii="Times New Roman" w:hAnsi="Times New Roman" w:cs="Times New Roman"/>
          <w:color w:val="000000"/>
          <w:sz w:val="26"/>
          <w:szCs w:val="26"/>
        </w:rPr>
        <w:t>Т.Дембо</w:t>
      </w:r>
      <w:proofErr w:type="spellEnd"/>
      <w:r w:rsidRPr="00D251B3">
        <w:rPr>
          <w:rFonts w:ascii="Times New Roman" w:hAnsi="Times New Roman" w:cs="Times New Roman"/>
          <w:color w:val="000000"/>
          <w:sz w:val="26"/>
          <w:szCs w:val="26"/>
        </w:rPr>
        <w:t>) (определение уровня самооценки)</w:t>
      </w:r>
      <w:r w:rsidR="00C62132" w:rsidRPr="00D251B3">
        <w:rPr>
          <w:rFonts w:ascii="Times New Roman" w:hAnsi="Times New Roman" w:cs="Times New Roman"/>
          <w:color w:val="000000"/>
          <w:sz w:val="26"/>
          <w:szCs w:val="26"/>
        </w:rPr>
        <w:t>, д</w:t>
      </w:r>
      <w:r w:rsidRPr="00D251B3">
        <w:rPr>
          <w:rFonts w:ascii="Times New Roman" w:hAnsi="Times New Roman" w:cs="Times New Roman"/>
          <w:color w:val="000000"/>
          <w:sz w:val="26"/>
          <w:szCs w:val="26"/>
        </w:rPr>
        <w:t>етский тест тревожности (</w:t>
      </w:r>
      <w:proofErr w:type="spellStart"/>
      <w:r w:rsidRPr="00D251B3">
        <w:rPr>
          <w:rFonts w:ascii="Times New Roman" w:hAnsi="Times New Roman" w:cs="Times New Roman"/>
          <w:color w:val="000000"/>
          <w:sz w:val="26"/>
          <w:szCs w:val="26"/>
        </w:rPr>
        <w:t>Р.Тэммл</w:t>
      </w:r>
      <w:proofErr w:type="spellEnd"/>
      <w:r w:rsidRPr="00D251B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D251B3">
        <w:rPr>
          <w:rFonts w:ascii="Times New Roman" w:hAnsi="Times New Roman" w:cs="Times New Roman"/>
          <w:color w:val="000000"/>
          <w:sz w:val="26"/>
          <w:szCs w:val="26"/>
        </w:rPr>
        <w:t>М.Дорки</w:t>
      </w:r>
      <w:proofErr w:type="spellEnd"/>
      <w:r w:rsidRPr="00D251B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D251B3">
        <w:rPr>
          <w:rFonts w:ascii="Times New Roman" w:hAnsi="Times New Roman" w:cs="Times New Roman"/>
          <w:color w:val="000000"/>
          <w:sz w:val="26"/>
          <w:szCs w:val="26"/>
        </w:rPr>
        <w:t>В.Амен</w:t>
      </w:r>
      <w:proofErr w:type="spellEnd"/>
      <w:r w:rsidRPr="00D251B3">
        <w:rPr>
          <w:rFonts w:ascii="Times New Roman" w:hAnsi="Times New Roman" w:cs="Times New Roman"/>
          <w:color w:val="000000"/>
          <w:sz w:val="26"/>
          <w:szCs w:val="26"/>
        </w:rPr>
        <w:t>) (определение уровня тревожности)</w:t>
      </w:r>
      <w:r w:rsidR="00C62132" w:rsidRPr="00D251B3">
        <w:rPr>
          <w:rFonts w:ascii="Times New Roman" w:hAnsi="Times New Roman" w:cs="Times New Roman"/>
          <w:color w:val="000000"/>
          <w:sz w:val="26"/>
          <w:szCs w:val="26"/>
        </w:rPr>
        <w:t>, а</w:t>
      </w:r>
      <w:r w:rsidRPr="00D251B3">
        <w:rPr>
          <w:rFonts w:ascii="Times New Roman" w:hAnsi="Times New Roman" w:cs="Times New Roman"/>
          <w:color w:val="000000"/>
          <w:sz w:val="26"/>
          <w:szCs w:val="26"/>
        </w:rPr>
        <w:t>нкета «Признаки агрессивности» (Е.К. Лютова, Г.Б. Монина) (определение уровня агрессии)</w:t>
      </w:r>
      <w:r w:rsidR="00C62132" w:rsidRPr="00D251B3">
        <w:rPr>
          <w:rFonts w:ascii="Times New Roman" w:hAnsi="Times New Roman" w:cs="Times New Roman"/>
          <w:color w:val="000000"/>
          <w:sz w:val="26"/>
          <w:szCs w:val="26"/>
        </w:rPr>
        <w:t>, а</w:t>
      </w:r>
      <w:r w:rsidRPr="00D251B3">
        <w:rPr>
          <w:rFonts w:ascii="Times New Roman" w:hAnsi="Times New Roman" w:cs="Times New Roman"/>
          <w:color w:val="000000"/>
          <w:sz w:val="26"/>
          <w:szCs w:val="26"/>
        </w:rPr>
        <w:t>нкета для воспитателя «Отношение ребенка к чужому взрослому»,</w:t>
      </w:r>
      <w:r w:rsidR="000B3FAC" w:rsidRPr="00D251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251B3">
        <w:rPr>
          <w:rFonts w:ascii="Times New Roman" w:hAnsi="Times New Roman" w:cs="Times New Roman"/>
          <w:color w:val="000000"/>
          <w:sz w:val="26"/>
          <w:szCs w:val="26"/>
        </w:rPr>
        <w:t>«Отношение ребенка к сверстникам»</w:t>
      </w:r>
      <w:r w:rsidRPr="00D251B3">
        <w:rPr>
          <w:rFonts w:ascii="Times New Roman" w:hAnsi="Times New Roman" w:cs="Times New Roman"/>
          <w:i/>
          <w:iCs/>
          <w:color w:val="000000"/>
          <w:kern w:val="24"/>
          <w:sz w:val="26"/>
          <w:szCs w:val="26"/>
        </w:rPr>
        <w:t xml:space="preserve"> (</w:t>
      </w:r>
      <w:r w:rsidRPr="00D251B3">
        <w:rPr>
          <w:rFonts w:ascii="Times New Roman" w:hAnsi="Times New Roman" w:cs="Times New Roman"/>
          <w:i/>
          <w:iCs/>
          <w:color w:val="000000"/>
          <w:sz w:val="26"/>
          <w:szCs w:val="26"/>
        </w:rPr>
        <w:t>Определение коммуникативных навыков</w:t>
      </w:r>
      <w:r w:rsidRPr="00D251B3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C62132" w:rsidRPr="00D251B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C62132"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исунок «Я в</w:t>
      </w:r>
      <w:proofErr w:type="gramEnd"/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детском саду» (проективная методика А.И. Баркан)</w:t>
      </w:r>
      <w:r w:rsidR="00C62132"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, р</w:t>
      </w:r>
      <w:r w:rsidR="0023039D"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исунок семьи;</w:t>
      </w:r>
      <w:proofErr w:type="gramEnd"/>
    </w:p>
    <w:p w:rsidR="008505B3" w:rsidRPr="00D251B3" w:rsidRDefault="008505B3" w:rsidP="00C62132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- изучение познавательной сферы детей, имеющих трудности в социальной адаптации и обучении</w:t>
      </w:r>
      <w:r w:rsidR="00C62132"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C62132"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омплекс методик Горбуновой Е.А. Альбомы методик для мл</w:t>
      </w:r>
      <w:r w:rsidR="0023039D"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адшей, средней и старшей групп</w:t>
      </w:r>
      <w:r w:rsidR="00C62132"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Н.Н. Павлова, Л.Г. Руденко </w:t>
      </w:r>
      <w:r w:rsidR="00C62132"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Экспресс-диагностика в детском саду</w:t>
      </w:r>
      <w:r w:rsidR="0023039D"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C62132"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23039D"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B3FAC"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С.Д. </w:t>
      </w:r>
      <w:proofErr w:type="spellStart"/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Забрамная</w:t>
      </w:r>
      <w:proofErr w:type="spellEnd"/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0B3FAC"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О.В. </w:t>
      </w:r>
      <w:r w:rsidR="00C62132"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Боровик «</w:t>
      </w:r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Практический материал для проведения психолого-педагогического обследования детей</w:t>
      </w:r>
      <w:r w:rsidR="00C62132"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23039D"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BA2BEC" w:rsidRPr="00D251B3" w:rsidRDefault="00BA2BEC" w:rsidP="00C62132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-изучение детей, </w:t>
      </w:r>
      <w:r w:rsidR="000B3FAC"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 целью составление</w:t>
      </w:r>
      <w:r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представлений </w:t>
      </w:r>
      <w:r w:rsidR="000B3FAC"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и характеристик </w:t>
      </w:r>
      <w:r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 ПМПК и разработки дополнительной программы коррекционно-развивающей работы по рекомендации ПМПК (подбор мет</w:t>
      </w:r>
      <w:r w:rsidR="00092103"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одик в зависимости от возраста и</w:t>
      </w:r>
      <w:r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/или особенностей отмеченных на ПМПК)</w:t>
      </w:r>
      <w:r w:rsidR="0023039D"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;</w:t>
      </w:r>
    </w:p>
    <w:p w:rsidR="00BA2BEC" w:rsidRPr="00D251B3" w:rsidRDefault="003C47B4" w:rsidP="009C253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 xml:space="preserve">- </w:t>
      </w:r>
      <w:r w:rsidRPr="00D251B3">
        <w:rPr>
          <w:rFonts w:ascii="Times New Roman" w:hAnsi="Times New Roman" w:cs="Times New Roman"/>
          <w:b/>
          <w:sz w:val="26"/>
          <w:szCs w:val="26"/>
        </w:rPr>
        <w:t>и</w:t>
      </w:r>
      <w:r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сследование семейных взаимоотношений:</w:t>
      </w:r>
      <w:r w:rsidR="009C2538"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9C2538" w:rsidRPr="00D251B3">
        <w:rPr>
          <w:rFonts w:ascii="Times New Roman" w:hAnsi="Times New Roman" w:cs="Times New Roman"/>
          <w:sz w:val="26"/>
          <w:szCs w:val="26"/>
        </w:rPr>
        <w:t>т</w:t>
      </w:r>
      <w:r w:rsidR="0023039D" w:rsidRPr="00D251B3">
        <w:rPr>
          <w:rFonts w:ascii="Times New Roman" w:hAnsi="Times New Roman" w:cs="Times New Roman"/>
          <w:sz w:val="26"/>
          <w:szCs w:val="26"/>
        </w:rPr>
        <w:t>ест–</w:t>
      </w:r>
      <w:r w:rsidR="00BA2BEC" w:rsidRPr="00D251B3">
        <w:rPr>
          <w:rFonts w:ascii="Times New Roman" w:hAnsi="Times New Roman" w:cs="Times New Roman"/>
          <w:sz w:val="26"/>
          <w:szCs w:val="26"/>
        </w:rPr>
        <w:t>опросник родительского отношения (</w:t>
      </w:r>
      <w:proofErr w:type="spellStart"/>
      <w:r w:rsidR="00BA2BEC" w:rsidRPr="00D251B3">
        <w:rPr>
          <w:rFonts w:ascii="Times New Roman" w:hAnsi="Times New Roman" w:cs="Times New Roman"/>
          <w:sz w:val="26"/>
          <w:szCs w:val="26"/>
        </w:rPr>
        <w:t>А.Я.Варга</w:t>
      </w:r>
      <w:proofErr w:type="spellEnd"/>
      <w:r w:rsidR="00BA2BEC" w:rsidRPr="00D251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A2BEC" w:rsidRPr="00D251B3">
        <w:rPr>
          <w:rFonts w:ascii="Times New Roman" w:hAnsi="Times New Roman" w:cs="Times New Roman"/>
          <w:sz w:val="26"/>
          <w:szCs w:val="26"/>
        </w:rPr>
        <w:t>В.В.Столин</w:t>
      </w:r>
      <w:proofErr w:type="spellEnd"/>
      <w:r w:rsidR="00BA2BEC" w:rsidRPr="00D251B3">
        <w:rPr>
          <w:rFonts w:ascii="Times New Roman" w:hAnsi="Times New Roman" w:cs="Times New Roman"/>
          <w:sz w:val="26"/>
          <w:szCs w:val="26"/>
        </w:rPr>
        <w:t>)</w:t>
      </w:r>
      <w:r w:rsidR="009C2538" w:rsidRPr="00D251B3">
        <w:rPr>
          <w:rFonts w:ascii="Times New Roman" w:hAnsi="Times New Roman" w:cs="Times New Roman"/>
          <w:sz w:val="26"/>
          <w:szCs w:val="26"/>
        </w:rPr>
        <w:t xml:space="preserve">, </w:t>
      </w:r>
      <w:r w:rsidR="00BA2BEC" w:rsidRPr="00D251B3">
        <w:rPr>
          <w:rFonts w:ascii="Times New Roman" w:hAnsi="Times New Roman" w:cs="Times New Roman"/>
          <w:sz w:val="26"/>
          <w:szCs w:val="26"/>
        </w:rPr>
        <w:t>Графический тест «Рисунок семьи» (</w:t>
      </w:r>
      <w:proofErr w:type="spellStart"/>
      <w:r w:rsidR="00BA2BEC" w:rsidRPr="00D251B3">
        <w:rPr>
          <w:rFonts w:ascii="Times New Roman" w:hAnsi="Times New Roman" w:cs="Times New Roman"/>
          <w:sz w:val="26"/>
          <w:szCs w:val="26"/>
        </w:rPr>
        <w:t>В.Б.Шапарь</w:t>
      </w:r>
      <w:proofErr w:type="spellEnd"/>
      <w:r w:rsidR="00BA2BEC" w:rsidRPr="00D251B3">
        <w:rPr>
          <w:rFonts w:ascii="Times New Roman" w:hAnsi="Times New Roman" w:cs="Times New Roman"/>
          <w:sz w:val="26"/>
          <w:szCs w:val="26"/>
        </w:rPr>
        <w:t>)</w:t>
      </w:r>
      <w:r w:rsidR="009C2538" w:rsidRPr="00D251B3">
        <w:rPr>
          <w:rFonts w:ascii="Times New Roman" w:hAnsi="Times New Roman" w:cs="Times New Roman"/>
          <w:sz w:val="26"/>
          <w:szCs w:val="26"/>
        </w:rPr>
        <w:t>, м</w:t>
      </w:r>
      <w:r w:rsidR="00BA2BEC" w:rsidRPr="00D251B3">
        <w:rPr>
          <w:rFonts w:ascii="Times New Roman" w:hAnsi="Times New Roman" w:cs="Times New Roman"/>
          <w:sz w:val="26"/>
          <w:szCs w:val="26"/>
        </w:rPr>
        <w:t>етодика «Семья в будущем» (Г.Я.Кудрина)</w:t>
      </w:r>
      <w:r w:rsidR="009C2538" w:rsidRPr="00D251B3">
        <w:rPr>
          <w:rFonts w:ascii="Times New Roman" w:hAnsi="Times New Roman" w:cs="Times New Roman"/>
          <w:sz w:val="26"/>
          <w:szCs w:val="26"/>
        </w:rPr>
        <w:t>, м</w:t>
      </w:r>
      <w:r w:rsidR="00BA2BEC" w:rsidRPr="00D251B3">
        <w:rPr>
          <w:rFonts w:ascii="Times New Roman" w:hAnsi="Times New Roman" w:cs="Times New Roman"/>
          <w:sz w:val="26"/>
          <w:szCs w:val="26"/>
        </w:rPr>
        <w:t>етодика «Типовое семейное состояние» (</w:t>
      </w:r>
      <w:proofErr w:type="spellStart"/>
      <w:r w:rsidR="00BA2BEC" w:rsidRPr="00D251B3">
        <w:rPr>
          <w:rFonts w:ascii="Times New Roman" w:hAnsi="Times New Roman" w:cs="Times New Roman"/>
          <w:sz w:val="26"/>
          <w:szCs w:val="26"/>
        </w:rPr>
        <w:t>Э.Г.Эйдемиллер</w:t>
      </w:r>
      <w:proofErr w:type="spellEnd"/>
      <w:r w:rsidR="00BA2BEC" w:rsidRPr="00D251B3">
        <w:rPr>
          <w:rFonts w:ascii="Times New Roman" w:hAnsi="Times New Roman" w:cs="Times New Roman"/>
          <w:sz w:val="26"/>
          <w:szCs w:val="26"/>
        </w:rPr>
        <w:t>)</w:t>
      </w:r>
      <w:r w:rsidR="009C2538" w:rsidRPr="00D251B3">
        <w:rPr>
          <w:rFonts w:ascii="Times New Roman" w:hAnsi="Times New Roman" w:cs="Times New Roman"/>
          <w:sz w:val="26"/>
          <w:szCs w:val="26"/>
        </w:rPr>
        <w:t xml:space="preserve">, </w:t>
      </w:r>
      <w:r w:rsidR="00BA2BEC" w:rsidRPr="00D251B3">
        <w:rPr>
          <w:rFonts w:ascii="Times New Roman" w:hAnsi="Times New Roman" w:cs="Times New Roman"/>
          <w:sz w:val="26"/>
          <w:szCs w:val="26"/>
        </w:rPr>
        <w:t>Опросник «АСТ» (Анализ семейной тревоги) (</w:t>
      </w:r>
      <w:proofErr w:type="spellStart"/>
      <w:r w:rsidR="00BA2BEC" w:rsidRPr="00D251B3">
        <w:rPr>
          <w:rFonts w:ascii="Times New Roman" w:hAnsi="Times New Roman" w:cs="Times New Roman"/>
          <w:sz w:val="26"/>
          <w:szCs w:val="26"/>
        </w:rPr>
        <w:t>Э.Г.Эйдемиллер</w:t>
      </w:r>
      <w:proofErr w:type="spellEnd"/>
      <w:r w:rsidR="00BA2BEC" w:rsidRPr="00D251B3">
        <w:rPr>
          <w:rFonts w:ascii="Times New Roman" w:hAnsi="Times New Roman" w:cs="Times New Roman"/>
          <w:sz w:val="26"/>
          <w:szCs w:val="26"/>
        </w:rPr>
        <w:t xml:space="preserve">, В. </w:t>
      </w:r>
      <w:proofErr w:type="spellStart"/>
      <w:r w:rsidR="00BA2BEC" w:rsidRPr="00D251B3">
        <w:rPr>
          <w:rFonts w:ascii="Times New Roman" w:hAnsi="Times New Roman" w:cs="Times New Roman"/>
          <w:sz w:val="26"/>
          <w:szCs w:val="26"/>
        </w:rPr>
        <w:t>Юстицкис</w:t>
      </w:r>
      <w:proofErr w:type="spellEnd"/>
      <w:r w:rsidR="00BA2BEC" w:rsidRPr="00D251B3">
        <w:rPr>
          <w:rFonts w:ascii="Times New Roman" w:hAnsi="Times New Roman" w:cs="Times New Roman"/>
          <w:sz w:val="26"/>
          <w:szCs w:val="26"/>
        </w:rPr>
        <w:t>)</w:t>
      </w:r>
      <w:r w:rsidR="009C2538" w:rsidRPr="00D251B3">
        <w:rPr>
          <w:rFonts w:ascii="Times New Roman" w:hAnsi="Times New Roman" w:cs="Times New Roman"/>
          <w:sz w:val="26"/>
          <w:szCs w:val="26"/>
        </w:rPr>
        <w:t>, п</w:t>
      </w:r>
      <w:r w:rsidR="00BA2BEC" w:rsidRPr="00D251B3">
        <w:rPr>
          <w:rFonts w:ascii="Times New Roman" w:hAnsi="Times New Roman" w:cs="Times New Roman"/>
          <w:sz w:val="26"/>
          <w:szCs w:val="26"/>
        </w:rPr>
        <w:t>роективная методика «Три дерева» (</w:t>
      </w:r>
      <w:proofErr w:type="spellStart"/>
      <w:r w:rsidR="00BA2BEC" w:rsidRPr="00D251B3">
        <w:rPr>
          <w:rFonts w:ascii="Times New Roman" w:hAnsi="Times New Roman" w:cs="Times New Roman"/>
          <w:sz w:val="26"/>
          <w:szCs w:val="26"/>
        </w:rPr>
        <w:t>Э.Клессман</w:t>
      </w:r>
      <w:proofErr w:type="spellEnd"/>
      <w:r w:rsidR="00BA2BEC" w:rsidRPr="00D251B3">
        <w:rPr>
          <w:rFonts w:ascii="Times New Roman" w:hAnsi="Times New Roman" w:cs="Times New Roman"/>
          <w:sz w:val="26"/>
          <w:szCs w:val="26"/>
        </w:rPr>
        <w:t>)</w:t>
      </w:r>
      <w:proofErr w:type="gramStart"/>
      <w:r w:rsidR="009C2538" w:rsidRPr="00D251B3">
        <w:rPr>
          <w:rFonts w:ascii="Times New Roman" w:hAnsi="Times New Roman" w:cs="Times New Roman"/>
          <w:sz w:val="26"/>
          <w:szCs w:val="26"/>
        </w:rPr>
        <w:t>,</w:t>
      </w:r>
      <w:r w:rsidR="00BA2BEC" w:rsidRPr="00D251B3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BA2BEC" w:rsidRPr="00D251B3">
        <w:rPr>
          <w:rFonts w:ascii="Times New Roman" w:hAnsi="Times New Roman" w:cs="Times New Roman"/>
          <w:sz w:val="26"/>
          <w:szCs w:val="26"/>
        </w:rPr>
        <w:t>одительское сочинение «Портрет моего ребенка» (</w:t>
      </w:r>
      <w:proofErr w:type="spellStart"/>
      <w:r w:rsidR="00BA2BEC" w:rsidRPr="00D251B3">
        <w:rPr>
          <w:rFonts w:ascii="Times New Roman" w:hAnsi="Times New Roman" w:cs="Times New Roman"/>
          <w:sz w:val="26"/>
          <w:szCs w:val="26"/>
        </w:rPr>
        <w:t>В.В.Столин</w:t>
      </w:r>
      <w:proofErr w:type="spellEnd"/>
      <w:r w:rsidR="00BA2BEC" w:rsidRPr="00D251B3">
        <w:rPr>
          <w:rFonts w:ascii="Times New Roman" w:hAnsi="Times New Roman" w:cs="Times New Roman"/>
          <w:sz w:val="26"/>
          <w:szCs w:val="26"/>
        </w:rPr>
        <w:t xml:space="preserve">., А.И. </w:t>
      </w:r>
      <w:proofErr w:type="spellStart"/>
      <w:r w:rsidR="00BA2BEC" w:rsidRPr="00D251B3">
        <w:rPr>
          <w:rFonts w:ascii="Times New Roman" w:hAnsi="Times New Roman" w:cs="Times New Roman"/>
          <w:sz w:val="26"/>
          <w:szCs w:val="26"/>
        </w:rPr>
        <w:t>Тащевой</w:t>
      </w:r>
      <w:proofErr w:type="spellEnd"/>
      <w:r w:rsidR="00BA2BEC" w:rsidRPr="00D251B3">
        <w:rPr>
          <w:rFonts w:ascii="Times New Roman" w:hAnsi="Times New Roman" w:cs="Times New Roman"/>
          <w:sz w:val="26"/>
          <w:szCs w:val="26"/>
        </w:rPr>
        <w:t>)</w:t>
      </w:r>
      <w:r w:rsidR="0023039D" w:rsidRPr="00D251B3">
        <w:rPr>
          <w:rFonts w:ascii="Times New Roman" w:hAnsi="Times New Roman" w:cs="Times New Roman"/>
          <w:sz w:val="26"/>
          <w:szCs w:val="26"/>
        </w:rPr>
        <w:t>;</w:t>
      </w:r>
    </w:p>
    <w:p w:rsidR="00BA2BEC" w:rsidRPr="00D251B3" w:rsidRDefault="003C47B4" w:rsidP="009C253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 в</w:t>
      </w:r>
      <w:r w:rsidR="00BA2BEC"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работе с педагогами использую следующие диагностические методики</w:t>
      </w:r>
      <w:r w:rsidR="00BA2BEC" w:rsidRPr="00D251B3">
        <w:rPr>
          <w:rFonts w:ascii="Times New Roman" w:hAnsi="Times New Roman" w:cs="Times New Roman"/>
          <w:sz w:val="26"/>
          <w:szCs w:val="26"/>
        </w:rPr>
        <w:t xml:space="preserve">: «Стиль педагогического общения» (Р.В. </w:t>
      </w:r>
      <w:proofErr w:type="spellStart"/>
      <w:r w:rsidR="00BA2BEC" w:rsidRPr="00D251B3">
        <w:rPr>
          <w:rFonts w:ascii="Times New Roman" w:hAnsi="Times New Roman" w:cs="Times New Roman"/>
          <w:sz w:val="26"/>
          <w:szCs w:val="26"/>
        </w:rPr>
        <w:t>Овчарова</w:t>
      </w:r>
      <w:proofErr w:type="spellEnd"/>
      <w:r w:rsidR="00BA2BEC" w:rsidRPr="00D251B3">
        <w:rPr>
          <w:rFonts w:ascii="Times New Roman" w:hAnsi="Times New Roman" w:cs="Times New Roman"/>
          <w:sz w:val="26"/>
          <w:szCs w:val="26"/>
        </w:rPr>
        <w:t xml:space="preserve">); методика «Общий уровень общительности» (В.Ф. </w:t>
      </w:r>
      <w:proofErr w:type="spellStart"/>
      <w:r w:rsidR="00BA2BEC" w:rsidRPr="00D251B3">
        <w:rPr>
          <w:rFonts w:ascii="Times New Roman" w:hAnsi="Times New Roman" w:cs="Times New Roman"/>
          <w:sz w:val="26"/>
          <w:szCs w:val="26"/>
        </w:rPr>
        <w:t>Ряховский</w:t>
      </w:r>
      <w:proofErr w:type="spellEnd"/>
      <w:r w:rsidR="00BA2BEC" w:rsidRPr="00D251B3">
        <w:rPr>
          <w:rFonts w:ascii="Times New Roman" w:hAnsi="Times New Roman" w:cs="Times New Roman"/>
          <w:sz w:val="26"/>
          <w:szCs w:val="26"/>
        </w:rPr>
        <w:t xml:space="preserve">),  Методика диагностики уровня эмоционального выгорания (В.В. Бойко); анкета «Психическое выгорание» (Н.Е. </w:t>
      </w:r>
      <w:r w:rsidR="0023039D" w:rsidRPr="00D251B3">
        <w:rPr>
          <w:rFonts w:ascii="Times New Roman" w:hAnsi="Times New Roman" w:cs="Times New Roman"/>
          <w:sz w:val="26"/>
          <w:szCs w:val="26"/>
        </w:rPr>
        <w:t xml:space="preserve">Водопьянова, К.С. </w:t>
      </w:r>
      <w:proofErr w:type="spellStart"/>
      <w:r w:rsidR="0023039D" w:rsidRPr="00D251B3">
        <w:rPr>
          <w:rFonts w:ascii="Times New Roman" w:hAnsi="Times New Roman" w:cs="Times New Roman"/>
          <w:sz w:val="26"/>
          <w:szCs w:val="26"/>
        </w:rPr>
        <w:t>Старченкова</w:t>
      </w:r>
      <w:proofErr w:type="spellEnd"/>
      <w:r w:rsidR="0023039D" w:rsidRPr="00D251B3">
        <w:rPr>
          <w:rFonts w:ascii="Times New Roman" w:hAnsi="Times New Roman" w:cs="Times New Roman"/>
          <w:sz w:val="26"/>
          <w:szCs w:val="26"/>
        </w:rPr>
        <w:t>).</w:t>
      </w:r>
    </w:p>
    <w:p w:rsidR="008505B3" w:rsidRPr="00D251B3" w:rsidRDefault="008505B3" w:rsidP="009C25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3.Динамическое обследование</w:t>
      </w:r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с помощью которого прослеживается динамика развития, эффективность обучения, развивающих или коррекционных мероприятий. </w:t>
      </w:r>
    </w:p>
    <w:p w:rsidR="009C2538" w:rsidRPr="00D251B3" w:rsidRDefault="008505B3" w:rsidP="009C2538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4. Итоговая диагностика </w:t>
      </w:r>
      <w:r w:rsidR="0023039D" w:rsidRPr="00D251B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для </w:t>
      </w:r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оце</w:t>
      </w:r>
      <w:r w:rsidR="00092103"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ки состояние ребёнка по окончанию курса коррекционной работы.</w:t>
      </w:r>
      <w:r w:rsidR="00AA5966"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D251B3">
        <w:rPr>
          <w:rFonts w:ascii="Times New Roman" w:hAnsi="Times New Roman" w:cs="Times New Roman"/>
          <w:sz w:val="26"/>
          <w:szCs w:val="26"/>
        </w:rPr>
        <w:t xml:space="preserve">В динамической и итоговой диагностике используются методики, перечисленные выше. </w:t>
      </w:r>
    </w:p>
    <w:p w:rsidR="00A51447" w:rsidRPr="0090358D" w:rsidRDefault="0023039D" w:rsidP="0023039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r w:rsidR="00A51447" w:rsidRPr="009035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Коррекционно-развивающая работа</w:t>
      </w:r>
    </w:p>
    <w:p w:rsidR="00FA2E2C" w:rsidRPr="00D251B3" w:rsidRDefault="00FA2E2C" w:rsidP="00D251B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251B3">
        <w:rPr>
          <w:rFonts w:ascii="Times New Roman" w:hAnsi="Times New Roman" w:cs="Times New Roman"/>
          <w:color w:val="111111"/>
          <w:sz w:val="26"/>
          <w:szCs w:val="26"/>
        </w:rPr>
        <w:t>Коррекционно</w:t>
      </w:r>
      <w:proofErr w:type="spellEnd"/>
      <w:r w:rsidRPr="00D251B3">
        <w:rPr>
          <w:rFonts w:ascii="Times New Roman" w:hAnsi="Times New Roman" w:cs="Times New Roman"/>
          <w:color w:val="111111"/>
          <w:sz w:val="26"/>
          <w:szCs w:val="26"/>
        </w:rPr>
        <w:t xml:space="preserve"> – развивающую </w:t>
      </w:r>
      <w:r w:rsidRPr="00D251B3">
        <w:rPr>
          <w:rStyle w:val="a5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работу</w:t>
      </w:r>
      <w:r w:rsidRPr="00D251B3">
        <w:rPr>
          <w:rFonts w:ascii="Times New Roman" w:hAnsi="Times New Roman" w:cs="Times New Roman"/>
          <w:color w:val="111111"/>
          <w:sz w:val="26"/>
          <w:szCs w:val="26"/>
        </w:rPr>
        <w:t xml:space="preserve"> я провожу в форме групповых, индивидуальных или подгрупповых занятий</w:t>
      </w:r>
      <w:r w:rsidR="0023039D" w:rsidRPr="00D251B3">
        <w:rPr>
          <w:rFonts w:ascii="Times New Roman" w:hAnsi="Times New Roman" w:cs="Times New Roman"/>
          <w:color w:val="111111"/>
          <w:sz w:val="26"/>
          <w:szCs w:val="26"/>
        </w:rPr>
        <w:t xml:space="preserve"> </w:t>
      </w:r>
      <w:r w:rsidRPr="00D251B3">
        <w:rPr>
          <w:rFonts w:ascii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(или занятий в малых группах)</w:t>
      </w:r>
      <w:r w:rsidRPr="00D251B3">
        <w:rPr>
          <w:rFonts w:ascii="Times New Roman" w:hAnsi="Times New Roman" w:cs="Times New Roman"/>
          <w:color w:val="111111"/>
          <w:sz w:val="26"/>
          <w:szCs w:val="26"/>
        </w:rPr>
        <w:t>. Дети объединяются в подгруппы с учетом схожести проблем, зон актуального и ближайшего развития, особенностей эмоционально – волевой сферы.</w:t>
      </w:r>
    </w:p>
    <w:p w:rsidR="00FA2E2C" w:rsidRPr="00D251B3" w:rsidRDefault="00FA2E2C" w:rsidP="00D251B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 xml:space="preserve">Занятия </w:t>
      </w:r>
      <w:r w:rsidR="009C2538" w:rsidRPr="00D251B3">
        <w:rPr>
          <w:rFonts w:ascii="Times New Roman" w:hAnsi="Times New Roman" w:cs="Times New Roman"/>
          <w:sz w:val="26"/>
          <w:szCs w:val="26"/>
        </w:rPr>
        <w:t xml:space="preserve">с воспитанниками подготовительных групп </w:t>
      </w:r>
      <w:r w:rsidRPr="00D251B3">
        <w:rPr>
          <w:rFonts w:ascii="Times New Roman" w:hAnsi="Times New Roman" w:cs="Times New Roman"/>
          <w:sz w:val="26"/>
          <w:szCs w:val="26"/>
        </w:rPr>
        <w:t xml:space="preserve">проводятся на основе программы И.Л. </w:t>
      </w:r>
      <w:proofErr w:type="spellStart"/>
      <w:r w:rsidRPr="00D251B3">
        <w:rPr>
          <w:rFonts w:ascii="Times New Roman" w:hAnsi="Times New Roman" w:cs="Times New Roman"/>
          <w:sz w:val="26"/>
          <w:szCs w:val="26"/>
        </w:rPr>
        <w:t>Арцишевск</w:t>
      </w:r>
      <w:r w:rsidR="00592176" w:rsidRPr="00D251B3">
        <w:rPr>
          <w:rFonts w:ascii="Times New Roman" w:hAnsi="Times New Roman" w:cs="Times New Roman"/>
          <w:sz w:val="26"/>
          <w:szCs w:val="26"/>
        </w:rPr>
        <w:t>ой</w:t>
      </w:r>
      <w:proofErr w:type="spellEnd"/>
      <w:r w:rsidRPr="00D251B3">
        <w:rPr>
          <w:rFonts w:ascii="Times New Roman" w:hAnsi="Times New Roman" w:cs="Times New Roman"/>
          <w:sz w:val="26"/>
          <w:szCs w:val="26"/>
        </w:rPr>
        <w:t xml:space="preserve"> «Психологический тренинг для будущих первоклассников». Воспитанники подготовительных групп, имеющие низкий и средний уровень готовности к школьному </w:t>
      </w:r>
      <w:proofErr w:type="gramStart"/>
      <w:r w:rsidRPr="00D251B3">
        <w:rPr>
          <w:rFonts w:ascii="Times New Roman" w:hAnsi="Times New Roman" w:cs="Times New Roman"/>
          <w:sz w:val="26"/>
          <w:szCs w:val="26"/>
        </w:rPr>
        <w:t>обучению по результатам</w:t>
      </w:r>
      <w:proofErr w:type="gramEnd"/>
      <w:r w:rsidRPr="00D251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1B3">
        <w:rPr>
          <w:rFonts w:ascii="Times New Roman" w:hAnsi="Times New Roman" w:cs="Times New Roman"/>
          <w:sz w:val="26"/>
          <w:szCs w:val="26"/>
        </w:rPr>
        <w:t>скрининговой</w:t>
      </w:r>
      <w:proofErr w:type="spellEnd"/>
      <w:r w:rsidRPr="00D251B3">
        <w:rPr>
          <w:rFonts w:ascii="Times New Roman" w:hAnsi="Times New Roman" w:cs="Times New Roman"/>
          <w:sz w:val="26"/>
          <w:szCs w:val="26"/>
        </w:rPr>
        <w:t xml:space="preserve"> диагностики объединены в подгруппы и занимаются по программам  на основе программы Н.П. </w:t>
      </w:r>
      <w:proofErr w:type="spellStart"/>
      <w:r w:rsidRPr="00D251B3">
        <w:rPr>
          <w:rFonts w:ascii="Times New Roman" w:hAnsi="Times New Roman" w:cs="Times New Roman"/>
          <w:sz w:val="26"/>
          <w:szCs w:val="26"/>
        </w:rPr>
        <w:t>Локалов</w:t>
      </w:r>
      <w:r w:rsidR="00592176" w:rsidRPr="00D251B3">
        <w:rPr>
          <w:rFonts w:ascii="Times New Roman" w:hAnsi="Times New Roman" w:cs="Times New Roman"/>
          <w:sz w:val="26"/>
          <w:szCs w:val="26"/>
        </w:rPr>
        <w:t>ой</w:t>
      </w:r>
      <w:proofErr w:type="spellEnd"/>
      <w:r w:rsidRPr="00D251B3">
        <w:rPr>
          <w:rFonts w:ascii="Times New Roman" w:hAnsi="Times New Roman" w:cs="Times New Roman"/>
          <w:sz w:val="26"/>
          <w:szCs w:val="26"/>
        </w:rPr>
        <w:t xml:space="preserve"> Д.П. </w:t>
      </w:r>
      <w:proofErr w:type="spellStart"/>
      <w:r w:rsidRPr="00D251B3">
        <w:rPr>
          <w:rFonts w:ascii="Times New Roman" w:hAnsi="Times New Roman" w:cs="Times New Roman"/>
          <w:sz w:val="26"/>
          <w:szCs w:val="26"/>
        </w:rPr>
        <w:t>Локалов</w:t>
      </w:r>
      <w:r w:rsidR="00592176" w:rsidRPr="00D251B3">
        <w:rPr>
          <w:rFonts w:ascii="Times New Roman" w:hAnsi="Times New Roman" w:cs="Times New Roman"/>
          <w:sz w:val="26"/>
          <w:szCs w:val="26"/>
        </w:rPr>
        <w:t>ой</w:t>
      </w:r>
      <w:proofErr w:type="spellEnd"/>
      <w:r w:rsidR="009C2538" w:rsidRPr="00D251B3">
        <w:rPr>
          <w:rFonts w:ascii="Times New Roman" w:hAnsi="Times New Roman" w:cs="Times New Roman"/>
          <w:sz w:val="26"/>
          <w:szCs w:val="26"/>
        </w:rPr>
        <w:t xml:space="preserve"> «Готовимся к школе»</w:t>
      </w:r>
      <w:r w:rsidRPr="00D251B3">
        <w:rPr>
          <w:rFonts w:ascii="Times New Roman" w:hAnsi="Times New Roman" w:cs="Times New Roman"/>
          <w:sz w:val="26"/>
          <w:szCs w:val="26"/>
        </w:rPr>
        <w:t>.</w:t>
      </w:r>
    </w:p>
    <w:p w:rsidR="00FA2E2C" w:rsidRPr="00D251B3" w:rsidRDefault="009C2538" w:rsidP="00D251B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251B3">
        <w:rPr>
          <w:rFonts w:ascii="Times New Roman" w:hAnsi="Times New Roman" w:cs="Times New Roman"/>
          <w:color w:val="111111"/>
          <w:sz w:val="26"/>
          <w:szCs w:val="26"/>
        </w:rPr>
        <w:t xml:space="preserve">Программа </w:t>
      </w:r>
      <w:r w:rsidR="00FA2E2C" w:rsidRPr="00D251B3">
        <w:rPr>
          <w:rFonts w:ascii="Times New Roman" w:hAnsi="Times New Roman" w:cs="Times New Roman"/>
          <w:color w:val="111111"/>
          <w:sz w:val="26"/>
          <w:szCs w:val="26"/>
        </w:rPr>
        <w:t xml:space="preserve"> </w:t>
      </w:r>
      <w:r w:rsidR="00592176" w:rsidRPr="00D251B3">
        <w:rPr>
          <w:rFonts w:ascii="Times New Roman" w:hAnsi="Times New Roman" w:cs="Times New Roman"/>
          <w:sz w:val="26"/>
          <w:szCs w:val="26"/>
        </w:rPr>
        <w:t xml:space="preserve">С. Д. </w:t>
      </w:r>
      <w:proofErr w:type="spellStart"/>
      <w:r w:rsidR="00FA2E2C" w:rsidRPr="00D251B3">
        <w:rPr>
          <w:rFonts w:ascii="Times New Roman" w:hAnsi="Times New Roman" w:cs="Times New Roman"/>
          <w:sz w:val="26"/>
          <w:szCs w:val="26"/>
        </w:rPr>
        <w:t>Забрамн</w:t>
      </w:r>
      <w:r w:rsidR="00592176" w:rsidRPr="00D251B3">
        <w:rPr>
          <w:rFonts w:ascii="Times New Roman" w:hAnsi="Times New Roman" w:cs="Times New Roman"/>
          <w:sz w:val="26"/>
          <w:szCs w:val="26"/>
        </w:rPr>
        <w:t>ой</w:t>
      </w:r>
      <w:proofErr w:type="spellEnd"/>
      <w:r w:rsidR="00FA2E2C" w:rsidRPr="00D251B3">
        <w:rPr>
          <w:rFonts w:ascii="Times New Roman" w:hAnsi="Times New Roman" w:cs="Times New Roman"/>
          <w:sz w:val="26"/>
          <w:szCs w:val="26"/>
        </w:rPr>
        <w:t xml:space="preserve">, </w:t>
      </w:r>
      <w:r w:rsidR="00592176" w:rsidRPr="00D251B3">
        <w:rPr>
          <w:rFonts w:ascii="Times New Roman" w:hAnsi="Times New Roman" w:cs="Times New Roman"/>
          <w:sz w:val="26"/>
          <w:szCs w:val="26"/>
        </w:rPr>
        <w:t xml:space="preserve">Ю. А </w:t>
      </w:r>
      <w:proofErr w:type="spellStart"/>
      <w:r w:rsidR="00FA2E2C" w:rsidRPr="00D251B3">
        <w:rPr>
          <w:rFonts w:ascii="Times New Roman" w:hAnsi="Times New Roman" w:cs="Times New Roman"/>
          <w:sz w:val="26"/>
          <w:szCs w:val="26"/>
        </w:rPr>
        <w:t>Костенков</w:t>
      </w:r>
      <w:r w:rsidR="00592176" w:rsidRPr="00D251B3">
        <w:rPr>
          <w:rFonts w:ascii="Times New Roman" w:hAnsi="Times New Roman" w:cs="Times New Roman"/>
          <w:sz w:val="26"/>
          <w:szCs w:val="26"/>
        </w:rPr>
        <w:t>ой</w:t>
      </w:r>
      <w:proofErr w:type="spellEnd"/>
      <w:r w:rsidR="00FA2E2C" w:rsidRPr="00D251B3">
        <w:rPr>
          <w:rFonts w:ascii="Times New Roman" w:hAnsi="Times New Roman" w:cs="Times New Roman"/>
          <w:sz w:val="26"/>
          <w:szCs w:val="26"/>
        </w:rPr>
        <w:t xml:space="preserve"> «Развивающие занятия с детьми» </w:t>
      </w:r>
      <w:r w:rsidRPr="00D251B3">
        <w:rPr>
          <w:rFonts w:ascii="Times New Roman" w:hAnsi="Times New Roman" w:cs="Times New Roman"/>
          <w:sz w:val="26"/>
          <w:szCs w:val="26"/>
        </w:rPr>
        <w:t>используется с детьми средних и старших групп</w:t>
      </w:r>
      <w:r w:rsidR="0090358D" w:rsidRPr="00D251B3">
        <w:rPr>
          <w:rFonts w:ascii="Times New Roman" w:hAnsi="Times New Roman" w:cs="Times New Roman"/>
          <w:sz w:val="26"/>
          <w:szCs w:val="26"/>
        </w:rPr>
        <w:t>,</w:t>
      </w:r>
      <w:r w:rsidR="00FA2E2C" w:rsidRPr="00D251B3">
        <w:rPr>
          <w:rFonts w:ascii="Times New Roman" w:hAnsi="Times New Roman" w:cs="Times New Roman"/>
          <w:sz w:val="26"/>
          <w:szCs w:val="26"/>
        </w:rPr>
        <w:t xml:space="preserve"> имеющими </w:t>
      </w:r>
      <w:r w:rsidR="00FA2E2C" w:rsidRPr="00D251B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трудности в социа</w:t>
      </w:r>
      <w:r w:rsidR="0090358D" w:rsidRPr="00D251B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льной адаптации и обучении </w:t>
      </w:r>
      <w:proofErr w:type="gramStart"/>
      <w:r w:rsidR="0090358D" w:rsidRPr="00D251B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</w:t>
      </w:r>
      <w:proofErr w:type="gramEnd"/>
      <w:r w:rsidR="0090358D" w:rsidRPr="00D251B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ДО</w:t>
      </w:r>
      <w:r w:rsidR="00FA2E2C" w:rsidRPr="00D251B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. </w:t>
      </w:r>
    </w:p>
    <w:p w:rsidR="00FA2E2C" w:rsidRPr="00D251B3" w:rsidRDefault="00FA2E2C" w:rsidP="00D251B3">
      <w:pPr>
        <w:pStyle w:val="Default"/>
        <w:shd w:val="clear" w:color="auto" w:fill="FFFFFF"/>
        <w:spacing w:line="276" w:lineRule="auto"/>
        <w:ind w:firstLine="709"/>
        <w:jc w:val="both"/>
        <w:rPr>
          <w:rFonts w:eastAsia="Times New Roman"/>
          <w:sz w:val="26"/>
          <w:szCs w:val="26"/>
        </w:rPr>
      </w:pPr>
      <w:proofErr w:type="gramStart"/>
      <w:r w:rsidRPr="00D251B3">
        <w:rPr>
          <w:sz w:val="26"/>
          <w:szCs w:val="26"/>
        </w:rPr>
        <w:t xml:space="preserve">В рамках </w:t>
      </w:r>
      <w:r w:rsidR="00592176" w:rsidRPr="00D251B3">
        <w:rPr>
          <w:sz w:val="26"/>
          <w:szCs w:val="26"/>
        </w:rPr>
        <w:t>содействия</w:t>
      </w:r>
      <w:r w:rsidRPr="00D251B3">
        <w:rPr>
          <w:sz w:val="26"/>
          <w:szCs w:val="26"/>
        </w:rPr>
        <w:t xml:space="preserve"> психоэмоциональн</w:t>
      </w:r>
      <w:r w:rsidR="00592176" w:rsidRPr="00D251B3">
        <w:rPr>
          <w:sz w:val="26"/>
          <w:szCs w:val="26"/>
        </w:rPr>
        <w:t>ому</w:t>
      </w:r>
      <w:r w:rsidRPr="00D251B3">
        <w:rPr>
          <w:sz w:val="26"/>
          <w:szCs w:val="26"/>
        </w:rPr>
        <w:t xml:space="preserve"> благополучи</w:t>
      </w:r>
      <w:r w:rsidR="00592176" w:rsidRPr="00D251B3">
        <w:rPr>
          <w:sz w:val="26"/>
          <w:szCs w:val="26"/>
        </w:rPr>
        <w:t>ю</w:t>
      </w:r>
      <w:r w:rsidRPr="00D251B3">
        <w:rPr>
          <w:sz w:val="26"/>
          <w:szCs w:val="26"/>
        </w:rPr>
        <w:t xml:space="preserve"> детей младшего дошкольного возраста периодически проводятся занятия на основе программы </w:t>
      </w:r>
      <w:proofErr w:type="spellStart"/>
      <w:r w:rsidRPr="00D251B3">
        <w:rPr>
          <w:color w:val="auto"/>
          <w:sz w:val="26"/>
          <w:szCs w:val="26"/>
        </w:rPr>
        <w:t>Роньжиной</w:t>
      </w:r>
      <w:proofErr w:type="spellEnd"/>
      <w:r w:rsidRPr="00D251B3">
        <w:rPr>
          <w:color w:val="auto"/>
          <w:sz w:val="26"/>
          <w:szCs w:val="26"/>
        </w:rPr>
        <w:t xml:space="preserve"> А.С.  «Занятия психолога с детьми 2—4-х лет в период адаптации к дошкольно</w:t>
      </w:r>
      <w:r w:rsidR="0090358D" w:rsidRPr="00D251B3">
        <w:rPr>
          <w:color w:val="auto"/>
          <w:sz w:val="26"/>
          <w:szCs w:val="26"/>
        </w:rPr>
        <w:t>му учреждению</w:t>
      </w:r>
      <w:r w:rsidRPr="00D251B3">
        <w:rPr>
          <w:color w:val="auto"/>
          <w:sz w:val="26"/>
          <w:szCs w:val="26"/>
        </w:rPr>
        <w:t xml:space="preserve">»,  программы </w:t>
      </w:r>
      <w:proofErr w:type="spellStart"/>
      <w:r w:rsidRPr="00D251B3">
        <w:rPr>
          <w:color w:val="auto"/>
          <w:sz w:val="26"/>
          <w:szCs w:val="26"/>
        </w:rPr>
        <w:t>Хухлаевой</w:t>
      </w:r>
      <w:proofErr w:type="spellEnd"/>
      <w:r w:rsidRPr="00D251B3">
        <w:rPr>
          <w:color w:val="auto"/>
          <w:sz w:val="26"/>
          <w:szCs w:val="26"/>
        </w:rPr>
        <w:t xml:space="preserve"> О.В., </w:t>
      </w:r>
      <w:proofErr w:type="spellStart"/>
      <w:r w:rsidRPr="00D251B3">
        <w:rPr>
          <w:color w:val="auto"/>
          <w:sz w:val="26"/>
          <w:szCs w:val="26"/>
        </w:rPr>
        <w:t>Хухлаевой</w:t>
      </w:r>
      <w:proofErr w:type="spellEnd"/>
      <w:r w:rsidRPr="00D251B3">
        <w:rPr>
          <w:color w:val="auto"/>
          <w:sz w:val="26"/>
          <w:szCs w:val="26"/>
        </w:rPr>
        <w:t xml:space="preserve"> О.Е., Первушиной И.М. «Тропинка к своему Я: как сохранить психологическое здоровье дошкольников</w:t>
      </w:r>
      <w:r w:rsidRPr="00D251B3">
        <w:rPr>
          <w:sz w:val="26"/>
          <w:szCs w:val="26"/>
          <w:shd w:val="clear" w:color="auto" w:fill="FFFFFF"/>
        </w:rPr>
        <w:t xml:space="preserve">» и </w:t>
      </w:r>
      <w:r w:rsidRPr="00D251B3">
        <w:rPr>
          <w:rFonts w:eastAsia="Times New Roman"/>
          <w:sz w:val="26"/>
          <w:szCs w:val="26"/>
        </w:rPr>
        <w:t xml:space="preserve">Крюковой С.В., </w:t>
      </w:r>
      <w:proofErr w:type="spellStart"/>
      <w:r w:rsidRPr="00D251B3">
        <w:rPr>
          <w:rFonts w:eastAsia="Times New Roman"/>
          <w:sz w:val="26"/>
          <w:szCs w:val="26"/>
        </w:rPr>
        <w:lastRenderedPageBreak/>
        <w:t>Слободяник</w:t>
      </w:r>
      <w:proofErr w:type="spellEnd"/>
      <w:r w:rsidRPr="00D251B3">
        <w:rPr>
          <w:rFonts w:eastAsia="Times New Roman"/>
          <w:sz w:val="26"/>
          <w:szCs w:val="26"/>
        </w:rPr>
        <w:t xml:space="preserve"> Н.П. «Удивляюсь, злюсь, боюсь, хвастаюсь</w:t>
      </w:r>
      <w:proofErr w:type="gramEnd"/>
      <w:r w:rsidRPr="00D251B3">
        <w:rPr>
          <w:rFonts w:eastAsia="Times New Roman"/>
          <w:sz w:val="26"/>
          <w:szCs w:val="26"/>
        </w:rPr>
        <w:t xml:space="preserve"> и радуюсь. Программы эмоционального развития детей дошкольного и младшего школьного возраста».</w:t>
      </w:r>
    </w:p>
    <w:p w:rsidR="0077467C" w:rsidRPr="00D251B3" w:rsidRDefault="0077467C" w:rsidP="00D251B3">
      <w:pPr>
        <w:pStyle w:val="Default"/>
        <w:shd w:val="clear" w:color="auto" w:fill="FFFFFF"/>
        <w:spacing w:line="276" w:lineRule="auto"/>
        <w:ind w:firstLine="851"/>
        <w:jc w:val="both"/>
        <w:rPr>
          <w:rFonts w:eastAsia="Times New Roman"/>
          <w:sz w:val="26"/>
          <w:szCs w:val="26"/>
        </w:rPr>
      </w:pPr>
      <w:r w:rsidRPr="00D251B3">
        <w:rPr>
          <w:rFonts w:eastAsia="Times New Roman"/>
          <w:sz w:val="26"/>
          <w:szCs w:val="26"/>
        </w:rPr>
        <w:t>В группах компенсирующей направленности для детей с общим недоразвитием речи проводятся занятия на основе проекта «Сказка» В.Б. Хозиева, ц</w:t>
      </w:r>
      <w:r w:rsidRPr="00D251B3">
        <w:rPr>
          <w:rFonts w:eastAsia="Times New Roman"/>
          <w:b/>
          <w:bCs/>
          <w:sz w:val="26"/>
          <w:szCs w:val="26"/>
        </w:rPr>
        <w:t>ель</w:t>
      </w:r>
      <w:r w:rsidRPr="00D251B3">
        <w:rPr>
          <w:rFonts w:eastAsia="Times New Roman"/>
          <w:sz w:val="26"/>
          <w:szCs w:val="26"/>
        </w:rPr>
        <w:t>ю которых является  моделирование (конструирование) доступными для ребенка средствами собственной сказки.</w:t>
      </w:r>
    </w:p>
    <w:p w:rsidR="0077467C" w:rsidRPr="00D251B3" w:rsidRDefault="0077467C" w:rsidP="00D251B3">
      <w:pPr>
        <w:spacing w:after="0"/>
        <w:ind w:firstLine="709"/>
        <w:jc w:val="both"/>
        <w:rPr>
          <w:rFonts w:eastAsia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 xml:space="preserve">Для эффективности и разнообразия коррекционно-развивающих занятий мною подобраны разнообразные дидактические материалы (игры, пособия). Методическая копилка дидактических пособий для занятий с дошкольниками насчитывает 83 единицы,  которые сгруппированы по направленности (внимание, память, мышление, эмоции, взаимодействие) и </w:t>
      </w:r>
      <w:r w:rsidR="00A96CCB">
        <w:rPr>
          <w:rFonts w:ascii="Times New Roman" w:hAnsi="Times New Roman" w:cs="Times New Roman"/>
          <w:sz w:val="26"/>
          <w:szCs w:val="26"/>
        </w:rPr>
        <w:t>возрасту</w:t>
      </w:r>
      <w:r w:rsidRPr="00D251B3">
        <w:rPr>
          <w:rFonts w:ascii="Times New Roman" w:hAnsi="Times New Roman" w:cs="Times New Roman"/>
          <w:sz w:val="26"/>
          <w:szCs w:val="26"/>
        </w:rPr>
        <w:t xml:space="preserve"> (для младшего возраста, для старшего дошкольного возраста).</w:t>
      </w:r>
    </w:p>
    <w:p w:rsidR="00A51447" w:rsidRPr="008F6C35" w:rsidRDefault="008F6C35" w:rsidP="0077467C">
      <w:pPr>
        <w:pStyle w:val="ad"/>
        <w:numPr>
          <w:ilvl w:val="0"/>
          <w:numId w:val="0"/>
        </w:num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6C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</w:t>
      </w:r>
      <w:r w:rsidR="00A51447" w:rsidRPr="008F6C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Психологическое просвещение и профилактика</w:t>
      </w:r>
    </w:p>
    <w:p w:rsidR="00FA2E2C" w:rsidRPr="00D251B3" w:rsidRDefault="00FA2E2C" w:rsidP="00D251B3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251B3">
        <w:rPr>
          <w:rFonts w:ascii="Times New Roman" w:hAnsi="Times New Roman" w:cs="Times New Roman"/>
          <w:sz w:val="26"/>
          <w:szCs w:val="26"/>
        </w:rPr>
        <w:t xml:space="preserve">Мною используются следующие </w:t>
      </w:r>
      <w:r w:rsidR="001C1545" w:rsidRPr="00D251B3">
        <w:rPr>
          <w:rFonts w:ascii="Times New Roman" w:hAnsi="Times New Roman" w:cs="Times New Roman"/>
          <w:sz w:val="26"/>
          <w:szCs w:val="26"/>
        </w:rPr>
        <w:t>формы ра</w:t>
      </w:r>
      <w:r w:rsidRPr="00D251B3">
        <w:rPr>
          <w:rFonts w:ascii="Times New Roman" w:hAnsi="Times New Roman" w:cs="Times New Roman"/>
          <w:sz w:val="26"/>
          <w:szCs w:val="26"/>
        </w:rPr>
        <w:t>боты</w:t>
      </w:r>
      <w:r w:rsidR="009C2538" w:rsidRPr="00D251B3">
        <w:rPr>
          <w:rFonts w:ascii="Times New Roman" w:hAnsi="Times New Roman" w:cs="Times New Roman"/>
          <w:sz w:val="26"/>
          <w:szCs w:val="26"/>
        </w:rPr>
        <w:t xml:space="preserve"> с родител</w:t>
      </w:r>
      <w:r w:rsidR="0077467C" w:rsidRPr="00D251B3">
        <w:rPr>
          <w:rFonts w:ascii="Times New Roman" w:hAnsi="Times New Roman" w:cs="Times New Roman"/>
          <w:sz w:val="26"/>
          <w:szCs w:val="26"/>
        </w:rPr>
        <w:t>я</w:t>
      </w:r>
      <w:r w:rsidR="009C2538" w:rsidRPr="00D251B3">
        <w:rPr>
          <w:rFonts w:ascii="Times New Roman" w:hAnsi="Times New Roman" w:cs="Times New Roman"/>
          <w:sz w:val="26"/>
          <w:szCs w:val="26"/>
        </w:rPr>
        <w:t>ми</w:t>
      </w:r>
      <w:r w:rsidRPr="00D251B3">
        <w:rPr>
          <w:rFonts w:ascii="Times New Roman" w:hAnsi="Times New Roman" w:cs="Times New Roman"/>
          <w:sz w:val="26"/>
          <w:szCs w:val="26"/>
        </w:rPr>
        <w:t>:</w:t>
      </w:r>
      <w:r w:rsidR="001C1545" w:rsidRPr="00D251B3">
        <w:rPr>
          <w:color w:val="333333"/>
          <w:sz w:val="26"/>
          <w:szCs w:val="26"/>
          <w:shd w:val="clear" w:color="auto" w:fill="FFFFFF"/>
        </w:rPr>
        <w:t xml:space="preserve"> </w:t>
      </w:r>
      <w:r w:rsidR="001C1545" w:rsidRPr="00D251B3">
        <w:rPr>
          <w:rFonts w:ascii="Times New Roman" w:hAnsi="Times New Roman" w:cs="Times New Roman"/>
          <w:sz w:val="26"/>
          <w:szCs w:val="26"/>
        </w:rPr>
        <w:t>беседы, лекции, круглые столы, семинары, тренинги, групповые и индивидуальные консультации, выступления на родительских собраниях; организация родительского клуба, выступления на методических совещаниях, деловые игры, дискуссии, беседы, психологические лектории, мозговые штурмы, ролевые игры.</w:t>
      </w:r>
      <w:proofErr w:type="gramEnd"/>
    </w:p>
    <w:p w:rsidR="00A733C5" w:rsidRPr="00D251B3" w:rsidRDefault="00293097" w:rsidP="00D251B3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proofErr w:type="gramStart"/>
      <w:r w:rsidRPr="00D251B3">
        <w:rPr>
          <w:color w:val="111111"/>
          <w:sz w:val="26"/>
          <w:szCs w:val="26"/>
        </w:rPr>
        <w:t xml:space="preserve">На сегодняшний день мною разработано около 50 буклетов (памяток), которые мною </w:t>
      </w:r>
      <w:r w:rsidR="008F6C35" w:rsidRPr="00D251B3">
        <w:rPr>
          <w:color w:val="111111"/>
          <w:sz w:val="26"/>
          <w:szCs w:val="26"/>
        </w:rPr>
        <w:t>подраз</w:t>
      </w:r>
      <w:r w:rsidRPr="00D251B3">
        <w:rPr>
          <w:color w:val="111111"/>
          <w:sz w:val="26"/>
          <w:szCs w:val="26"/>
        </w:rPr>
        <w:t>деля</w:t>
      </w:r>
      <w:r w:rsidR="008F6C35" w:rsidRPr="00D251B3">
        <w:rPr>
          <w:color w:val="111111"/>
          <w:sz w:val="26"/>
          <w:szCs w:val="26"/>
        </w:rPr>
        <w:t>ю</w:t>
      </w:r>
      <w:r w:rsidRPr="00D251B3">
        <w:rPr>
          <w:color w:val="111111"/>
          <w:sz w:val="26"/>
          <w:szCs w:val="26"/>
        </w:rPr>
        <w:t xml:space="preserve">тся на </w:t>
      </w:r>
      <w:r w:rsidR="00920E95" w:rsidRPr="00D251B3">
        <w:rPr>
          <w:color w:val="111111"/>
          <w:sz w:val="26"/>
          <w:szCs w:val="26"/>
        </w:rPr>
        <w:t xml:space="preserve">10 </w:t>
      </w:r>
      <w:r w:rsidRPr="00D251B3">
        <w:rPr>
          <w:color w:val="111111"/>
          <w:sz w:val="26"/>
          <w:szCs w:val="26"/>
        </w:rPr>
        <w:t>рубрик и представляют основные направления просвещения родителей</w:t>
      </w:r>
      <w:r w:rsidR="00A733C5" w:rsidRPr="00D251B3">
        <w:rPr>
          <w:color w:val="111111"/>
          <w:sz w:val="26"/>
          <w:szCs w:val="26"/>
        </w:rPr>
        <w:t xml:space="preserve">: </w:t>
      </w:r>
      <w:r w:rsidR="00920E95" w:rsidRPr="00D251B3">
        <w:rPr>
          <w:color w:val="111111"/>
          <w:sz w:val="26"/>
          <w:szCs w:val="26"/>
        </w:rPr>
        <w:t>а</w:t>
      </w:r>
      <w:r w:rsidR="00A733C5" w:rsidRPr="00D251B3">
        <w:rPr>
          <w:sz w:val="26"/>
          <w:szCs w:val="26"/>
        </w:rPr>
        <w:t xml:space="preserve">даптация ребенка </w:t>
      </w:r>
      <w:r w:rsidRPr="00D251B3">
        <w:rPr>
          <w:sz w:val="26"/>
          <w:szCs w:val="26"/>
        </w:rPr>
        <w:t xml:space="preserve">к изменившемся ситуациям, </w:t>
      </w:r>
      <w:r w:rsidR="00920E95" w:rsidRPr="00D251B3">
        <w:rPr>
          <w:sz w:val="26"/>
          <w:szCs w:val="26"/>
        </w:rPr>
        <w:t xml:space="preserve">психологическая готовность к обучению, </w:t>
      </w:r>
      <w:r w:rsidRPr="00D251B3">
        <w:rPr>
          <w:sz w:val="26"/>
          <w:szCs w:val="26"/>
        </w:rPr>
        <w:t>психологические особенности возрастных периодов и возрастные кризисы, особый ребенок, развитие ВПФ и моторики в дошкольном возрасте,</w:t>
      </w:r>
      <w:r w:rsidR="00920E95" w:rsidRPr="00D251B3">
        <w:rPr>
          <w:sz w:val="26"/>
          <w:szCs w:val="26"/>
        </w:rPr>
        <w:t xml:space="preserve"> эмоциональное развитие,</w:t>
      </w:r>
      <w:r w:rsidRPr="00D251B3">
        <w:rPr>
          <w:sz w:val="26"/>
          <w:szCs w:val="26"/>
        </w:rPr>
        <w:t xml:space="preserve"> семейное воспитание</w:t>
      </w:r>
      <w:r w:rsidR="00920E95" w:rsidRPr="00D251B3">
        <w:rPr>
          <w:sz w:val="26"/>
          <w:szCs w:val="26"/>
        </w:rPr>
        <w:t>,</w:t>
      </w:r>
      <w:r w:rsidRPr="00D251B3">
        <w:rPr>
          <w:sz w:val="26"/>
          <w:szCs w:val="26"/>
        </w:rPr>
        <w:t xml:space="preserve"> </w:t>
      </w:r>
      <w:r w:rsidR="00920E95" w:rsidRPr="00D251B3">
        <w:rPr>
          <w:sz w:val="26"/>
          <w:szCs w:val="26"/>
        </w:rPr>
        <w:t xml:space="preserve"> игры и игрушки, о здоровье и безопасности, о взаимодействии ребенка</w:t>
      </w:r>
      <w:proofErr w:type="gramEnd"/>
      <w:r w:rsidR="00920E95" w:rsidRPr="00D251B3">
        <w:rPr>
          <w:sz w:val="26"/>
          <w:szCs w:val="26"/>
        </w:rPr>
        <w:t xml:space="preserve"> со сверстниками и взрослыми. </w:t>
      </w:r>
    </w:p>
    <w:p w:rsidR="00A51447" w:rsidRPr="008F6C35" w:rsidRDefault="008F6C35" w:rsidP="0077467C">
      <w:pPr>
        <w:pStyle w:val="ad"/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6C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</w:t>
      </w:r>
      <w:r w:rsidR="00A51447" w:rsidRPr="008F6C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Психологическое консультирование</w:t>
      </w:r>
    </w:p>
    <w:p w:rsidR="00243B83" w:rsidRPr="00D251B3" w:rsidRDefault="00243B83" w:rsidP="00D251B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 xml:space="preserve">Для проведения консультаций для родителей и педагогов мною разработаны </w:t>
      </w:r>
      <w:r w:rsidRPr="00D251B3">
        <w:rPr>
          <w:rFonts w:ascii="Times New Roman" w:hAnsi="Times New Roman" w:cs="Times New Roman"/>
          <w:b/>
          <w:sz w:val="26"/>
          <w:szCs w:val="26"/>
        </w:rPr>
        <w:t>кейсы-ситуации</w:t>
      </w:r>
      <w:r w:rsidRPr="00D251B3">
        <w:rPr>
          <w:rFonts w:ascii="Times New Roman" w:hAnsi="Times New Roman" w:cs="Times New Roman"/>
          <w:sz w:val="26"/>
          <w:szCs w:val="26"/>
        </w:rPr>
        <w:t xml:space="preserve"> по основным запросам психологического консультирования. </w:t>
      </w:r>
      <w:proofErr w:type="gramStart"/>
      <w:r w:rsidRPr="00D251B3">
        <w:rPr>
          <w:rFonts w:ascii="Times New Roman" w:hAnsi="Times New Roman" w:cs="Times New Roman"/>
          <w:sz w:val="26"/>
          <w:szCs w:val="26"/>
        </w:rPr>
        <w:t>Каждый «кейс –</w:t>
      </w:r>
      <w:r w:rsidR="008F6C35" w:rsidRPr="00D251B3">
        <w:rPr>
          <w:rFonts w:ascii="Times New Roman" w:hAnsi="Times New Roman" w:cs="Times New Roman"/>
          <w:sz w:val="26"/>
          <w:szCs w:val="26"/>
        </w:rPr>
        <w:t xml:space="preserve"> </w:t>
      </w:r>
      <w:r w:rsidRPr="00D251B3">
        <w:rPr>
          <w:rFonts w:ascii="Times New Roman" w:hAnsi="Times New Roman" w:cs="Times New Roman"/>
          <w:sz w:val="26"/>
          <w:szCs w:val="26"/>
        </w:rPr>
        <w:t xml:space="preserve">ситуация» имеет варианты решения и включает в себя следующие компоненты: ситуацию — случай, проблему; вопросы для </w:t>
      </w:r>
      <w:r w:rsidR="008C04EC" w:rsidRPr="00D251B3">
        <w:rPr>
          <w:rFonts w:ascii="Times New Roman" w:hAnsi="Times New Roman" w:cs="Times New Roman"/>
          <w:sz w:val="26"/>
          <w:szCs w:val="26"/>
        </w:rPr>
        <w:t>выяснения контекста ситуации (</w:t>
      </w:r>
      <w:r w:rsidRPr="00D251B3">
        <w:rPr>
          <w:rFonts w:ascii="Times New Roman" w:hAnsi="Times New Roman" w:cs="Times New Roman"/>
          <w:sz w:val="26"/>
          <w:szCs w:val="26"/>
        </w:rPr>
        <w:t>хронологический, контекст места, особенности действия или участников ситуации, контекст семейной ситуации, семейной истории); вопросы или задания для работы с кейсом и обсужден</w:t>
      </w:r>
      <w:r w:rsidR="008C04EC" w:rsidRPr="00D251B3">
        <w:rPr>
          <w:rFonts w:ascii="Times New Roman" w:hAnsi="Times New Roman" w:cs="Times New Roman"/>
          <w:sz w:val="26"/>
          <w:szCs w:val="26"/>
        </w:rPr>
        <w:t xml:space="preserve">ия с родителем (воспитателем); </w:t>
      </w:r>
      <w:r w:rsidRPr="00D251B3">
        <w:rPr>
          <w:rFonts w:ascii="Times New Roman" w:hAnsi="Times New Roman" w:cs="Times New Roman"/>
          <w:sz w:val="26"/>
          <w:szCs w:val="26"/>
        </w:rPr>
        <w:t xml:space="preserve">способы решения данной ситуации и психолого-педагогические рекомендации. </w:t>
      </w:r>
      <w:proofErr w:type="gramEnd"/>
    </w:p>
    <w:p w:rsidR="00243B83" w:rsidRPr="00D251B3" w:rsidRDefault="00243B83" w:rsidP="00D251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251B3">
        <w:rPr>
          <w:rFonts w:ascii="Times New Roman" w:hAnsi="Times New Roman" w:cs="Times New Roman"/>
          <w:sz w:val="26"/>
          <w:szCs w:val="26"/>
        </w:rPr>
        <w:t xml:space="preserve">Материалы для консультирования включают в себя </w:t>
      </w:r>
      <w:r w:rsidR="008C04EC" w:rsidRPr="00D251B3">
        <w:rPr>
          <w:rFonts w:ascii="Times New Roman" w:hAnsi="Times New Roman" w:cs="Times New Roman"/>
          <w:sz w:val="26"/>
          <w:szCs w:val="26"/>
        </w:rPr>
        <w:t>35</w:t>
      </w:r>
      <w:r w:rsidRPr="00D251B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C04EC" w:rsidRPr="00D251B3">
        <w:rPr>
          <w:rFonts w:ascii="Times New Roman" w:hAnsi="Times New Roman" w:cs="Times New Roman"/>
          <w:sz w:val="26"/>
          <w:szCs w:val="26"/>
        </w:rPr>
        <w:t>к</w:t>
      </w:r>
      <w:r w:rsidRPr="00D251B3">
        <w:rPr>
          <w:rFonts w:ascii="Times New Roman" w:hAnsi="Times New Roman" w:cs="Times New Roman"/>
          <w:sz w:val="26"/>
          <w:szCs w:val="26"/>
        </w:rPr>
        <w:t>ейсов-ситуаций</w:t>
      </w:r>
      <w:proofErr w:type="gramEnd"/>
      <w:r w:rsidRPr="00D251B3">
        <w:rPr>
          <w:rFonts w:ascii="Times New Roman" w:hAnsi="Times New Roman" w:cs="Times New Roman"/>
          <w:sz w:val="26"/>
          <w:szCs w:val="26"/>
        </w:rPr>
        <w:t xml:space="preserve">  в том числе по следующим проблемным ситуациям:</w:t>
      </w:r>
      <w:r w:rsidR="008C04EC" w:rsidRPr="00D251B3">
        <w:rPr>
          <w:rFonts w:ascii="Times New Roman" w:hAnsi="Times New Roman" w:cs="Times New Roman"/>
          <w:sz w:val="26"/>
          <w:szCs w:val="26"/>
        </w:rPr>
        <w:t xml:space="preserve"> «особый» ребенок,</w:t>
      </w:r>
      <w:r w:rsidRPr="00D251B3">
        <w:rPr>
          <w:rFonts w:ascii="Times New Roman" w:hAnsi="Times New Roman" w:cs="Times New Roman"/>
          <w:sz w:val="26"/>
          <w:szCs w:val="26"/>
        </w:rPr>
        <w:t xml:space="preserve"> </w:t>
      </w:r>
      <w:r w:rsidR="008C04EC" w:rsidRPr="00D251B3">
        <w:rPr>
          <w:rFonts w:ascii="Times New Roman" w:hAnsi="Times New Roman" w:cs="Times New Roman"/>
          <w:sz w:val="26"/>
          <w:szCs w:val="26"/>
        </w:rPr>
        <w:t>а</w:t>
      </w:r>
      <w:r w:rsidRPr="00D251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грессивный ребенок</w:t>
      </w:r>
      <w:r w:rsidR="008C04EC" w:rsidRPr="00D251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тревожный ребенок, трудности адаптации, «я не справляюсь», детская ложь, воровство, непослушание, детские страхи, капризы и истерики, невнимательный ребенок, как справится с </w:t>
      </w:r>
      <w:proofErr w:type="spellStart"/>
      <w:r w:rsidR="008C04EC" w:rsidRPr="00D251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гиперактивностью</w:t>
      </w:r>
      <w:proofErr w:type="spellEnd"/>
      <w:r w:rsidR="008C04EC" w:rsidRPr="00D251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подготовка к школе, конфликты в семье, дети в семье дерутся, «я боюсь, тревожусь за ребенка» и пр.</w:t>
      </w:r>
    </w:p>
    <w:p w:rsidR="008C04EC" w:rsidRPr="00D251B3" w:rsidRDefault="008C04EC" w:rsidP="00D251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251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консультациях с педагогами и родителями мною используются </w:t>
      </w:r>
      <w:r w:rsidRPr="00D251B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приемы развития критического мышления </w:t>
      </w:r>
      <w:r w:rsidRPr="00D251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том числе: стратегия решения проблем «Идеал», зеркало позитивных преобразований. Приемы позволяют взять ответственность за изменение ситуации на себя</w:t>
      </w:r>
      <w:r w:rsidR="0053239D" w:rsidRPr="00D251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D251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конкретизировать проблему, определится с первичным запросом, наметить примерные пути решения</w:t>
      </w:r>
      <w:r w:rsidR="0053239D" w:rsidRPr="00D251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трудностей.</w:t>
      </w:r>
    </w:p>
    <w:p w:rsidR="00B421AA" w:rsidRPr="008F6C35" w:rsidRDefault="00B421AA" w:rsidP="00B421AA">
      <w:pPr>
        <w:pStyle w:val="2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C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Перечень разработанных локальных и методических документов, </w:t>
      </w:r>
      <w:proofErr w:type="spellStart"/>
      <w:r w:rsidRPr="008F6C35">
        <w:rPr>
          <w:rFonts w:ascii="Times New Roman" w:hAnsi="Times New Roman" w:cs="Times New Roman"/>
          <w:color w:val="000000" w:themeColor="text1"/>
          <w:sz w:val="28"/>
          <w:szCs w:val="28"/>
        </w:rPr>
        <w:t>медиапродуктов</w:t>
      </w:r>
      <w:proofErr w:type="spellEnd"/>
      <w:r w:rsidRPr="008F6C35">
        <w:rPr>
          <w:rFonts w:ascii="Times New Roman" w:hAnsi="Times New Roman" w:cs="Times New Roman"/>
          <w:color w:val="000000" w:themeColor="text1"/>
          <w:sz w:val="28"/>
          <w:szCs w:val="28"/>
        </w:rPr>
        <w:t>, программ, проектов и др.</w:t>
      </w:r>
    </w:p>
    <w:p w:rsidR="00B421AA" w:rsidRPr="00D251B3" w:rsidRDefault="00B421AA" w:rsidP="00D251B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>Программы:</w:t>
      </w:r>
    </w:p>
    <w:p w:rsidR="00B421AA" w:rsidRPr="00D251B3" w:rsidRDefault="00B421AA" w:rsidP="00D251B3">
      <w:pPr>
        <w:pStyle w:val="a9"/>
        <w:numPr>
          <w:ilvl w:val="0"/>
          <w:numId w:val="41"/>
        </w:numPr>
        <w:spacing w:after="0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 xml:space="preserve"> программа Родительского клуба «</w:t>
      </w:r>
      <w:proofErr w:type="spellStart"/>
      <w:r w:rsidRPr="00D251B3">
        <w:rPr>
          <w:rFonts w:ascii="Times New Roman" w:hAnsi="Times New Roman" w:cs="Times New Roman"/>
          <w:sz w:val="26"/>
          <w:szCs w:val="26"/>
        </w:rPr>
        <w:t>Семьеведение</w:t>
      </w:r>
      <w:proofErr w:type="spellEnd"/>
      <w:r w:rsidRPr="00D251B3">
        <w:rPr>
          <w:rFonts w:ascii="Times New Roman" w:hAnsi="Times New Roman" w:cs="Times New Roman"/>
          <w:sz w:val="26"/>
          <w:szCs w:val="26"/>
        </w:rPr>
        <w:t>» (</w:t>
      </w:r>
      <w:r w:rsidRPr="00D251B3">
        <w:rPr>
          <w:rFonts w:ascii="Times New Roman" w:hAnsi="Times New Roman" w:cs="Times New Roman"/>
          <w:color w:val="000000"/>
          <w:sz w:val="26"/>
          <w:szCs w:val="26"/>
        </w:rPr>
        <w:t>приказ №598 –а от 30.09.2019)</w:t>
      </w:r>
      <w:r w:rsidRPr="00D251B3">
        <w:rPr>
          <w:rFonts w:ascii="Times New Roman" w:hAnsi="Times New Roman" w:cs="Times New Roman"/>
          <w:sz w:val="26"/>
          <w:szCs w:val="26"/>
        </w:rPr>
        <w:t>;</w:t>
      </w:r>
    </w:p>
    <w:p w:rsidR="00B421AA" w:rsidRPr="00D251B3" w:rsidRDefault="00B421AA" w:rsidP="00D251B3">
      <w:pPr>
        <w:pStyle w:val="a9"/>
        <w:numPr>
          <w:ilvl w:val="0"/>
          <w:numId w:val="41"/>
        </w:numPr>
        <w:spacing w:after="0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 xml:space="preserve"> адаптированная  ООП ДО на обучающихся с ОВЗ, 5 программ:  для воспитанника средней и старшей группы с ЗПР, для воспитанника второй младшей и средней групп с </w:t>
      </w:r>
      <w:proofErr w:type="spellStart"/>
      <w:r w:rsidRPr="00D251B3">
        <w:rPr>
          <w:rFonts w:ascii="Times New Roman" w:hAnsi="Times New Roman" w:cs="Times New Roman"/>
          <w:sz w:val="26"/>
          <w:szCs w:val="26"/>
        </w:rPr>
        <w:t>СДВиГ</w:t>
      </w:r>
      <w:proofErr w:type="spellEnd"/>
      <w:r w:rsidRPr="00D251B3">
        <w:rPr>
          <w:rFonts w:ascii="Times New Roman" w:hAnsi="Times New Roman" w:cs="Times New Roman"/>
          <w:sz w:val="26"/>
          <w:szCs w:val="26"/>
        </w:rPr>
        <w:t xml:space="preserve">, воспитанника старшей группы компенсирующего обучения для детей с ОНР  с диагнозом ЗПР </w:t>
      </w:r>
      <w:proofErr w:type="gramStart"/>
      <w:r w:rsidRPr="00D251B3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D251B3">
        <w:rPr>
          <w:rFonts w:ascii="Times New Roman" w:hAnsi="Times New Roman" w:cs="Times New Roman"/>
          <w:sz w:val="26"/>
          <w:szCs w:val="26"/>
        </w:rPr>
        <w:t>приказ №559-а от 18.09.2019);</w:t>
      </w:r>
    </w:p>
    <w:p w:rsidR="00B421AA" w:rsidRPr="00D251B3" w:rsidRDefault="00B421AA" w:rsidP="00D251B3">
      <w:pPr>
        <w:pStyle w:val="a9"/>
        <w:numPr>
          <w:ilvl w:val="0"/>
          <w:numId w:val="41"/>
        </w:numPr>
        <w:spacing w:after="0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 xml:space="preserve"> модифицированные программы групповой коррекционно-развивающей направленности на основе программ: </w:t>
      </w:r>
      <w:proofErr w:type="spellStart"/>
      <w:proofErr w:type="gramStart"/>
      <w:r w:rsidRPr="00D251B3">
        <w:rPr>
          <w:rFonts w:ascii="Times New Roman" w:hAnsi="Times New Roman" w:cs="Times New Roman"/>
          <w:sz w:val="26"/>
          <w:szCs w:val="26"/>
        </w:rPr>
        <w:t>Роньжина</w:t>
      </w:r>
      <w:proofErr w:type="spellEnd"/>
      <w:r w:rsidRPr="00D251B3">
        <w:rPr>
          <w:rFonts w:ascii="Times New Roman" w:hAnsi="Times New Roman" w:cs="Times New Roman"/>
          <w:sz w:val="26"/>
          <w:szCs w:val="26"/>
        </w:rPr>
        <w:t xml:space="preserve"> А.С. «Занятия психолога с детьми 2-4 лет в период адаптации к дошкольному учреждению»; И.Л. </w:t>
      </w:r>
      <w:proofErr w:type="spellStart"/>
      <w:r w:rsidRPr="00D251B3">
        <w:rPr>
          <w:rFonts w:ascii="Times New Roman" w:hAnsi="Times New Roman" w:cs="Times New Roman"/>
          <w:sz w:val="26"/>
          <w:szCs w:val="26"/>
        </w:rPr>
        <w:t>Арцишевская</w:t>
      </w:r>
      <w:proofErr w:type="spellEnd"/>
      <w:r w:rsidRPr="00D251B3">
        <w:rPr>
          <w:rFonts w:ascii="Times New Roman" w:hAnsi="Times New Roman" w:cs="Times New Roman"/>
          <w:sz w:val="26"/>
          <w:szCs w:val="26"/>
        </w:rPr>
        <w:t xml:space="preserve"> «Психологический тренинг для будущих первоклассников»; Н.П. </w:t>
      </w:r>
      <w:proofErr w:type="spellStart"/>
      <w:r w:rsidRPr="00D251B3">
        <w:rPr>
          <w:rFonts w:ascii="Times New Roman" w:hAnsi="Times New Roman" w:cs="Times New Roman"/>
          <w:sz w:val="26"/>
          <w:szCs w:val="26"/>
        </w:rPr>
        <w:t>Локалова</w:t>
      </w:r>
      <w:proofErr w:type="spellEnd"/>
      <w:r w:rsidRPr="00D251B3">
        <w:rPr>
          <w:rFonts w:ascii="Times New Roman" w:hAnsi="Times New Roman" w:cs="Times New Roman"/>
          <w:sz w:val="26"/>
          <w:szCs w:val="26"/>
        </w:rPr>
        <w:t xml:space="preserve"> Д.П. </w:t>
      </w:r>
      <w:proofErr w:type="spellStart"/>
      <w:r w:rsidRPr="00D251B3">
        <w:rPr>
          <w:rFonts w:ascii="Times New Roman" w:hAnsi="Times New Roman" w:cs="Times New Roman"/>
          <w:sz w:val="26"/>
          <w:szCs w:val="26"/>
        </w:rPr>
        <w:t>Локалова</w:t>
      </w:r>
      <w:proofErr w:type="spellEnd"/>
      <w:r w:rsidRPr="00D251B3">
        <w:rPr>
          <w:rFonts w:ascii="Times New Roman" w:hAnsi="Times New Roman" w:cs="Times New Roman"/>
          <w:sz w:val="26"/>
          <w:szCs w:val="26"/>
        </w:rPr>
        <w:t xml:space="preserve"> «Готовимся к школе»; </w:t>
      </w:r>
      <w:proofErr w:type="spellStart"/>
      <w:r w:rsidRPr="00D251B3">
        <w:rPr>
          <w:rFonts w:ascii="Times New Roman" w:hAnsi="Times New Roman" w:cs="Times New Roman"/>
          <w:sz w:val="26"/>
          <w:szCs w:val="26"/>
        </w:rPr>
        <w:t>Забрамная</w:t>
      </w:r>
      <w:proofErr w:type="spellEnd"/>
      <w:r w:rsidRPr="00D251B3">
        <w:rPr>
          <w:rFonts w:ascii="Times New Roman" w:hAnsi="Times New Roman" w:cs="Times New Roman"/>
          <w:sz w:val="26"/>
          <w:szCs w:val="26"/>
        </w:rPr>
        <w:t xml:space="preserve"> С Д, </w:t>
      </w:r>
      <w:proofErr w:type="spellStart"/>
      <w:r w:rsidRPr="00D251B3">
        <w:rPr>
          <w:rFonts w:ascii="Times New Roman" w:hAnsi="Times New Roman" w:cs="Times New Roman"/>
          <w:sz w:val="26"/>
          <w:szCs w:val="26"/>
        </w:rPr>
        <w:t>Костенкова</w:t>
      </w:r>
      <w:proofErr w:type="spellEnd"/>
      <w:r w:rsidRPr="00D251B3">
        <w:rPr>
          <w:rFonts w:ascii="Times New Roman" w:hAnsi="Times New Roman" w:cs="Times New Roman"/>
          <w:sz w:val="26"/>
          <w:szCs w:val="26"/>
        </w:rPr>
        <w:t xml:space="preserve"> Ю. А. «Развивающие занятия с детьми»; Крюкова С.В., </w:t>
      </w:r>
      <w:proofErr w:type="spellStart"/>
      <w:r w:rsidRPr="00D251B3">
        <w:rPr>
          <w:rFonts w:ascii="Times New Roman" w:hAnsi="Times New Roman" w:cs="Times New Roman"/>
          <w:sz w:val="26"/>
          <w:szCs w:val="26"/>
        </w:rPr>
        <w:t>Слободник</w:t>
      </w:r>
      <w:proofErr w:type="spellEnd"/>
      <w:r w:rsidRPr="00D251B3">
        <w:rPr>
          <w:rFonts w:ascii="Times New Roman" w:hAnsi="Times New Roman" w:cs="Times New Roman"/>
          <w:sz w:val="26"/>
          <w:szCs w:val="26"/>
        </w:rPr>
        <w:t xml:space="preserve"> Н.П. «Удивляюсь, злюсь, боюсь, хвастаюсь и радуюсь»;</w:t>
      </w:r>
      <w:proofErr w:type="gramEnd"/>
      <w:r w:rsidRPr="00D251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1B3">
        <w:rPr>
          <w:rFonts w:ascii="Times New Roman" w:hAnsi="Times New Roman" w:cs="Times New Roman"/>
          <w:sz w:val="26"/>
          <w:szCs w:val="26"/>
        </w:rPr>
        <w:t>Хухлаевой</w:t>
      </w:r>
      <w:proofErr w:type="spellEnd"/>
      <w:r w:rsidRPr="00D251B3">
        <w:rPr>
          <w:rFonts w:ascii="Times New Roman" w:hAnsi="Times New Roman" w:cs="Times New Roman"/>
          <w:sz w:val="26"/>
          <w:szCs w:val="26"/>
        </w:rPr>
        <w:t xml:space="preserve"> О.В., </w:t>
      </w:r>
      <w:proofErr w:type="spellStart"/>
      <w:r w:rsidRPr="00D251B3">
        <w:rPr>
          <w:rFonts w:ascii="Times New Roman" w:hAnsi="Times New Roman" w:cs="Times New Roman"/>
          <w:sz w:val="26"/>
          <w:szCs w:val="26"/>
        </w:rPr>
        <w:t>Хухлаевой</w:t>
      </w:r>
      <w:proofErr w:type="spellEnd"/>
      <w:r w:rsidRPr="00D251B3">
        <w:rPr>
          <w:rFonts w:ascii="Times New Roman" w:hAnsi="Times New Roman" w:cs="Times New Roman"/>
          <w:sz w:val="26"/>
          <w:szCs w:val="26"/>
        </w:rPr>
        <w:t xml:space="preserve"> О.Е., Первушиной И.М. «Тропинка к своему Я: как сохранить психологическое здоровье дошкольников</w:t>
      </w:r>
      <w:r w:rsidRPr="00D251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»; </w:t>
      </w:r>
      <w:r w:rsidRPr="00D251B3">
        <w:rPr>
          <w:rFonts w:ascii="Times New Roman" w:hAnsi="Times New Roman" w:cs="Times New Roman"/>
          <w:sz w:val="26"/>
          <w:szCs w:val="26"/>
        </w:rPr>
        <w:t xml:space="preserve">Осипова А.А. «Диагностика и коррекция внимания»; Заостровцева М.Н., </w:t>
      </w:r>
      <w:proofErr w:type="spellStart"/>
      <w:r w:rsidRPr="00D251B3">
        <w:rPr>
          <w:rFonts w:ascii="Times New Roman" w:hAnsi="Times New Roman" w:cs="Times New Roman"/>
          <w:sz w:val="26"/>
          <w:szCs w:val="26"/>
        </w:rPr>
        <w:t>Перешеина</w:t>
      </w:r>
      <w:proofErr w:type="spellEnd"/>
      <w:r w:rsidRPr="00D251B3">
        <w:rPr>
          <w:rFonts w:ascii="Times New Roman" w:hAnsi="Times New Roman" w:cs="Times New Roman"/>
          <w:sz w:val="26"/>
          <w:szCs w:val="26"/>
        </w:rPr>
        <w:t xml:space="preserve"> Н.В. «Агрессивное поведение»6-9 лет.</w:t>
      </w:r>
    </w:p>
    <w:p w:rsidR="00B421AA" w:rsidRPr="00A96CCB" w:rsidRDefault="00B421AA" w:rsidP="00A96CC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6CCB">
        <w:rPr>
          <w:rFonts w:ascii="Times New Roman" w:hAnsi="Times New Roman" w:cs="Times New Roman"/>
          <w:sz w:val="26"/>
          <w:szCs w:val="26"/>
        </w:rPr>
        <w:t>Методические разработки (за 2 года):</w:t>
      </w:r>
    </w:p>
    <w:p w:rsidR="00B421AA" w:rsidRPr="00D251B3" w:rsidRDefault="00B421AA" w:rsidP="00D251B3">
      <w:pPr>
        <w:pStyle w:val="a9"/>
        <w:numPr>
          <w:ilvl w:val="0"/>
          <w:numId w:val="43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рабочие тетради для детей старшего дошкольного возраста группы компенсирующего обучения детей с ОНР к адаптированной программе на основе </w:t>
      </w:r>
      <w:proofErr w:type="spellStart"/>
      <w:r w:rsidRPr="00D251B3">
        <w:rPr>
          <w:rFonts w:ascii="Times New Roman" w:hAnsi="Times New Roman" w:cs="Times New Roman"/>
          <w:sz w:val="26"/>
          <w:szCs w:val="26"/>
        </w:rPr>
        <w:t>Забрамная</w:t>
      </w:r>
      <w:proofErr w:type="spellEnd"/>
      <w:proofErr w:type="gramStart"/>
      <w:r w:rsidRPr="00D251B3">
        <w:rPr>
          <w:rFonts w:ascii="Times New Roman" w:hAnsi="Times New Roman" w:cs="Times New Roman"/>
          <w:sz w:val="26"/>
          <w:szCs w:val="26"/>
        </w:rPr>
        <w:t xml:space="preserve"> С</w:t>
      </w:r>
      <w:proofErr w:type="gramEnd"/>
      <w:r w:rsidRPr="00D251B3">
        <w:rPr>
          <w:rFonts w:ascii="Times New Roman" w:hAnsi="Times New Roman" w:cs="Times New Roman"/>
          <w:sz w:val="26"/>
          <w:szCs w:val="26"/>
        </w:rPr>
        <w:t xml:space="preserve"> Д, </w:t>
      </w:r>
      <w:proofErr w:type="spellStart"/>
      <w:r w:rsidRPr="00D251B3">
        <w:rPr>
          <w:rFonts w:ascii="Times New Roman" w:hAnsi="Times New Roman" w:cs="Times New Roman"/>
          <w:sz w:val="26"/>
          <w:szCs w:val="26"/>
        </w:rPr>
        <w:t>Костенкова</w:t>
      </w:r>
      <w:proofErr w:type="spellEnd"/>
      <w:r w:rsidRPr="00D251B3">
        <w:rPr>
          <w:rFonts w:ascii="Times New Roman" w:hAnsi="Times New Roman" w:cs="Times New Roman"/>
          <w:sz w:val="26"/>
          <w:szCs w:val="26"/>
        </w:rPr>
        <w:t xml:space="preserve"> Ю. А. «Развивающие занятия с детьми»</w:t>
      </w:r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B421AA" w:rsidRPr="00D251B3" w:rsidRDefault="00B421AA" w:rsidP="00D251B3">
      <w:pPr>
        <w:pStyle w:val="a9"/>
        <w:numPr>
          <w:ilvl w:val="0"/>
          <w:numId w:val="43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рабочие тетради для детей старшего дошкольного возраста по подготовке к школе к адаптированной программе на основе </w:t>
      </w:r>
      <w:proofErr w:type="spellStart"/>
      <w:r w:rsidRPr="00D251B3">
        <w:rPr>
          <w:rFonts w:ascii="Times New Roman" w:hAnsi="Times New Roman" w:cs="Times New Roman"/>
          <w:sz w:val="26"/>
          <w:szCs w:val="26"/>
        </w:rPr>
        <w:t>Забрамная</w:t>
      </w:r>
      <w:proofErr w:type="spellEnd"/>
      <w:proofErr w:type="gramStart"/>
      <w:r w:rsidRPr="00D251B3">
        <w:rPr>
          <w:rFonts w:ascii="Times New Roman" w:hAnsi="Times New Roman" w:cs="Times New Roman"/>
          <w:sz w:val="26"/>
          <w:szCs w:val="26"/>
        </w:rPr>
        <w:t xml:space="preserve"> С</w:t>
      </w:r>
      <w:proofErr w:type="gramEnd"/>
      <w:r w:rsidRPr="00D251B3">
        <w:rPr>
          <w:rFonts w:ascii="Times New Roman" w:hAnsi="Times New Roman" w:cs="Times New Roman"/>
          <w:sz w:val="26"/>
          <w:szCs w:val="26"/>
        </w:rPr>
        <w:t xml:space="preserve"> Д, </w:t>
      </w:r>
      <w:proofErr w:type="spellStart"/>
      <w:r w:rsidRPr="00D251B3">
        <w:rPr>
          <w:rFonts w:ascii="Times New Roman" w:hAnsi="Times New Roman" w:cs="Times New Roman"/>
          <w:sz w:val="26"/>
          <w:szCs w:val="26"/>
        </w:rPr>
        <w:t>Костенкова</w:t>
      </w:r>
      <w:proofErr w:type="spellEnd"/>
      <w:r w:rsidRPr="00D251B3">
        <w:rPr>
          <w:rFonts w:ascii="Times New Roman" w:hAnsi="Times New Roman" w:cs="Times New Roman"/>
          <w:sz w:val="26"/>
          <w:szCs w:val="26"/>
        </w:rPr>
        <w:t xml:space="preserve"> Ю. А. «Развивающие занятия с детьми»</w:t>
      </w:r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B421AA" w:rsidRPr="00D251B3" w:rsidRDefault="00B421AA" w:rsidP="00D251B3">
      <w:pPr>
        <w:pStyle w:val="a9"/>
        <w:numPr>
          <w:ilvl w:val="0"/>
          <w:numId w:val="43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картотека «Пальчиковая гимнастика для дошкольников»;</w:t>
      </w:r>
    </w:p>
    <w:p w:rsidR="00B421AA" w:rsidRPr="00D251B3" w:rsidRDefault="00B421AA" w:rsidP="00D251B3">
      <w:pPr>
        <w:pStyle w:val="a9"/>
        <w:numPr>
          <w:ilvl w:val="0"/>
          <w:numId w:val="43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картотека «</w:t>
      </w:r>
      <w:proofErr w:type="spellStart"/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кинезиологические</w:t>
      </w:r>
      <w:proofErr w:type="spellEnd"/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упражнения»;</w:t>
      </w:r>
    </w:p>
    <w:p w:rsidR="00B421AA" w:rsidRPr="00D251B3" w:rsidRDefault="00B421AA" w:rsidP="00D251B3">
      <w:pPr>
        <w:pStyle w:val="a9"/>
        <w:numPr>
          <w:ilvl w:val="0"/>
          <w:numId w:val="43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картотека активных игр для развития внимания (дидактические, сюжетные, игры с правилами);</w:t>
      </w:r>
    </w:p>
    <w:p w:rsidR="00B421AA" w:rsidRPr="00D251B3" w:rsidRDefault="00B421AA" w:rsidP="00D251B3">
      <w:pPr>
        <w:pStyle w:val="a9"/>
        <w:numPr>
          <w:ilvl w:val="0"/>
          <w:numId w:val="43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картотека наглядного материала для просвещения родителей;</w:t>
      </w:r>
    </w:p>
    <w:p w:rsidR="00B421AA" w:rsidRPr="00D251B3" w:rsidRDefault="00B421AA" w:rsidP="00D251B3">
      <w:pPr>
        <w:pStyle w:val="a9"/>
        <w:numPr>
          <w:ilvl w:val="0"/>
          <w:numId w:val="43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сборник материала для просвещения педагогов;</w:t>
      </w:r>
    </w:p>
    <w:p w:rsidR="00B421AA" w:rsidRPr="00D251B3" w:rsidRDefault="00B421AA" w:rsidP="00D251B3">
      <w:pPr>
        <w:pStyle w:val="a9"/>
        <w:numPr>
          <w:ilvl w:val="0"/>
          <w:numId w:val="43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компендиум кейсов-ситуаций для консультирования родителей и педагогов;</w:t>
      </w:r>
    </w:p>
    <w:p w:rsidR="00B421AA" w:rsidRPr="00D251B3" w:rsidRDefault="00B421AA" w:rsidP="00D251B3">
      <w:pPr>
        <w:pStyle w:val="a9"/>
        <w:numPr>
          <w:ilvl w:val="0"/>
          <w:numId w:val="43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методическая копилка дидактических пособий для организации коррекционно-развивающей работы с детьми;</w:t>
      </w:r>
    </w:p>
    <w:p w:rsidR="00B421AA" w:rsidRPr="00D251B3" w:rsidRDefault="00B421AA" w:rsidP="00D251B3">
      <w:pPr>
        <w:pStyle w:val="a9"/>
        <w:numPr>
          <w:ilvl w:val="0"/>
          <w:numId w:val="43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конспект открытого занятия в старшей группе компенсирующего обучения для детей с ОНР «Проектирование волшебной сказки» с использованием ИКТ (СМАРТ - доски);</w:t>
      </w:r>
    </w:p>
    <w:p w:rsidR="00B421AA" w:rsidRPr="00D251B3" w:rsidRDefault="00B421AA" w:rsidP="00D251B3">
      <w:pPr>
        <w:pStyle w:val="a9"/>
        <w:numPr>
          <w:ilvl w:val="0"/>
          <w:numId w:val="43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>конспект открытого занятия в подготовительной группе с использованием схемы ООД (ориентировочной основы деятельности) «Анализ ситуаций»;</w:t>
      </w:r>
    </w:p>
    <w:p w:rsidR="00B421AA" w:rsidRPr="00D251B3" w:rsidRDefault="00B421AA" w:rsidP="00D251B3">
      <w:pPr>
        <w:pStyle w:val="a9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251B3">
        <w:rPr>
          <w:rFonts w:ascii="Times New Roman" w:hAnsi="Times New Roman" w:cs="Times New Roman"/>
          <w:sz w:val="26"/>
          <w:szCs w:val="26"/>
        </w:rPr>
        <w:t>проект</w:t>
      </w:r>
      <w:proofErr w:type="gramEnd"/>
      <w:r w:rsidRPr="00D251B3">
        <w:rPr>
          <w:rFonts w:ascii="Times New Roman" w:hAnsi="Times New Roman" w:cs="Times New Roman"/>
          <w:sz w:val="26"/>
          <w:szCs w:val="26"/>
        </w:rPr>
        <w:t xml:space="preserve"> направленный на развитие произвольного внимания и произвольной регуляции поведения детей</w:t>
      </w:r>
      <w:r w:rsidRPr="00D251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подготовительной группы </w:t>
      </w:r>
      <w:r w:rsidRPr="00D251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общеразвивающей направленности</w:t>
      </w:r>
      <w:r w:rsidRPr="00D251B3">
        <w:rPr>
          <w:rFonts w:ascii="Times New Roman" w:hAnsi="Times New Roman" w:cs="Times New Roman"/>
          <w:sz w:val="26"/>
          <w:szCs w:val="26"/>
        </w:rPr>
        <w:t xml:space="preserve"> «Вперед к вниманию!»;</w:t>
      </w:r>
    </w:p>
    <w:p w:rsidR="00B421AA" w:rsidRPr="00D251B3" w:rsidRDefault="00B421AA" w:rsidP="00D251B3">
      <w:pPr>
        <w:pStyle w:val="a9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>материал групповой тематической консультации для педагогов «Внимание, внимание!» по организации развития произвольного внимания и произвольной регуляции поведения детей разного возраста;</w:t>
      </w:r>
    </w:p>
    <w:p w:rsidR="00B421AA" w:rsidRPr="00D251B3" w:rsidRDefault="00B421AA" w:rsidP="00D251B3">
      <w:pPr>
        <w:pStyle w:val="a9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lastRenderedPageBreak/>
        <w:t xml:space="preserve">конспект  игрового </w:t>
      </w:r>
      <w:proofErr w:type="spellStart"/>
      <w:r w:rsidRPr="00D251B3">
        <w:rPr>
          <w:rFonts w:ascii="Times New Roman" w:hAnsi="Times New Roman" w:cs="Times New Roman"/>
          <w:sz w:val="26"/>
          <w:szCs w:val="26"/>
        </w:rPr>
        <w:t>квеста</w:t>
      </w:r>
      <w:proofErr w:type="spellEnd"/>
      <w:r w:rsidRPr="00D251B3">
        <w:rPr>
          <w:rFonts w:ascii="Times New Roman" w:hAnsi="Times New Roman" w:cs="Times New Roman"/>
          <w:sz w:val="26"/>
          <w:szCs w:val="26"/>
        </w:rPr>
        <w:t xml:space="preserve"> для родителей «Поиск эффективного решения для подготовки ребенка к школе» в рамках родительского собрания в подготовительной группе;</w:t>
      </w:r>
    </w:p>
    <w:p w:rsidR="00B421AA" w:rsidRPr="00D251B3" w:rsidRDefault="00B421AA" w:rsidP="00D251B3">
      <w:pPr>
        <w:pStyle w:val="a9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>конспект деловой игры с родителями на тему «Родитель – это звучит…», в рамках заседания родительского клуба «</w:t>
      </w:r>
      <w:proofErr w:type="spellStart"/>
      <w:r w:rsidRPr="00D251B3">
        <w:rPr>
          <w:rFonts w:ascii="Times New Roman" w:hAnsi="Times New Roman" w:cs="Times New Roman"/>
          <w:sz w:val="26"/>
          <w:szCs w:val="26"/>
        </w:rPr>
        <w:t>Семьеведение</w:t>
      </w:r>
      <w:proofErr w:type="spellEnd"/>
      <w:r w:rsidRPr="00D251B3">
        <w:rPr>
          <w:rFonts w:ascii="Times New Roman" w:hAnsi="Times New Roman" w:cs="Times New Roman"/>
          <w:sz w:val="26"/>
          <w:szCs w:val="26"/>
        </w:rPr>
        <w:t>»;</w:t>
      </w:r>
    </w:p>
    <w:p w:rsidR="00B421AA" w:rsidRPr="00D251B3" w:rsidRDefault="00B421AA" w:rsidP="00D251B3">
      <w:pPr>
        <w:pStyle w:val="a9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 xml:space="preserve">конспект </w:t>
      </w:r>
      <w:proofErr w:type="spellStart"/>
      <w:r w:rsidRPr="00D251B3">
        <w:rPr>
          <w:rFonts w:ascii="Times New Roman" w:hAnsi="Times New Roman" w:cs="Times New Roman"/>
          <w:sz w:val="26"/>
          <w:szCs w:val="26"/>
        </w:rPr>
        <w:t>вебинара</w:t>
      </w:r>
      <w:proofErr w:type="spellEnd"/>
      <w:r w:rsidRPr="00D251B3">
        <w:rPr>
          <w:rFonts w:ascii="Times New Roman" w:hAnsi="Times New Roman" w:cs="Times New Roman"/>
          <w:sz w:val="26"/>
          <w:szCs w:val="26"/>
        </w:rPr>
        <w:t xml:space="preserve"> для родителей «Позитивное обучение детей безопасности»</w:t>
      </w:r>
    </w:p>
    <w:p w:rsidR="00B421AA" w:rsidRPr="00A96CCB" w:rsidRDefault="00B421AA" w:rsidP="00A96CC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96CCB">
        <w:rPr>
          <w:rFonts w:ascii="Times New Roman" w:hAnsi="Times New Roman" w:cs="Times New Roman"/>
          <w:sz w:val="26"/>
          <w:szCs w:val="26"/>
        </w:rPr>
        <w:t>Медиапродукты</w:t>
      </w:r>
      <w:proofErr w:type="spellEnd"/>
      <w:r w:rsidRPr="00A96CCB">
        <w:rPr>
          <w:rFonts w:ascii="Times New Roman" w:hAnsi="Times New Roman" w:cs="Times New Roman"/>
          <w:sz w:val="26"/>
          <w:szCs w:val="26"/>
        </w:rPr>
        <w:t>:</w:t>
      </w:r>
    </w:p>
    <w:p w:rsidR="00B421AA" w:rsidRPr="00D251B3" w:rsidRDefault="00B421AA" w:rsidP="00D251B3">
      <w:pPr>
        <w:pStyle w:val="a9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>презентации к выступлениям на родительских собраниях: «Игры по пути домой», «Адаптация к детскому саду», «Готовность к обучению в школе», «Кризис 3-х лет», «Полезные игры и игрушки», «Психология здоровья» и пр.;</w:t>
      </w:r>
    </w:p>
    <w:p w:rsidR="00B421AA" w:rsidRPr="00D251B3" w:rsidRDefault="00B421AA" w:rsidP="00D251B3">
      <w:pPr>
        <w:pStyle w:val="a9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 xml:space="preserve">презентационный материал для проведения </w:t>
      </w:r>
      <w:proofErr w:type="spellStart"/>
      <w:r w:rsidRPr="00D251B3">
        <w:rPr>
          <w:rFonts w:ascii="Times New Roman" w:hAnsi="Times New Roman" w:cs="Times New Roman"/>
          <w:sz w:val="26"/>
          <w:szCs w:val="26"/>
        </w:rPr>
        <w:t>вебинаров</w:t>
      </w:r>
      <w:proofErr w:type="spellEnd"/>
      <w:r w:rsidRPr="00D251B3">
        <w:rPr>
          <w:rFonts w:ascii="Times New Roman" w:hAnsi="Times New Roman" w:cs="Times New Roman"/>
          <w:sz w:val="26"/>
          <w:szCs w:val="26"/>
        </w:rPr>
        <w:t xml:space="preserve"> для родителей</w:t>
      </w:r>
      <w:proofErr w:type="gramStart"/>
      <w:r w:rsidRPr="00D251B3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D251B3">
        <w:rPr>
          <w:rFonts w:ascii="Times New Roman" w:hAnsi="Times New Roman" w:cs="Times New Roman"/>
          <w:sz w:val="26"/>
          <w:szCs w:val="26"/>
        </w:rPr>
        <w:t xml:space="preserve"> «Позитивное обучение детей безопасности», «Карантинное </w:t>
      </w:r>
      <w:proofErr w:type="spellStart"/>
      <w:r w:rsidRPr="00D251B3">
        <w:rPr>
          <w:rFonts w:ascii="Times New Roman" w:hAnsi="Times New Roman" w:cs="Times New Roman"/>
          <w:sz w:val="26"/>
          <w:szCs w:val="26"/>
        </w:rPr>
        <w:t>ребенковедение</w:t>
      </w:r>
      <w:proofErr w:type="spellEnd"/>
      <w:r w:rsidRPr="00D251B3">
        <w:rPr>
          <w:rFonts w:ascii="Times New Roman" w:hAnsi="Times New Roman" w:cs="Times New Roman"/>
          <w:sz w:val="26"/>
          <w:szCs w:val="26"/>
        </w:rPr>
        <w:t>»</w:t>
      </w:r>
    </w:p>
    <w:p w:rsidR="00B421AA" w:rsidRPr="00D251B3" w:rsidRDefault="00B421AA" w:rsidP="00D251B3">
      <w:pPr>
        <w:pStyle w:val="a9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 xml:space="preserve">презентационный материал для проведения цикла </w:t>
      </w:r>
      <w:proofErr w:type="spellStart"/>
      <w:r w:rsidRPr="00D251B3">
        <w:rPr>
          <w:rFonts w:ascii="Times New Roman" w:hAnsi="Times New Roman" w:cs="Times New Roman"/>
          <w:sz w:val="26"/>
          <w:szCs w:val="26"/>
        </w:rPr>
        <w:t>вебинаров</w:t>
      </w:r>
      <w:proofErr w:type="spellEnd"/>
      <w:r w:rsidRPr="00D251B3">
        <w:rPr>
          <w:rFonts w:ascii="Times New Roman" w:hAnsi="Times New Roman" w:cs="Times New Roman"/>
          <w:sz w:val="26"/>
          <w:szCs w:val="26"/>
        </w:rPr>
        <w:t xml:space="preserve"> для педагогов-психологов города «Нейропсихологический подход к диагностике, развитию и коррекции»</w:t>
      </w:r>
    </w:p>
    <w:p w:rsidR="00BC49A8" w:rsidRDefault="00BC49A8" w:rsidP="00B421AA">
      <w:pPr>
        <w:pStyle w:val="2"/>
        <w:spacing w:before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C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Обобщенные итоги профессиональной деятельности педагога - психолога за последние </w:t>
      </w:r>
      <w:r w:rsidR="008F26A2" w:rsidRPr="008F6C35">
        <w:rPr>
          <w:rFonts w:ascii="Times New Roman" w:hAnsi="Times New Roman" w:cs="Times New Roman"/>
          <w:color w:val="000000" w:themeColor="text1"/>
          <w:sz w:val="28"/>
          <w:szCs w:val="28"/>
        </w:rPr>
        <w:t>два</w:t>
      </w:r>
      <w:r w:rsidRPr="008F6C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A96CCB" w:rsidRDefault="00390621" w:rsidP="00390621">
      <w:pPr>
        <w:rPr>
          <w:rFonts w:ascii="Times New Roman" w:hAnsi="Times New Roman" w:cs="Times New Roman"/>
          <w:sz w:val="26"/>
          <w:szCs w:val="26"/>
        </w:rPr>
      </w:pPr>
      <w:r w:rsidRPr="00390621">
        <w:rPr>
          <w:noProof/>
        </w:rPr>
        <w:drawing>
          <wp:inline distT="0" distB="0" distL="0" distR="0">
            <wp:extent cx="6524090" cy="5558319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A96CCB" w:rsidRPr="00A96CC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0621" w:rsidRDefault="00A96CCB" w:rsidP="00A96CCB">
      <w:pPr>
        <w:ind w:firstLine="567"/>
        <w:jc w:val="both"/>
      </w:pPr>
      <w:r w:rsidRPr="00E70526">
        <w:rPr>
          <w:rFonts w:ascii="Times New Roman" w:hAnsi="Times New Roman" w:cs="Times New Roman"/>
          <w:sz w:val="26"/>
          <w:szCs w:val="26"/>
        </w:rPr>
        <w:t xml:space="preserve">В диаграмме представлены результаты проведенной диагностики по направлениям: адаптация к детскому саду, готовность к школе и эмоционально-волевая сфера. За период </w:t>
      </w:r>
      <w:r w:rsidRPr="00E70526">
        <w:rPr>
          <w:rFonts w:ascii="Times New Roman" w:hAnsi="Times New Roman" w:cs="Times New Roman"/>
          <w:sz w:val="26"/>
          <w:szCs w:val="26"/>
        </w:rPr>
        <w:lastRenderedPageBreak/>
        <w:t>2018-2020 наблюдается положительная динамика в развитии воспитанников по вышеозначенным направлениям.</w:t>
      </w:r>
    </w:p>
    <w:p w:rsidR="00390621" w:rsidRDefault="00061821" w:rsidP="00E8600F">
      <w:r w:rsidRPr="00061821">
        <w:rPr>
          <w:noProof/>
        </w:rPr>
        <w:drawing>
          <wp:inline distT="0" distB="0" distL="0" distR="0">
            <wp:extent cx="6606283" cy="3308278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251B3" w:rsidRPr="00E70526" w:rsidRDefault="000312FF" w:rsidP="00E7052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70526">
        <w:rPr>
          <w:rFonts w:ascii="Times New Roman" w:hAnsi="Times New Roman" w:cs="Times New Roman"/>
          <w:sz w:val="26"/>
          <w:szCs w:val="26"/>
        </w:rPr>
        <w:t>Статистические данные отражают количество мероприятий проведенных для детей, родителей и педагогов и количество субъектов, охваченных деятельностью педагога-психолога. Стоит отметить, что в марте 2020 года детский сад</w:t>
      </w:r>
      <w:r w:rsidR="00E70526" w:rsidRPr="00E70526">
        <w:rPr>
          <w:rFonts w:ascii="Times New Roman" w:hAnsi="Times New Roman" w:cs="Times New Roman"/>
          <w:sz w:val="26"/>
          <w:szCs w:val="26"/>
        </w:rPr>
        <w:t xml:space="preserve"> был закрыт на карантин по </w:t>
      </w:r>
      <w:proofErr w:type="spellStart"/>
      <w:r w:rsidR="00E70526" w:rsidRPr="00E70526">
        <w:rPr>
          <w:rFonts w:ascii="Times New Roman" w:hAnsi="Times New Roman" w:cs="Times New Roman"/>
          <w:sz w:val="26"/>
          <w:szCs w:val="26"/>
          <w:lang w:val="en-US"/>
        </w:rPr>
        <w:t>covid</w:t>
      </w:r>
      <w:proofErr w:type="spellEnd"/>
      <w:r w:rsidR="00E70526" w:rsidRPr="00E70526">
        <w:rPr>
          <w:rFonts w:ascii="Times New Roman" w:hAnsi="Times New Roman" w:cs="Times New Roman"/>
          <w:sz w:val="26"/>
          <w:szCs w:val="26"/>
        </w:rPr>
        <w:t>-19 и запланированные мероприятия не были проведены в полном объеме. Часть мероприятий для педагогов, родителей и воспитанников старших и подготовительных групп были проведены дистанционно.</w:t>
      </w:r>
    </w:p>
    <w:p w:rsidR="0027440E" w:rsidRPr="00582FC9" w:rsidRDefault="0077467C" w:rsidP="00582FC9">
      <w:pPr>
        <w:pStyle w:val="a9"/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FC9">
        <w:rPr>
          <w:rFonts w:ascii="Times New Roman" w:hAnsi="Times New Roman" w:cs="Times New Roman"/>
          <w:b/>
          <w:sz w:val="28"/>
          <w:szCs w:val="28"/>
        </w:rPr>
        <w:t>Дополнительные сведения:</w:t>
      </w:r>
    </w:p>
    <w:p w:rsidR="00582FC9" w:rsidRPr="00D251B3" w:rsidRDefault="00582FC9" w:rsidP="00D251B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 xml:space="preserve">В рамках сотрудничества с «Муниципальным бюджетным учреждением дополнительного образования «Центр психолого-педагогического и социального сопровождения» для педагогов-психологов Дошкольных организаций города мною были </w:t>
      </w:r>
      <w:r w:rsidRPr="00D251B3">
        <w:rPr>
          <w:rFonts w:ascii="Times New Roman" w:hAnsi="Times New Roman" w:cs="Times New Roman"/>
          <w:b/>
          <w:i/>
          <w:sz w:val="26"/>
          <w:szCs w:val="26"/>
        </w:rPr>
        <w:t>проведены</w:t>
      </w:r>
      <w:r w:rsidRPr="00D251B3">
        <w:rPr>
          <w:rFonts w:ascii="Times New Roman" w:hAnsi="Times New Roman" w:cs="Times New Roman"/>
          <w:sz w:val="26"/>
          <w:szCs w:val="26"/>
        </w:rPr>
        <w:t xml:space="preserve"> следующие </w:t>
      </w:r>
      <w:r w:rsidRPr="00D251B3">
        <w:rPr>
          <w:rFonts w:ascii="Times New Roman" w:hAnsi="Times New Roman" w:cs="Times New Roman"/>
          <w:b/>
          <w:i/>
          <w:sz w:val="26"/>
          <w:szCs w:val="26"/>
        </w:rPr>
        <w:t>мероприятия</w:t>
      </w:r>
      <w:r w:rsidRPr="00D251B3">
        <w:rPr>
          <w:rFonts w:ascii="Times New Roman" w:hAnsi="Times New Roman" w:cs="Times New Roman"/>
          <w:sz w:val="26"/>
          <w:szCs w:val="26"/>
        </w:rPr>
        <w:t>:</w:t>
      </w:r>
    </w:p>
    <w:p w:rsidR="00582FC9" w:rsidRPr="00D251B3" w:rsidRDefault="00582FC9" w:rsidP="00D251B3">
      <w:pPr>
        <w:pStyle w:val="a9"/>
        <w:numPr>
          <w:ilvl w:val="0"/>
          <w:numId w:val="37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>«Арт-терапевтический мастер-класс с элементами визуализации» в рамках мероприятия для педагогов-психологов дошкольных и школьных подразделений «Ресурсные практики как средство профилактики эмоционального выгорания педагогов-психологов», 05.03.2020г.;</w:t>
      </w:r>
    </w:p>
    <w:p w:rsidR="00582FC9" w:rsidRPr="00D251B3" w:rsidRDefault="00582FC9" w:rsidP="00D251B3">
      <w:pPr>
        <w:pStyle w:val="a9"/>
        <w:numPr>
          <w:ilvl w:val="0"/>
          <w:numId w:val="37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>Цикл обучающих семинаров «Нейропсихологический подход к диагностике и коррекции детей дошкольного и младшего школьного возраста»: «Нейропсихологический подход к организации работы с детьми дошкольного и младшего школьного возраста», «Основы нейропсихологической диагностики детей дошкольного и младшего школьного возраста», «Нейропсихологическая коррекция».</w:t>
      </w:r>
    </w:p>
    <w:p w:rsidR="0077467C" w:rsidRPr="00D251B3" w:rsidRDefault="0077467C" w:rsidP="00D251B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>Мною подготовлены выступления</w:t>
      </w:r>
      <w:r w:rsidR="00582FC9" w:rsidRPr="00D251B3">
        <w:rPr>
          <w:rFonts w:ascii="Times New Roman" w:hAnsi="Times New Roman" w:cs="Times New Roman"/>
          <w:sz w:val="26"/>
          <w:szCs w:val="26"/>
        </w:rPr>
        <w:t xml:space="preserve"> на конференции</w:t>
      </w:r>
      <w:r w:rsidRPr="00D251B3">
        <w:rPr>
          <w:rFonts w:ascii="Times New Roman" w:hAnsi="Times New Roman" w:cs="Times New Roman"/>
          <w:sz w:val="26"/>
          <w:szCs w:val="26"/>
        </w:rPr>
        <w:t>:</w:t>
      </w:r>
    </w:p>
    <w:p w:rsidR="00E8600F" w:rsidRPr="00D251B3" w:rsidRDefault="0077467C" w:rsidP="00D251B3">
      <w:pPr>
        <w:pStyle w:val="a9"/>
        <w:numPr>
          <w:ilvl w:val="0"/>
          <w:numId w:val="49"/>
        </w:num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D251B3">
        <w:rPr>
          <w:rFonts w:ascii="Times New Roman" w:hAnsi="Times New Roman" w:cs="Times New Roman"/>
          <w:sz w:val="26"/>
          <w:szCs w:val="26"/>
        </w:rPr>
        <w:t>Презентация долгосрочного проекта «Вперед к вниманию» в рамках Всероссийской  дистанционной конференции «Инновационная деятельность в образовательной организации: «вчера и сегодня»</w:t>
      </w:r>
      <w:r w:rsidR="00582FC9" w:rsidRPr="00D251B3">
        <w:rPr>
          <w:rFonts w:ascii="Times New Roman" w:hAnsi="Times New Roman" w:cs="Times New Roman"/>
          <w:sz w:val="26"/>
          <w:szCs w:val="26"/>
        </w:rPr>
        <w:t>.</w:t>
      </w:r>
    </w:p>
    <w:sectPr w:rsidR="00E8600F" w:rsidRPr="00D251B3" w:rsidSect="000618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5pt;height:11.35pt" o:bullet="t">
        <v:imagedata r:id="rId1" o:title="msoC4B9"/>
      </v:shape>
    </w:pict>
  </w:numPicBullet>
  <w:abstractNum w:abstractNumId="0">
    <w:nsid w:val="00921A50"/>
    <w:multiLevelType w:val="hybridMultilevel"/>
    <w:tmpl w:val="6BF2B39C"/>
    <w:lvl w:ilvl="0" w:tplc="47FC0A3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444444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A6A23"/>
    <w:multiLevelType w:val="hybridMultilevel"/>
    <w:tmpl w:val="5BFAE892"/>
    <w:lvl w:ilvl="0" w:tplc="FA7AB1D2">
      <w:start w:val="3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0C264003"/>
    <w:multiLevelType w:val="multilevel"/>
    <w:tmpl w:val="F49CB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B49AE"/>
    <w:multiLevelType w:val="hybridMultilevel"/>
    <w:tmpl w:val="D1483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2741B"/>
    <w:multiLevelType w:val="hybridMultilevel"/>
    <w:tmpl w:val="0576ECD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893623B"/>
    <w:multiLevelType w:val="hybridMultilevel"/>
    <w:tmpl w:val="96025E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861205"/>
    <w:multiLevelType w:val="hybridMultilevel"/>
    <w:tmpl w:val="E14E1F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4D3830"/>
    <w:multiLevelType w:val="multilevel"/>
    <w:tmpl w:val="AE266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0B001E"/>
    <w:multiLevelType w:val="hybridMultilevel"/>
    <w:tmpl w:val="41C231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71031"/>
    <w:multiLevelType w:val="hybridMultilevel"/>
    <w:tmpl w:val="5BEA9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DE5E74"/>
    <w:multiLevelType w:val="hybridMultilevel"/>
    <w:tmpl w:val="29D2C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5444F"/>
    <w:multiLevelType w:val="multilevel"/>
    <w:tmpl w:val="B7D27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6F0432"/>
    <w:multiLevelType w:val="hybridMultilevel"/>
    <w:tmpl w:val="14D8E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D4696"/>
    <w:multiLevelType w:val="hybridMultilevel"/>
    <w:tmpl w:val="808850C4"/>
    <w:lvl w:ilvl="0" w:tplc="0419000F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4410A7"/>
    <w:multiLevelType w:val="hybridMultilevel"/>
    <w:tmpl w:val="CAA26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51C14"/>
    <w:multiLevelType w:val="multilevel"/>
    <w:tmpl w:val="A4DC1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315DB9"/>
    <w:multiLevelType w:val="multilevel"/>
    <w:tmpl w:val="9B7A2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104D3E"/>
    <w:multiLevelType w:val="hybridMultilevel"/>
    <w:tmpl w:val="AEB274C0"/>
    <w:lvl w:ilvl="0" w:tplc="71A4FD8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315634"/>
    <w:multiLevelType w:val="multilevel"/>
    <w:tmpl w:val="9F562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6F3C73"/>
    <w:multiLevelType w:val="multilevel"/>
    <w:tmpl w:val="6F709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8C17D8"/>
    <w:multiLevelType w:val="hybridMultilevel"/>
    <w:tmpl w:val="FB14D0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C12E8B"/>
    <w:multiLevelType w:val="hybridMultilevel"/>
    <w:tmpl w:val="7026E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316AE8"/>
    <w:multiLevelType w:val="multilevel"/>
    <w:tmpl w:val="4D587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2E11B4"/>
    <w:multiLevelType w:val="multilevel"/>
    <w:tmpl w:val="CBA27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8A14A1"/>
    <w:multiLevelType w:val="hybridMultilevel"/>
    <w:tmpl w:val="EB20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8E7A6A"/>
    <w:multiLevelType w:val="hybridMultilevel"/>
    <w:tmpl w:val="158876C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43D74A0E"/>
    <w:multiLevelType w:val="hybridMultilevel"/>
    <w:tmpl w:val="64C09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4765A1"/>
    <w:multiLevelType w:val="multilevel"/>
    <w:tmpl w:val="1BD4D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F54CE1"/>
    <w:multiLevelType w:val="hybridMultilevel"/>
    <w:tmpl w:val="C76606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4C383738"/>
    <w:multiLevelType w:val="hybridMultilevel"/>
    <w:tmpl w:val="C8EA6F58"/>
    <w:lvl w:ilvl="0" w:tplc="9072D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D6B514E"/>
    <w:multiLevelType w:val="hybridMultilevel"/>
    <w:tmpl w:val="50264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7D79F9"/>
    <w:multiLevelType w:val="multilevel"/>
    <w:tmpl w:val="26BEB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F000A7B"/>
    <w:multiLevelType w:val="hybridMultilevel"/>
    <w:tmpl w:val="A7643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A6708C"/>
    <w:multiLevelType w:val="multilevel"/>
    <w:tmpl w:val="0AD4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BC3FFB"/>
    <w:multiLevelType w:val="hybridMultilevel"/>
    <w:tmpl w:val="714E40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BE120EA"/>
    <w:multiLevelType w:val="hybridMultilevel"/>
    <w:tmpl w:val="ACE8BE2C"/>
    <w:lvl w:ilvl="0" w:tplc="9B72F94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C2B2599"/>
    <w:multiLevelType w:val="hybridMultilevel"/>
    <w:tmpl w:val="3432A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3A465A"/>
    <w:multiLevelType w:val="hybridMultilevel"/>
    <w:tmpl w:val="3D0A0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9824F9"/>
    <w:multiLevelType w:val="hybridMultilevel"/>
    <w:tmpl w:val="45369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F4209F"/>
    <w:multiLevelType w:val="hybridMultilevel"/>
    <w:tmpl w:val="8120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D640C1"/>
    <w:multiLevelType w:val="multilevel"/>
    <w:tmpl w:val="D642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AC2842"/>
    <w:multiLevelType w:val="hybridMultilevel"/>
    <w:tmpl w:val="3B6E536C"/>
    <w:lvl w:ilvl="0" w:tplc="041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2">
    <w:nsid w:val="6B270EBC"/>
    <w:multiLevelType w:val="hybridMultilevel"/>
    <w:tmpl w:val="CAA26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3E7454"/>
    <w:multiLevelType w:val="multilevel"/>
    <w:tmpl w:val="F52C3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C111B7"/>
    <w:multiLevelType w:val="multilevel"/>
    <w:tmpl w:val="809ED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C373F6C"/>
    <w:multiLevelType w:val="hybridMultilevel"/>
    <w:tmpl w:val="A50433D6"/>
    <w:lvl w:ilvl="0" w:tplc="FCEA360A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CE7365"/>
    <w:multiLevelType w:val="hybridMultilevel"/>
    <w:tmpl w:val="8A929D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6FD04239"/>
    <w:multiLevelType w:val="hybridMultilevel"/>
    <w:tmpl w:val="A8A0A34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2C303B2"/>
    <w:multiLevelType w:val="hybridMultilevel"/>
    <w:tmpl w:val="D6785A3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9">
    <w:nsid w:val="7F13457A"/>
    <w:multiLevelType w:val="hybridMultilevel"/>
    <w:tmpl w:val="3A5C3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  <w:lvlOverride w:ilvl="0">
      <w:startOverride w:val="2"/>
    </w:lvlOverride>
  </w:num>
  <w:num w:numId="3">
    <w:abstractNumId w:val="40"/>
    <w:lvlOverride w:ilvl="0">
      <w:startOverride w:val="3"/>
    </w:lvlOverride>
  </w:num>
  <w:num w:numId="4">
    <w:abstractNumId w:val="27"/>
    <w:lvlOverride w:ilvl="0">
      <w:startOverride w:val="4"/>
    </w:lvlOverride>
  </w:num>
  <w:num w:numId="5">
    <w:abstractNumId w:val="18"/>
    <w:lvlOverride w:ilvl="0">
      <w:startOverride w:val="5"/>
    </w:lvlOverride>
  </w:num>
  <w:num w:numId="6">
    <w:abstractNumId w:val="2"/>
    <w:lvlOverride w:ilvl="0">
      <w:startOverride w:val="6"/>
    </w:lvlOverride>
  </w:num>
  <w:num w:numId="7">
    <w:abstractNumId w:val="23"/>
    <w:lvlOverride w:ilvl="0">
      <w:startOverride w:val="7"/>
    </w:lvlOverride>
  </w:num>
  <w:num w:numId="8">
    <w:abstractNumId w:val="22"/>
  </w:num>
  <w:num w:numId="9">
    <w:abstractNumId w:val="44"/>
    <w:lvlOverride w:ilvl="0">
      <w:startOverride w:val="2"/>
    </w:lvlOverride>
  </w:num>
  <w:num w:numId="10">
    <w:abstractNumId w:val="31"/>
    <w:lvlOverride w:ilvl="0">
      <w:startOverride w:val="3"/>
    </w:lvlOverride>
  </w:num>
  <w:num w:numId="11">
    <w:abstractNumId w:val="19"/>
    <w:lvlOverride w:ilvl="0">
      <w:startOverride w:val="4"/>
    </w:lvlOverride>
  </w:num>
  <w:num w:numId="12">
    <w:abstractNumId w:val="16"/>
    <w:lvlOverride w:ilvl="0">
      <w:startOverride w:val="5"/>
    </w:lvlOverride>
  </w:num>
  <w:num w:numId="13">
    <w:abstractNumId w:val="43"/>
    <w:lvlOverride w:ilvl="0">
      <w:startOverride w:val="6"/>
    </w:lvlOverride>
  </w:num>
  <w:num w:numId="14">
    <w:abstractNumId w:val="11"/>
    <w:lvlOverride w:ilvl="0">
      <w:startOverride w:val="7"/>
    </w:lvlOverride>
  </w:num>
  <w:num w:numId="15">
    <w:abstractNumId w:val="0"/>
  </w:num>
  <w:num w:numId="16">
    <w:abstractNumId w:val="24"/>
  </w:num>
  <w:num w:numId="17">
    <w:abstractNumId w:val="29"/>
  </w:num>
  <w:num w:numId="18">
    <w:abstractNumId w:val="30"/>
  </w:num>
  <w:num w:numId="19">
    <w:abstractNumId w:val="10"/>
  </w:num>
  <w:num w:numId="20">
    <w:abstractNumId w:val="8"/>
  </w:num>
  <w:num w:numId="21">
    <w:abstractNumId w:val="49"/>
  </w:num>
  <w:num w:numId="22">
    <w:abstractNumId w:val="45"/>
  </w:num>
  <w:num w:numId="23">
    <w:abstractNumId w:val="14"/>
  </w:num>
  <w:num w:numId="24">
    <w:abstractNumId w:val="42"/>
  </w:num>
  <w:num w:numId="25">
    <w:abstractNumId w:val="21"/>
  </w:num>
  <w:num w:numId="26">
    <w:abstractNumId w:val="36"/>
  </w:num>
  <w:num w:numId="27">
    <w:abstractNumId w:val="17"/>
  </w:num>
  <w:num w:numId="28">
    <w:abstractNumId w:val="33"/>
  </w:num>
  <w:num w:numId="29">
    <w:abstractNumId w:val="28"/>
  </w:num>
  <w:num w:numId="30">
    <w:abstractNumId w:val="32"/>
  </w:num>
  <w:num w:numId="31">
    <w:abstractNumId w:val="5"/>
  </w:num>
  <w:num w:numId="32">
    <w:abstractNumId w:val="37"/>
  </w:num>
  <w:num w:numId="33">
    <w:abstractNumId w:val="9"/>
  </w:num>
  <w:num w:numId="34">
    <w:abstractNumId w:val="41"/>
  </w:num>
  <w:num w:numId="35">
    <w:abstractNumId w:val="35"/>
  </w:num>
  <w:num w:numId="36">
    <w:abstractNumId w:val="13"/>
  </w:num>
  <w:num w:numId="37">
    <w:abstractNumId w:val="12"/>
  </w:num>
  <w:num w:numId="38">
    <w:abstractNumId w:val="3"/>
  </w:num>
  <w:num w:numId="39">
    <w:abstractNumId w:val="20"/>
  </w:num>
  <w:num w:numId="40">
    <w:abstractNumId w:val="47"/>
  </w:num>
  <w:num w:numId="41">
    <w:abstractNumId w:val="46"/>
  </w:num>
  <w:num w:numId="42">
    <w:abstractNumId w:val="34"/>
  </w:num>
  <w:num w:numId="43">
    <w:abstractNumId w:val="26"/>
  </w:num>
  <w:num w:numId="44">
    <w:abstractNumId w:val="39"/>
  </w:num>
  <w:num w:numId="45">
    <w:abstractNumId w:val="48"/>
  </w:num>
  <w:num w:numId="46">
    <w:abstractNumId w:val="25"/>
  </w:num>
  <w:num w:numId="47">
    <w:abstractNumId w:val="6"/>
  </w:num>
  <w:num w:numId="48">
    <w:abstractNumId w:val="4"/>
  </w:num>
  <w:num w:numId="49">
    <w:abstractNumId w:val="38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1447"/>
    <w:rsid w:val="00002BB0"/>
    <w:rsid w:val="00026AC3"/>
    <w:rsid w:val="000312FF"/>
    <w:rsid w:val="00052A7D"/>
    <w:rsid w:val="00061821"/>
    <w:rsid w:val="00073232"/>
    <w:rsid w:val="00082AF3"/>
    <w:rsid w:val="00082FCF"/>
    <w:rsid w:val="00092103"/>
    <w:rsid w:val="000A5FC9"/>
    <w:rsid w:val="000B3FAC"/>
    <w:rsid w:val="000D4B93"/>
    <w:rsid w:val="000E486F"/>
    <w:rsid w:val="00121B52"/>
    <w:rsid w:val="00132312"/>
    <w:rsid w:val="001408D6"/>
    <w:rsid w:val="00143F73"/>
    <w:rsid w:val="00150AA8"/>
    <w:rsid w:val="00153AFA"/>
    <w:rsid w:val="00192C42"/>
    <w:rsid w:val="001A6F66"/>
    <w:rsid w:val="001C1545"/>
    <w:rsid w:val="001D0A15"/>
    <w:rsid w:val="001E3031"/>
    <w:rsid w:val="001E6B10"/>
    <w:rsid w:val="001E7548"/>
    <w:rsid w:val="001E772D"/>
    <w:rsid w:val="0020051A"/>
    <w:rsid w:val="0023039D"/>
    <w:rsid w:val="00230993"/>
    <w:rsid w:val="00242B6D"/>
    <w:rsid w:val="00243B83"/>
    <w:rsid w:val="00244924"/>
    <w:rsid w:val="00254877"/>
    <w:rsid w:val="0025656C"/>
    <w:rsid w:val="002645C6"/>
    <w:rsid w:val="00270DF9"/>
    <w:rsid w:val="002712BA"/>
    <w:rsid w:val="0027440E"/>
    <w:rsid w:val="00293097"/>
    <w:rsid w:val="00293933"/>
    <w:rsid w:val="00294D98"/>
    <w:rsid w:val="002A22C3"/>
    <w:rsid w:val="002C4DAE"/>
    <w:rsid w:val="002D3E7F"/>
    <w:rsid w:val="002F0BC0"/>
    <w:rsid w:val="003072D4"/>
    <w:rsid w:val="00330D13"/>
    <w:rsid w:val="00333484"/>
    <w:rsid w:val="00381505"/>
    <w:rsid w:val="003856E9"/>
    <w:rsid w:val="00386F9A"/>
    <w:rsid w:val="00390621"/>
    <w:rsid w:val="003B53E6"/>
    <w:rsid w:val="003C47B4"/>
    <w:rsid w:val="003D34A3"/>
    <w:rsid w:val="003F146C"/>
    <w:rsid w:val="003F19D2"/>
    <w:rsid w:val="003F259C"/>
    <w:rsid w:val="00402267"/>
    <w:rsid w:val="00410577"/>
    <w:rsid w:val="0043360F"/>
    <w:rsid w:val="004510DF"/>
    <w:rsid w:val="0046168A"/>
    <w:rsid w:val="00463B65"/>
    <w:rsid w:val="00473E0F"/>
    <w:rsid w:val="004B4093"/>
    <w:rsid w:val="004C0C97"/>
    <w:rsid w:val="004C49B6"/>
    <w:rsid w:val="004C5092"/>
    <w:rsid w:val="004E17DC"/>
    <w:rsid w:val="004E1D62"/>
    <w:rsid w:val="004E5A63"/>
    <w:rsid w:val="004F361B"/>
    <w:rsid w:val="0050175A"/>
    <w:rsid w:val="005032BA"/>
    <w:rsid w:val="00512DA0"/>
    <w:rsid w:val="0051331D"/>
    <w:rsid w:val="0051471A"/>
    <w:rsid w:val="0051608D"/>
    <w:rsid w:val="00530B52"/>
    <w:rsid w:val="0053239D"/>
    <w:rsid w:val="00535DD2"/>
    <w:rsid w:val="005464C8"/>
    <w:rsid w:val="005540DB"/>
    <w:rsid w:val="005560AE"/>
    <w:rsid w:val="00577D6E"/>
    <w:rsid w:val="00582FC9"/>
    <w:rsid w:val="005905AB"/>
    <w:rsid w:val="00592176"/>
    <w:rsid w:val="005A7C51"/>
    <w:rsid w:val="005B3FC5"/>
    <w:rsid w:val="005C2FE5"/>
    <w:rsid w:val="005C660B"/>
    <w:rsid w:val="005E23B9"/>
    <w:rsid w:val="005E463B"/>
    <w:rsid w:val="005F388B"/>
    <w:rsid w:val="006100E8"/>
    <w:rsid w:val="00610CF4"/>
    <w:rsid w:val="00631D79"/>
    <w:rsid w:val="00633EA8"/>
    <w:rsid w:val="00652AF5"/>
    <w:rsid w:val="006570C1"/>
    <w:rsid w:val="006A606B"/>
    <w:rsid w:val="006B2688"/>
    <w:rsid w:val="006D1A02"/>
    <w:rsid w:val="006F6D48"/>
    <w:rsid w:val="0071120F"/>
    <w:rsid w:val="007276A2"/>
    <w:rsid w:val="00730B8B"/>
    <w:rsid w:val="00732A45"/>
    <w:rsid w:val="00734112"/>
    <w:rsid w:val="0073525F"/>
    <w:rsid w:val="00742208"/>
    <w:rsid w:val="00760486"/>
    <w:rsid w:val="00765847"/>
    <w:rsid w:val="0077467C"/>
    <w:rsid w:val="00784371"/>
    <w:rsid w:val="00787162"/>
    <w:rsid w:val="007F042C"/>
    <w:rsid w:val="007F273E"/>
    <w:rsid w:val="00805949"/>
    <w:rsid w:val="008233A5"/>
    <w:rsid w:val="00846126"/>
    <w:rsid w:val="008505B3"/>
    <w:rsid w:val="00871E9A"/>
    <w:rsid w:val="00891228"/>
    <w:rsid w:val="008C04EC"/>
    <w:rsid w:val="008C512C"/>
    <w:rsid w:val="008D571A"/>
    <w:rsid w:val="008D6AA6"/>
    <w:rsid w:val="008E6B10"/>
    <w:rsid w:val="008F26A2"/>
    <w:rsid w:val="008F5D02"/>
    <w:rsid w:val="008F6C35"/>
    <w:rsid w:val="0090358D"/>
    <w:rsid w:val="00920607"/>
    <w:rsid w:val="00920E95"/>
    <w:rsid w:val="00962B24"/>
    <w:rsid w:val="00980EE0"/>
    <w:rsid w:val="00987076"/>
    <w:rsid w:val="00994273"/>
    <w:rsid w:val="00994D88"/>
    <w:rsid w:val="009C1552"/>
    <w:rsid w:val="009C2538"/>
    <w:rsid w:val="009C53D4"/>
    <w:rsid w:val="009C778C"/>
    <w:rsid w:val="009D028B"/>
    <w:rsid w:val="009E7034"/>
    <w:rsid w:val="00A03FC0"/>
    <w:rsid w:val="00A17B3E"/>
    <w:rsid w:val="00A24BAC"/>
    <w:rsid w:val="00A502FC"/>
    <w:rsid w:val="00A51447"/>
    <w:rsid w:val="00A6043B"/>
    <w:rsid w:val="00A64622"/>
    <w:rsid w:val="00A7268B"/>
    <w:rsid w:val="00A733C5"/>
    <w:rsid w:val="00A77DBF"/>
    <w:rsid w:val="00A8104E"/>
    <w:rsid w:val="00A83D25"/>
    <w:rsid w:val="00A87874"/>
    <w:rsid w:val="00A96CCB"/>
    <w:rsid w:val="00AA4FA3"/>
    <w:rsid w:val="00AA5966"/>
    <w:rsid w:val="00AB25C7"/>
    <w:rsid w:val="00AD1CDF"/>
    <w:rsid w:val="00AF65D5"/>
    <w:rsid w:val="00AF716E"/>
    <w:rsid w:val="00B06CEB"/>
    <w:rsid w:val="00B11B14"/>
    <w:rsid w:val="00B136A6"/>
    <w:rsid w:val="00B2709A"/>
    <w:rsid w:val="00B33E21"/>
    <w:rsid w:val="00B3757A"/>
    <w:rsid w:val="00B41629"/>
    <w:rsid w:val="00B421AA"/>
    <w:rsid w:val="00B61199"/>
    <w:rsid w:val="00B708DD"/>
    <w:rsid w:val="00B92EB8"/>
    <w:rsid w:val="00BA2BEC"/>
    <w:rsid w:val="00BA612E"/>
    <w:rsid w:val="00BC49A8"/>
    <w:rsid w:val="00BD28B8"/>
    <w:rsid w:val="00BD563B"/>
    <w:rsid w:val="00BE59F0"/>
    <w:rsid w:val="00C1493A"/>
    <w:rsid w:val="00C21C44"/>
    <w:rsid w:val="00C301EE"/>
    <w:rsid w:val="00C30E33"/>
    <w:rsid w:val="00C33D57"/>
    <w:rsid w:val="00C52F24"/>
    <w:rsid w:val="00C62132"/>
    <w:rsid w:val="00C870CE"/>
    <w:rsid w:val="00CB41A3"/>
    <w:rsid w:val="00CB6482"/>
    <w:rsid w:val="00CD036C"/>
    <w:rsid w:val="00CE13E1"/>
    <w:rsid w:val="00CF619F"/>
    <w:rsid w:val="00CF6C7A"/>
    <w:rsid w:val="00D042E4"/>
    <w:rsid w:val="00D251B3"/>
    <w:rsid w:val="00D37BE2"/>
    <w:rsid w:val="00D56E1C"/>
    <w:rsid w:val="00D6262F"/>
    <w:rsid w:val="00D74ACB"/>
    <w:rsid w:val="00DB71D8"/>
    <w:rsid w:val="00DD5CC0"/>
    <w:rsid w:val="00DE2B60"/>
    <w:rsid w:val="00E00B3D"/>
    <w:rsid w:val="00E70526"/>
    <w:rsid w:val="00E7322F"/>
    <w:rsid w:val="00E75DAF"/>
    <w:rsid w:val="00E82441"/>
    <w:rsid w:val="00E831F2"/>
    <w:rsid w:val="00E8600F"/>
    <w:rsid w:val="00EA0154"/>
    <w:rsid w:val="00EB1C7B"/>
    <w:rsid w:val="00EB6ECC"/>
    <w:rsid w:val="00EC1D38"/>
    <w:rsid w:val="00EE7C20"/>
    <w:rsid w:val="00EF4EA4"/>
    <w:rsid w:val="00F14B60"/>
    <w:rsid w:val="00F151D6"/>
    <w:rsid w:val="00F27F66"/>
    <w:rsid w:val="00F313F8"/>
    <w:rsid w:val="00F37D90"/>
    <w:rsid w:val="00F7268F"/>
    <w:rsid w:val="00F963C6"/>
    <w:rsid w:val="00FA2E2C"/>
    <w:rsid w:val="00FB3C7D"/>
    <w:rsid w:val="00FF0DEE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25"/>
  </w:style>
  <w:style w:type="paragraph" w:styleId="1">
    <w:name w:val="heading 1"/>
    <w:basedOn w:val="a"/>
    <w:link w:val="10"/>
    <w:uiPriority w:val="9"/>
    <w:qFormat/>
    <w:rsid w:val="00A514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D03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25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149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4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51447"/>
    <w:rPr>
      <w:color w:val="0000FF"/>
      <w:u w:val="single"/>
    </w:rPr>
  </w:style>
  <w:style w:type="paragraph" w:styleId="a4">
    <w:name w:val="Normal (Web)"/>
    <w:basedOn w:val="a"/>
    <w:unhideWhenUsed/>
    <w:rsid w:val="00A51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51447"/>
    <w:rPr>
      <w:b/>
      <w:bCs/>
    </w:rPr>
  </w:style>
  <w:style w:type="character" w:styleId="a6">
    <w:name w:val="Emphasis"/>
    <w:basedOn w:val="a0"/>
    <w:uiPriority w:val="20"/>
    <w:qFormat/>
    <w:rsid w:val="00A5144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51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144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1471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D03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Title"/>
    <w:basedOn w:val="a"/>
    <w:next w:val="a"/>
    <w:link w:val="ab"/>
    <w:uiPriority w:val="10"/>
    <w:qFormat/>
    <w:rsid w:val="003F25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3F25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No Spacing"/>
    <w:uiPriority w:val="1"/>
    <w:qFormat/>
    <w:rsid w:val="003F259C"/>
    <w:pPr>
      <w:spacing w:after="0" w:line="240" w:lineRule="auto"/>
    </w:pPr>
  </w:style>
  <w:style w:type="paragraph" w:styleId="ad">
    <w:name w:val="Subtitle"/>
    <w:basedOn w:val="a"/>
    <w:next w:val="a"/>
    <w:link w:val="ae"/>
    <w:uiPriority w:val="11"/>
    <w:qFormat/>
    <w:rsid w:val="003F25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3F25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F25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149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C149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1">
    <w:name w:val="c1"/>
    <w:basedOn w:val="a0"/>
    <w:rsid w:val="00987076"/>
  </w:style>
  <w:style w:type="character" w:customStyle="1" w:styleId="apple-converted-space">
    <w:name w:val="apple-converted-space"/>
    <w:basedOn w:val="a0"/>
    <w:rsid w:val="00B61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14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D03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25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149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4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51447"/>
    <w:rPr>
      <w:color w:val="0000FF"/>
      <w:u w:val="single"/>
    </w:rPr>
  </w:style>
  <w:style w:type="paragraph" w:styleId="a4">
    <w:name w:val="Normal (Web)"/>
    <w:basedOn w:val="a"/>
    <w:unhideWhenUsed/>
    <w:rsid w:val="00A51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51447"/>
    <w:rPr>
      <w:b/>
      <w:bCs/>
    </w:rPr>
  </w:style>
  <w:style w:type="character" w:styleId="a6">
    <w:name w:val="Emphasis"/>
    <w:basedOn w:val="a0"/>
    <w:uiPriority w:val="20"/>
    <w:qFormat/>
    <w:rsid w:val="00A5144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51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144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1471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D03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Title"/>
    <w:basedOn w:val="a"/>
    <w:next w:val="a"/>
    <w:link w:val="ab"/>
    <w:uiPriority w:val="10"/>
    <w:qFormat/>
    <w:rsid w:val="003F25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3F25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No Spacing"/>
    <w:uiPriority w:val="1"/>
    <w:qFormat/>
    <w:rsid w:val="003F259C"/>
    <w:pPr>
      <w:spacing w:after="0" w:line="240" w:lineRule="auto"/>
    </w:pPr>
  </w:style>
  <w:style w:type="paragraph" w:styleId="ad">
    <w:name w:val="Subtitle"/>
    <w:basedOn w:val="a"/>
    <w:next w:val="a"/>
    <w:link w:val="ae"/>
    <w:uiPriority w:val="11"/>
    <w:qFormat/>
    <w:rsid w:val="003F25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3F25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F25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149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C149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1">
    <w:name w:val="c1"/>
    <w:basedOn w:val="a0"/>
    <w:rsid w:val="00987076"/>
  </w:style>
  <w:style w:type="character" w:customStyle="1" w:styleId="apple-converted-space">
    <w:name w:val="apple-converted-space"/>
    <w:basedOn w:val="a0"/>
    <w:rsid w:val="00B61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1985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46443">
                      <w:marLeft w:val="138"/>
                      <w:marRight w:val="1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4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9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6639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00369">
                                          <w:marLeft w:val="55"/>
                                          <w:marRight w:val="0"/>
                                          <w:marTop w:val="0"/>
                                          <w:marBottom w:val="2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36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6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90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091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urnal-preemstvennost.ru/2019/04/08/v2103-2019-s21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library.ru/item.asp?id=4111672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99623302901099"/>
          <c:y val="6.0138965187491102E-2"/>
          <c:w val="0.75773475989919914"/>
          <c:h val="0.5246042458978341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Лист1!$C$2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Лист1!$A$3:$B$14</c:f>
              <c:multiLvlStrCache>
                <c:ptCount val="12"/>
                <c:lvl>
                  <c:pt idx="0">
                    <c:v>Начало адапт. периода 2018-2019</c:v>
                  </c:pt>
                  <c:pt idx="1">
                    <c:v>Конец года 2018-2019</c:v>
                  </c:pt>
                  <c:pt idx="2">
                    <c:v>Начало адапт. периода 2019-2020</c:v>
                  </c:pt>
                  <c:pt idx="3">
                    <c:v>Конец года 2019-2020</c:v>
                  </c:pt>
                  <c:pt idx="4">
                    <c:v>Начало года 2018-2019</c:v>
                  </c:pt>
                  <c:pt idx="5">
                    <c:v>Конец года 2018-2019</c:v>
                  </c:pt>
                  <c:pt idx="6">
                    <c:v>Начало года 2019-2020</c:v>
                  </c:pt>
                  <c:pt idx="7">
                    <c:v>Конец года 2019-2020</c:v>
                  </c:pt>
                  <c:pt idx="8">
                    <c:v>Начало года 2018-2019</c:v>
                  </c:pt>
                  <c:pt idx="9">
                    <c:v>Конец года 2018-2019</c:v>
                  </c:pt>
                  <c:pt idx="10">
                    <c:v>Начало года 2019-2020</c:v>
                  </c:pt>
                  <c:pt idx="11">
                    <c:v>Конец года 2019-2020</c:v>
                  </c:pt>
                </c:lvl>
                <c:lvl>
                  <c:pt idx="0">
                    <c:v>Адаптация детей к ДОУ</c:v>
                  </c:pt>
                  <c:pt idx="4">
                    <c:v> Готовность детей к школе</c:v>
                  </c:pt>
                  <c:pt idx="8">
                    <c:v> Эмоционально-волевая сфера (дети группы риска)</c:v>
                  </c:pt>
                </c:lvl>
              </c:multiLvlStrCache>
            </c:multiLvlStrRef>
          </c:cat>
          <c:val>
            <c:numRef>
              <c:f>Лист1!$C$3:$C$14</c:f>
              <c:numCache>
                <c:formatCode>General</c:formatCode>
                <c:ptCount val="12"/>
                <c:pt idx="0">
                  <c:v>36</c:v>
                </c:pt>
                <c:pt idx="1">
                  <c:v>80</c:v>
                </c:pt>
                <c:pt idx="2">
                  <c:v>45</c:v>
                </c:pt>
                <c:pt idx="3">
                  <c:v>84</c:v>
                </c:pt>
                <c:pt idx="4">
                  <c:v>17</c:v>
                </c:pt>
                <c:pt idx="5">
                  <c:v>32</c:v>
                </c:pt>
                <c:pt idx="6">
                  <c:v>18</c:v>
                </c:pt>
                <c:pt idx="7">
                  <c:v>34</c:v>
                </c:pt>
                <c:pt idx="8">
                  <c:v>30</c:v>
                </c:pt>
                <c:pt idx="9">
                  <c:v>16</c:v>
                </c:pt>
                <c:pt idx="10">
                  <c:v>19</c:v>
                </c:pt>
                <c:pt idx="11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Лист1!$D$2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Лист1!$A$3:$B$14</c:f>
              <c:multiLvlStrCache>
                <c:ptCount val="12"/>
                <c:lvl>
                  <c:pt idx="0">
                    <c:v>Начало адапт. периода 2018-2019</c:v>
                  </c:pt>
                  <c:pt idx="1">
                    <c:v>Конец года 2018-2019</c:v>
                  </c:pt>
                  <c:pt idx="2">
                    <c:v>Начало адапт. периода 2019-2020</c:v>
                  </c:pt>
                  <c:pt idx="3">
                    <c:v>Конец года 2019-2020</c:v>
                  </c:pt>
                  <c:pt idx="4">
                    <c:v>Начало года 2018-2019</c:v>
                  </c:pt>
                  <c:pt idx="5">
                    <c:v>Конец года 2018-2019</c:v>
                  </c:pt>
                  <c:pt idx="6">
                    <c:v>Начало года 2019-2020</c:v>
                  </c:pt>
                  <c:pt idx="7">
                    <c:v>Конец года 2019-2020</c:v>
                  </c:pt>
                  <c:pt idx="8">
                    <c:v>Начало года 2018-2019</c:v>
                  </c:pt>
                  <c:pt idx="9">
                    <c:v>Конец года 2018-2019</c:v>
                  </c:pt>
                  <c:pt idx="10">
                    <c:v>Начало года 2019-2020</c:v>
                  </c:pt>
                  <c:pt idx="11">
                    <c:v>Конец года 2019-2020</c:v>
                  </c:pt>
                </c:lvl>
                <c:lvl>
                  <c:pt idx="0">
                    <c:v>Адаптация детей к ДОУ</c:v>
                  </c:pt>
                  <c:pt idx="4">
                    <c:v> Готовность детей к школе</c:v>
                  </c:pt>
                  <c:pt idx="8">
                    <c:v> Эмоционально-волевая сфера (дети группы риска)</c:v>
                  </c:pt>
                </c:lvl>
              </c:multiLvlStrCache>
            </c:multiLvlStrRef>
          </c:cat>
          <c:val>
            <c:numRef>
              <c:f>Лист1!$D$3:$D$14</c:f>
              <c:numCache>
                <c:formatCode>General</c:formatCode>
                <c:ptCount val="12"/>
                <c:pt idx="0">
                  <c:v>44</c:v>
                </c:pt>
                <c:pt idx="1">
                  <c:v>16</c:v>
                </c:pt>
                <c:pt idx="2">
                  <c:v>39</c:v>
                </c:pt>
                <c:pt idx="3">
                  <c:v>13</c:v>
                </c:pt>
                <c:pt idx="4">
                  <c:v>70</c:v>
                </c:pt>
                <c:pt idx="5">
                  <c:v>64</c:v>
                </c:pt>
                <c:pt idx="6">
                  <c:v>68</c:v>
                </c:pt>
                <c:pt idx="7">
                  <c:v>62</c:v>
                </c:pt>
                <c:pt idx="8">
                  <c:v>25</c:v>
                </c:pt>
                <c:pt idx="9">
                  <c:v>29</c:v>
                </c:pt>
                <c:pt idx="10">
                  <c:v>28</c:v>
                </c:pt>
                <c:pt idx="11">
                  <c:v>23</c:v>
                </c:pt>
              </c:numCache>
            </c:numRef>
          </c:val>
        </c:ser>
        <c:ser>
          <c:idx val="2"/>
          <c:order val="2"/>
          <c:tx>
            <c:strRef>
              <c:f>Лист1!$E$2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Лист1!$A$3:$B$14</c:f>
              <c:multiLvlStrCache>
                <c:ptCount val="12"/>
                <c:lvl>
                  <c:pt idx="0">
                    <c:v>Начало адапт. периода 2018-2019</c:v>
                  </c:pt>
                  <c:pt idx="1">
                    <c:v>Конец года 2018-2019</c:v>
                  </c:pt>
                  <c:pt idx="2">
                    <c:v>Начало адапт. периода 2019-2020</c:v>
                  </c:pt>
                  <c:pt idx="3">
                    <c:v>Конец года 2019-2020</c:v>
                  </c:pt>
                  <c:pt idx="4">
                    <c:v>Начало года 2018-2019</c:v>
                  </c:pt>
                  <c:pt idx="5">
                    <c:v>Конец года 2018-2019</c:v>
                  </c:pt>
                  <c:pt idx="6">
                    <c:v>Начало года 2019-2020</c:v>
                  </c:pt>
                  <c:pt idx="7">
                    <c:v>Конец года 2019-2020</c:v>
                  </c:pt>
                  <c:pt idx="8">
                    <c:v>Начало года 2018-2019</c:v>
                  </c:pt>
                  <c:pt idx="9">
                    <c:v>Конец года 2018-2019</c:v>
                  </c:pt>
                  <c:pt idx="10">
                    <c:v>Начало года 2019-2020</c:v>
                  </c:pt>
                  <c:pt idx="11">
                    <c:v>Конец года 2019-2020</c:v>
                  </c:pt>
                </c:lvl>
                <c:lvl>
                  <c:pt idx="0">
                    <c:v>Адаптация детей к ДОУ</c:v>
                  </c:pt>
                  <c:pt idx="4">
                    <c:v> Готовность детей к школе</c:v>
                  </c:pt>
                  <c:pt idx="8">
                    <c:v> Эмоционально-волевая сфера (дети группы риска)</c:v>
                  </c:pt>
                </c:lvl>
              </c:multiLvlStrCache>
            </c:multiLvlStrRef>
          </c:cat>
          <c:val>
            <c:numRef>
              <c:f>Лист1!$E$3:$E$14</c:f>
              <c:numCache>
                <c:formatCode>General</c:formatCode>
                <c:ptCount val="12"/>
                <c:pt idx="0">
                  <c:v>20</c:v>
                </c:pt>
                <c:pt idx="1">
                  <c:v>4</c:v>
                </c:pt>
                <c:pt idx="2">
                  <c:v>16</c:v>
                </c:pt>
                <c:pt idx="3">
                  <c:v>3</c:v>
                </c:pt>
                <c:pt idx="4">
                  <c:v>13</c:v>
                </c:pt>
                <c:pt idx="5">
                  <c:v>4</c:v>
                </c:pt>
                <c:pt idx="6">
                  <c:v>14</c:v>
                </c:pt>
                <c:pt idx="7">
                  <c:v>4</c:v>
                </c:pt>
                <c:pt idx="8">
                  <c:v>45</c:v>
                </c:pt>
                <c:pt idx="9">
                  <c:v>55</c:v>
                </c:pt>
                <c:pt idx="10">
                  <c:v>53</c:v>
                </c:pt>
                <c:pt idx="11">
                  <c:v>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8844928"/>
        <c:axId val="108846464"/>
      </c:barChart>
      <c:catAx>
        <c:axId val="108844928"/>
        <c:scaling>
          <c:orientation val="minMax"/>
        </c:scaling>
        <c:delete val="0"/>
        <c:axPos val="b"/>
        <c:majorTickMark val="out"/>
        <c:minorTickMark val="none"/>
        <c:tickLblPos val="nextTo"/>
        <c:crossAx val="108846464"/>
        <c:crosses val="autoZero"/>
        <c:auto val="1"/>
        <c:lblAlgn val="ctr"/>
        <c:lblOffset val="100"/>
        <c:noMultiLvlLbl val="0"/>
      </c:catAx>
      <c:valAx>
        <c:axId val="108846464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88449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573484306197312"/>
          <c:y val="0.30280103843480388"/>
          <c:w val="0.1378930608880502"/>
          <c:h val="0.47582257062302374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6431873840037782E-2"/>
          <c:y val="0.10638715321875089"/>
          <c:w val="0.53479963540122377"/>
          <c:h val="0.821780148449186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Лист1!$B$19</c:f>
              <c:strCache>
                <c:ptCount val="1"/>
                <c:pt idx="0">
                  <c:v>количество  коррекционно-развивающих занятий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Лист1!$C$18:$D$18</c:f>
              <c:strCache>
                <c:ptCount val="2"/>
                <c:pt idx="0">
                  <c:v>2018-2019</c:v>
                </c:pt>
                <c:pt idx="1">
                  <c:v>2019-2020</c:v>
                </c:pt>
              </c:strCache>
            </c:strRef>
          </c:cat>
          <c:val>
            <c:numRef>
              <c:f>Лист1!$C$19:$D$19</c:f>
              <c:numCache>
                <c:formatCode>General</c:formatCode>
                <c:ptCount val="2"/>
                <c:pt idx="0">
                  <c:v>348</c:v>
                </c:pt>
                <c:pt idx="1">
                  <c:v>274</c:v>
                </c:pt>
              </c:numCache>
            </c:numRef>
          </c:val>
        </c:ser>
        <c:ser>
          <c:idx val="1"/>
          <c:order val="1"/>
          <c:tx>
            <c:strRef>
              <c:f>Лист1!$B$20</c:f>
              <c:strCache>
                <c:ptCount val="1"/>
                <c:pt idx="0">
                  <c:v>количество воспитанников, охваченых коррекционно-развивающими занятиями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Лист1!$C$18:$D$18</c:f>
              <c:strCache>
                <c:ptCount val="2"/>
                <c:pt idx="0">
                  <c:v>2018-2019</c:v>
                </c:pt>
                <c:pt idx="1">
                  <c:v>2019-2020</c:v>
                </c:pt>
              </c:strCache>
            </c:strRef>
          </c:cat>
          <c:val>
            <c:numRef>
              <c:f>Лист1!$C$20:$D$20</c:f>
              <c:numCache>
                <c:formatCode>General</c:formatCode>
                <c:ptCount val="2"/>
                <c:pt idx="0">
                  <c:v>183</c:v>
                </c:pt>
                <c:pt idx="1">
                  <c:v>208</c:v>
                </c:pt>
              </c:numCache>
            </c:numRef>
          </c:val>
        </c:ser>
        <c:ser>
          <c:idx val="2"/>
          <c:order val="2"/>
          <c:tx>
            <c:strRef>
              <c:f>Лист1!$B$21</c:f>
              <c:strCache>
                <c:ptCount val="1"/>
                <c:pt idx="0">
                  <c:v>количество мероприятий для родителей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Лист1!$C$18:$D$18</c:f>
              <c:strCache>
                <c:ptCount val="2"/>
                <c:pt idx="0">
                  <c:v>2018-2019</c:v>
                </c:pt>
                <c:pt idx="1">
                  <c:v>2019-2020</c:v>
                </c:pt>
              </c:strCache>
            </c:strRef>
          </c:cat>
          <c:val>
            <c:numRef>
              <c:f>Лист1!$C$21:$D$21</c:f>
              <c:numCache>
                <c:formatCode>General</c:formatCode>
                <c:ptCount val="2"/>
                <c:pt idx="0">
                  <c:v>14</c:v>
                </c:pt>
                <c:pt idx="1">
                  <c:v>18</c:v>
                </c:pt>
              </c:numCache>
            </c:numRef>
          </c:val>
        </c:ser>
        <c:ser>
          <c:idx val="3"/>
          <c:order val="3"/>
          <c:tx>
            <c:strRef>
              <c:f>Лист1!$B$22</c:f>
              <c:strCache>
                <c:ptCount val="1"/>
                <c:pt idx="0">
                  <c:v>количество родителей охваченных просветительской работой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Лист1!$C$18:$D$18</c:f>
              <c:strCache>
                <c:ptCount val="2"/>
                <c:pt idx="0">
                  <c:v>2018-2019</c:v>
                </c:pt>
                <c:pt idx="1">
                  <c:v>2019-2020</c:v>
                </c:pt>
              </c:strCache>
            </c:strRef>
          </c:cat>
          <c:val>
            <c:numRef>
              <c:f>Лист1!$C$22:$D$22</c:f>
              <c:numCache>
                <c:formatCode>General</c:formatCode>
                <c:ptCount val="2"/>
                <c:pt idx="0">
                  <c:v>153</c:v>
                </c:pt>
                <c:pt idx="1">
                  <c:v>162</c:v>
                </c:pt>
              </c:numCache>
            </c:numRef>
          </c:val>
        </c:ser>
        <c:ser>
          <c:idx val="4"/>
          <c:order val="4"/>
          <c:tx>
            <c:strRef>
              <c:f>Лист1!$B$23</c:f>
              <c:strCache>
                <c:ptCount val="1"/>
                <c:pt idx="0">
                  <c:v>количество консультаций для родителей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Лист1!$C$18:$D$18</c:f>
              <c:strCache>
                <c:ptCount val="2"/>
                <c:pt idx="0">
                  <c:v>2018-2019</c:v>
                </c:pt>
                <c:pt idx="1">
                  <c:v>2019-2020</c:v>
                </c:pt>
              </c:strCache>
            </c:strRef>
          </c:cat>
          <c:val>
            <c:numRef>
              <c:f>Лист1!$C$23:$D$23</c:f>
              <c:numCache>
                <c:formatCode>General</c:formatCode>
                <c:ptCount val="2"/>
                <c:pt idx="0">
                  <c:v>47</c:v>
                </c:pt>
                <c:pt idx="1">
                  <c:v>39</c:v>
                </c:pt>
              </c:numCache>
            </c:numRef>
          </c:val>
        </c:ser>
        <c:ser>
          <c:idx val="5"/>
          <c:order val="5"/>
          <c:tx>
            <c:strRef>
              <c:f>Лист1!$B$24</c:f>
              <c:strCache>
                <c:ptCount val="1"/>
                <c:pt idx="0">
                  <c:v>количество мероприятий для педагогов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Лист1!$C$18:$D$18</c:f>
              <c:strCache>
                <c:ptCount val="2"/>
                <c:pt idx="0">
                  <c:v>2018-2019</c:v>
                </c:pt>
                <c:pt idx="1">
                  <c:v>2019-2020</c:v>
                </c:pt>
              </c:strCache>
            </c:strRef>
          </c:cat>
          <c:val>
            <c:numRef>
              <c:f>Лист1!$C$24:$D$24</c:f>
              <c:numCache>
                <c:formatCode>General</c:formatCode>
                <c:ptCount val="2"/>
                <c:pt idx="0">
                  <c:v>7</c:v>
                </c:pt>
                <c:pt idx="1">
                  <c:v>8</c:v>
                </c:pt>
              </c:numCache>
            </c:numRef>
          </c:val>
        </c:ser>
        <c:ser>
          <c:idx val="6"/>
          <c:order val="6"/>
          <c:tx>
            <c:strRef>
              <c:f>Лист1!$B$25</c:f>
              <c:strCache>
                <c:ptCount val="1"/>
                <c:pt idx="0">
                  <c:v>количество педагогов охваченных просветительской работой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Лист1!$C$18:$D$18</c:f>
              <c:strCache>
                <c:ptCount val="2"/>
                <c:pt idx="0">
                  <c:v>2018-2019</c:v>
                </c:pt>
                <c:pt idx="1">
                  <c:v>2019-2020</c:v>
                </c:pt>
              </c:strCache>
            </c:strRef>
          </c:cat>
          <c:val>
            <c:numRef>
              <c:f>Лист1!$C$25:$D$25</c:f>
              <c:numCache>
                <c:formatCode>General</c:formatCode>
                <c:ptCount val="2"/>
                <c:pt idx="0">
                  <c:v>26</c:v>
                </c:pt>
                <c:pt idx="1">
                  <c:v>26</c:v>
                </c:pt>
              </c:numCache>
            </c:numRef>
          </c:val>
        </c:ser>
        <c:ser>
          <c:idx val="7"/>
          <c:order val="7"/>
          <c:tx>
            <c:strRef>
              <c:f>Лист1!$B$26</c:f>
              <c:strCache>
                <c:ptCount val="1"/>
                <c:pt idx="0">
                  <c:v>количество консультаций для педагогов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Лист1!$C$18:$D$18</c:f>
              <c:strCache>
                <c:ptCount val="2"/>
                <c:pt idx="0">
                  <c:v>2018-2019</c:v>
                </c:pt>
                <c:pt idx="1">
                  <c:v>2019-2020</c:v>
                </c:pt>
              </c:strCache>
            </c:strRef>
          </c:cat>
          <c:val>
            <c:numRef>
              <c:f>Лист1!$C$26:$D$26</c:f>
              <c:numCache>
                <c:formatCode>General</c:formatCode>
                <c:ptCount val="2"/>
                <c:pt idx="0">
                  <c:v>52</c:v>
                </c:pt>
                <c:pt idx="1">
                  <c:v>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774720"/>
        <c:axId val="129776256"/>
      </c:barChart>
      <c:catAx>
        <c:axId val="129774720"/>
        <c:scaling>
          <c:orientation val="minMax"/>
        </c:scaling>
        <c:delete val="0"/>
        <c:axPos val="b"/>
        <c:majorTickMark val="out"/>
        <c:minorTickMark val="none"/>
        <c:tickLblPos val="nextTo"/>
        <c:crossAx val="129776256"/>
        <c:crosses val="autoZero"/>
        <c:auto val="1"/>
        <c:lblAlgn val="ctr"/>
        <c:lblOffset val="100"/>
        <c:noMultiLvlLbl val="0"/>
      </c:catAx>
      <c:valAx>
        <c:axId val="129776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97747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295986439195107"/>
          <c:y val="1.1374288873789259E-2"/>
          <c:w val="0.3537346894138233"/>
          <c:h val="0.98862571112621067"/>
        </c:manualLayout>
      </c:layout>
      <c:overlay val="0"/>
      <c:txPr>
        <a:bodyPr/>
        <a:lstStyle/>
        <a:p>
          <a:pPr>
            <a:defRPr sz="800" baseline="0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0.22342</cdr:x>
      <cdr:y>0.00763</cdr:y>
    </cdr:from>
    <cdr:to>
      <cdr:x>0.64158</cdr:x>
      <cdr:y>0.0916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781174" y="28576"/>
          <a:ext cx="3333751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>
              <a:latin typeface="+mn-lt"/>
              <a:ea typeface="+mn-ea"/>
              <a:cs typeface="+mn-cs"/>
            </a:rPr>
            <a:t>Динамика образовательных достижений за 2 года (%)</a:t>
          </a:r>
          <a:endParaRPr lang="ru-RU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0.06904</cdr:x>
      <cdr:y>0.01075</cdr:y>
    </cdr:from>
    <cdr:to>
      <cdr:x>0.56276</cdr:x>
      <cdr:y>0.06452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14324" y="47625"/>
          <a:ext cx="224790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ru-RU" sz="1100"/>
            <a:t>Статистические данные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2F8CC-81BB-485E-A388-A47CC975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3978</Words>
  <Characters>22676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6</cp:revision>
  <dcterms:created xsi:type="dcterms:W3CDTF">2020-09-08T10:32:00Z</dcterms:created>
  <dcterms:modified xsi:type="dcterms:W3CDTF">2020-09-18T10:44:00Z</dcterms:modified>
</cp:coreProperties>
</file>