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8E1E9" w14:textId="77777777" w:rsidR="00BC6B0D" w:rsidRPr="00D91315" w:rsidRDefault="00BC6B0D" w:rsidP="006E6F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>Характеристика профессиональной деятельности</w:t>
      </w:r>
    </w:p>
    <w:p w14:paraId="6E6F8454" w14:textId="77777777" w:rsidR="00BC6B0D" w:rsidRPr="00D91315" w:rsidRDefault="00BC6B0D" w:rsidP="006E6F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 xml:space="preserve">Прохоровой Галины Евгеньевны, </w:t>
      </w:r>
    </w:p>
    <w:p w14:paraId="47347ECE" w14:textId="20975646" w:rsidR="00BC6B0D" w:rsidRPr="00D91315" w:rsidRDefault="00BC6B0D" w:rsidP="006E6F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>педагога-психолога МОУ «Кораблинская СШ № 2» г. Кораблино Рязанской области</w:t>
      </w:r>
    </w:p>
    <w:p w14:paraId="43F17B14" w14:textId="77777777" w:rsidR="00BC6B0D" w:rsidRPr="00D91315" w:rsidRDefault="00BC6B0D" w:rsidP="006E6F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0B8ABB" w14:textId="77777777" w:rsidR="00BC6B0D" w:rsidRPr="00D91315" w:rsidRDefault="00BC6B0D" w:rsidP="00BC6B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b/>
          <w:u w:val="single"/>
          <w:lang w:eastAsia="ru-RU"/>
        </w:rPr>
        <w:t>Сведения о профессиональном образовании и дополнительном профессиональном образовании</w:t>
      </w:r>
    </w:p>
    <w:p w14:paraId="2FD5E0F5" w14:textId="3AB090BC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b/>
          <w:i/>
          <w:lang w:eastAsia="ru-RU"/>
        </w:rPr>
        <w:t>Высшее профессиональное образование:</w:t>
      </w: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Рязанский государственный университет имени С. А. Есенина, 2010 г. </w:t>
      </w:r>
      <w:r w:rsidRPr="00D91315">
        <w:rPr>
          <w:rFonts w:ascii="Times New Roman" w:eastAsia="Calibri" w:hAnsi="Times New Roman" w:cs="Times New Roman"/>
          <w:lang w:eastAsia="ru-RU"/>
        </w:rPr>
        <w:t>Присуждена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квалификация  «Педагог-психолог» </w:t>
      </w:r>
      <w:r w:rsidRPr="00D91315">
        <w:rPr>
          <w:rFonts w:ascii="Times New Roman" w:eastAsia="Calibri" w:hAnsi="Times New Roman" w:cs="Times New Roman"/>
          <w:lang w:eastAsia="ru-RU"/>
        </w:rPr>
        <w:t xml:space="preserve">по специальности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«Педагогика и психология». Диплом с отличием ВСА 0958251, регистрационный</w:t>
      </w:r>
      <w:r w:rsidR="00A1075F" w:rsidRPr="00D91315">
        <w:rPr>
          <w:rFonts w:ascii="Times New Roman" w:eastAsia="Times New Roman" w:hAnsi="Times New Roman" w:cs="Times New Roman"/>
          <w:lang w:eastAsia="ru-RU"/>
        </w:rPr>
        <w:t xml:space="preserve"> номер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85.</w:t>
      </w:r>
    </w:p>
    <w:p w14:paraId="3B23D33F" w14:textId="77777777" w:rsidR="00BC6B0D" w:rsidRPr="00D91315" w:rsidRDefault="00BC6B0D" w:rsidP="006E6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91315">
        <w:rPr>
          <w:rFonts w:ascii="Times New Roman" w:eastAsia="Times New Roman" w:hAnsi="Times New Roman" w:cs="Times New Roman"/>
          <w:b/>
          <w:i/>
          <w:lang w:eastAsia="ru-RU"/>
        </w:rPr>
        <w:t>Дополнительное образование (курсы повышения квалификации):</w:t>
      </w:r>
    </w:p>
    <w:p w14:paraId="686BF339" w14:textId="77777777" w:rsidR="00BC6B0D" w:rsidRPr="00D91315" w:rsidRDefault="00BC6B0D" w:rsidP="00AB4F05">
      <w:pPr>
        <w:numPr>
          <w:ilvl w:val="0"/>
          <w:numId w:val="9"/>
        </w:num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ОГБУ ДПО «Рязанский институт развития образования», дополнительная профессиональная программа «Воспитание и развитие детей раннего возраста в современных условиях», 36 академических часов, 2023 г., Удостоверение </w:t>
      </w:r>
      <w:r w:rsidRPr="00D91315">
        <w:rPr>
          <w:rFonts w:ascii="Times New Roman" w:eastAsia="Calibri" w:hAnsi="Times New Roman" w:cs="Times New Roman"/>
          <w:color w:val="000000"/>
          <w:lang w:eastAsia="ru-RU"/>
        </w:rPr>
        <w:t>№622418595878.</w:t>
      </w:r>
    </w:p>
    <w:p w14:paraId="105EBBA9" w14:textId="77777777" w:rsidR="00BC6B0D" w:rsidRPr="00D91315" w:rsidRDefault="00BC6B0D" w:rsidP="006E6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91315">
        <w:rPr>
          <w:rFonts w:ascii="Times New Roman" w:eastAsia="Times New Roman" w:hAnsi="Times New Roman" w:cs="Times New Roman"/>
          <w:b/>
          <w:i/>
          <w:lang w:eastAsia="ru-RU"/>
        </w:rPr>
        <w:t>Обучающие курсы:</w:t>
      </w:r>
    </w:p>
    <w:p w14:paraId="1D51EFBB" w14:textId="22AD5EAE" w:rsidR="00BC6B0D" w:rsidRPr="00D91315" w:rsidRDefault="00BC6B0D" w:rsidP="006E6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Совместный проект Министерства образования Рязанской области и Фонда социального развития Рязанской области посредством ООО «Психологический центр «Акватория»: спецкурс «Основы психотерапии для психологов образовательных учреждений. Особенности работы с участниками СВО и их семьями в рамках системы образования»</w:t>
      </w:r>
      <w:r w:rsidR="00A1075F" w:rsidRPr="00D91315">
        <w:rPr>
          <w:rFonts w:ascii="Times New Roman" w:eastAsia="Times New Roman" w:hAnsi="Times New Roman" w:cs="Times New Roman"/>
          <w:lang w:eastAsia="ru-RU"/>
        </w:rPr>
        <w:t>,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16 часов, 2024 г. Сертификат.</w:t>
      </w:r>
    </w:p>
    <w:p w14:paraId="6B668849" w14:textId="77777777" w:rsidR="00BC6B0D" w:rsidRPr="00D91315" w:rsidRDefault="00BC6B0D" w:rsidP="006E6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b/>
          <w:i/>
          <w:lang w:eastAsia="ru-RU"/>
        </w:rPr>
        <w:t>Обучающие вебинары: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78750EE" w14:textId="6435B48A" w:rsidR="00BC6B0D" w:rsidRPr="00D91315" w:rsidRDefault="00BC6B0D" w:rsidP="006E6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«Учебно-методический центр Школа 2100» в 2021 - 2022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>. (12</w:t>
      </w:r>
      <w:r w:rsidR="00E7543A" w:rsidRPr="00D91315">
        <w:rPr>
          <w:rFonts w:ascii="Times New Roman" w:eastAsia="Times New Roman" w:hAnsi="Times New Roman" w:cs="Times New Roman"/>
          <w:lang w:eastAsia="ru-RU"/>
        </w:rPr>
        <w:t xml:space="preserve"> вебинаров по различным темам)</w:t>
      </w:r>
    </w:p>
    <w:p w14:paraId="7E08A65E" w14:textId="7E5B3483" w:rsidR="00BA16AC" w:rsidRPr="00D91315" w:rsidRDefault="00BC6B0D" w:rsidP="00E75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«Учебно-методический центр Школа 2100» в 2022 - 2023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>. (1</w:t>
      </w:r>
      <w:r w:rsidR="00E7543A" w:rsidRPr="00D91315">
        <w:rPr>
          <w:rFonts w:ascii="Times New Roman" w:eastAsia="Times New Roman" w:hAnsi="Times New Roman" w:cs="Times New Roman"/>
          <w:lang w:eastAsia="ru-RU"/>
        </w:rPr>
        <w:t xml:space="preserve">1 </w:t>
      </w:r>
      <w:proofErr w:type="spellStart"/>
      <w:r w:rsidR="00E7543A" w:rsidRPr="00D91315">
        <w:rPr>
          <w:rFonts w:ascii="Times New Roman" w:eastAsia="Times New Roman" w:hAnsi="Times New Roman" w:cs="Times New Roman"/>
          <w:lang w:eastAsia="ru-RU"/>
        </w:rPr>
        <w:t>вебинаров</w:t>
      </w:r>
      <w:proofErr w:type="spellEnd"/>
      <w:r w:rsidR="00E7543A" w:rsidRPr="00D91315">
        <w:rPr>
          <w:rFonts w:ascii="Times New Roman" w:eastAsia="Times New Roman" w:hAnsi="Times New Roman" w:cs="Times New Roman"/>
          <w:lang w:eastAsia="ru-RU"/>
        </w:rPr>
        <w:t xml:space="preserve"> по различным темам).</w:t>
      </w:r>
    </w:p>
    <w:p w14:paraId="2CE3542B" w14:textId="77777777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b/>
          <w:lang w:eastAsia="ru-RU"/>
        </w:rPr>
        <w:t xml:space="preserve">Участие в региональных методических мероприятиях на базе ГКУ РО «ЦППМСП», г. Рязань: </w:t>
      </w:r>
    </w:p>
    <w:p w14:paraId="2820BE61" w14:textId="77777777" w:rsidR="00BA16AC" w:rsidRPr="00D91315" w:rsidRDefault="00BA16AC" w:rsidP="006E6F3C">
      <w:pPr>
        <w:numPr>
          <w:ilvl w:val="0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Семинар 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 xml:space="preserve">«Профилактика социального сиротства. Психология заботы», 2021 г. </w:t>
      </w:r>
    </w:p>
    <w:p w14:paraId="21D73B14" w14:textId="77777777" w:rsidR="008D35DA" w:rsidRPr="00D91315" w:rsidRDefault="00BA16AC" w:rsidP="006E6F3C">
      <w:pPr>
        <w:numPr>
          <w:ilvl w:val="0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Семинар</w:t>
      </w:r>
      <w:r w:rsidR="00BC6B0D" w:rsidRPr="00D9131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BC6B0D" w:rsidRPr="00D91315">
        <w:rPr>
          <w:rFonts w:ascii="Times New Roman" w:eastAsia="Times New Roman" w:hAnsi="Times New Roman" w:cs="Times New Roman"/>
          <w:lang w:eastAsia="ru-RU"/>
        </w:rPr>
        <w:t>Плассотерапия</w:t>
      </w:r>
      <w:proofErr w:type="spellEnd"/>
      <w:r w:rsidR="00BC6B0D" w:rsidRPr="00D91315">
        <w:rPr>
          <w:rFonts w:ascii="Times New Roman" w:eastAsia="Times New Roman" w:hAnsi="Times New Roman" w:cs="Times New Roman"/>
          <w:lang w:eastAsia="ru-RU"/>
        </w:rPr>
        <w:t xml:space="preserve"> в работе с агрессивными детьми», 2022 г. </w:t>
      </w:r>
    </w:p>
    <w:p w14:paraId="4308D9DC" w14:textId="77777777" w:rsidR="008D35DA" w:rsidRPr="00D91315" w:rsidRDefault="00BA16AC" w:rsidP="006E6F3C">
      <w:pPr>
        <w:numPr>
          <w:ilvl w:val="0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Семинар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 xml:space="preserve"> «Демонстративно – агрессивное поведение детей и подростков: причины, профилактика», 2022г. </w:t>
      </w:r>
    </w:p>
    <w:p w14:paraId="0BB0999F" w14:textId="77777777" w:rsidR="00BC6B0D" w:rsidRPr="00D91315" w:rsidRDefault="00BC6B0D" w:rsidP="006E6F3C">
      <w:pPr>
        <w:numPr>
          <w:ilvl w:val="0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val="en-US" w:eastAsia="ru-RU"/>
        </w:rPr>
        <w:t>II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осенний Психологический Фестиваль «Психологическая помощь и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самоподдержка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 специалистов помогающих профессий в сложных условиях», 12, 13 сентября 2023 г.</w:t>
      </w:r>
    </w:p>
    <w:p w14:paraId="110223BC" w14:textId="0BFA92AF" w:rsidR="00BA16AC" w:rsidRPr="00D91315" w:rsidRDefault="00BA16AC" w:rsidP="006E6F3C">
      <w:pPr>
        <w:numPr>
          <w:ilvl w:val="0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val="en-US" w:eastAsia="ru-RU"/>
        </w:rPr>
        <w:t>IV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межрегиональная конференция «Разнообразие раннего и дошкольного детства. Современные формы сопровождения развития», 04 - 05 апреля 2024 г.</w:t>
      </w:r>
      <w:r w:rsidR="00E7543A" w:rsidRPr="00D91315">
        <w:rPr>
          <w:rFonts w:ascii="Times New Roman" w:eastAsia="Times New Roman" w:hAnsi="Times New Roman" w:cs="Times New Roman"/>
          <w:lang w:eastAsia="ru-RU"/>
        </w:rPr>
        <w:t xml:space="preserve"> и др.</w:t>
      </w:r>
    </w:p>
    <w:p w14:paraId="1A2194E7" w14:textId="77777777" w:rsidR="00BC6B0D" w:rsidRPr="00D91315" w:rsidRDefault="00BC6B0D" w:rsidP="006E6F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5A1ED6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i/>
          <w:lang w:eastAsia="ru-RU"/>
        </w:rPr>
        <w:t>Стаж работы в данной должности:</w:t>
      </w:r>
      <w:r w:rsidRPr="00D91315">
        <w:rPr>
          <w:rFonts w:ascii="Times New Roman" w:eastAsia="Calibri" w:hAnsi="Times New Roman" w:cs="Times New Roman"/>
          <w:lang w:eastAsia="ru-RU"/>
        </w:rPr>
        <w:t xml:space="preserve"> 16 лет.</w:t>
      </w:r>
    </w:p>
    <w:p w14:paraId="3D5DC512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i/>
          <w:lang w:eastAsia="ru-RU"/>
        </w:rPr>
        <w:t>Наличие квалификационной категории по данной должности:</w:t>
      </w:r>
      <w:r w:rsidRPr="00D91315">
        <w:rPr>
          <w:rFonts w:ascii="Times New Roman" w:eastAsia="Calibri" w:hAnsi="Times New Roman" w:cs="Times New Roman"/>
          <w:lang w:eastAsia="ru-RU"/>
        </w:rPr>
        <w:t xml:space="preserve"> высшая квалификационная категория. Приказ министерства образования Рязанской области № 26-А от 13.02.2020 г. (повторно). </w:t>
      </w:r>
    </w:p>
    <w:p w14:paraId="515E0866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750820" w14:textId="77777777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b/>
          <w:lang w:eastAsia="ru-RU"/>
        </w:rPr>
        <w:t xml:space="preserve">2. </w:t>
      </w:r>
      <w:r w:rsidRPr="00D91315">
        <w:rPr>
          <w:rFonts w:ascii="Times New Roman" w:eastAsia="Calibri" w:hAnsi="Times New Roman" w:cs="Times New Roman"/>
          <w:b/>
          <w:u w:val="single"/>
          <w:lang w:eastAsia="ru-RU"/>
        </w:rPr>
        <w:t>Сведения об особенностям организации и об особенностях субъектов образовательных отношений, включенных в программу образовательной деятельности</w:t>
      </w:r>
      <w:proofErr w:type="gramStart"/>
      <w:r w:rsidRPr="00D91315">
        <w:rPr>
          <w:rFonts w:ascii="Times New Roman" w:eastAsia="Calibri" w:hAnsi="Times New Roman" w:cs="Times New Roman"/>
          <w:b/>
          <w:u w:val="single"/>
          <w:lang w:eastAsia="ru-RU"/>
        </w:rPr>
        <w:t xml:space="preserve"> :</w:t>
      </w:r>
      <w:proofErr w:type="gramEnd"/>
    </w:p>
    <w:p w14:paraId="67C569A5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1315">
        <w:rPr>
          <w:rFonts w:ascii="Times New Roman" w:eastAsia="Calibri" w:hAnsi="Times New Roman" w:cs="Times New Roman"/>
          <w:lang w:eastAsia="ru-RU"/>
        </w:rPr>
        <w:t>Образовательная организация: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1315">
        <w:rPr>
          <w:rFonts w:ascii="Times New Roman" w:eastAsia="Calibri" w:hAnsi="Times New Roman" w:cs="Times New Roman"/>
        </w:rPr>
        <w:t xml:space="preserve">Муниципальное общеобразовательное учреждение «Кораблинская средняя школа № 2» муниципального образования – Кораблинский муниципальный район Рязанской области. </w:t>
      </w:r>
    </w:p>
    <w:p w14:paraId="16FD2CE5" w14:textId="433E933F" w:rsidR="00A1075F" w:rsidRPr="00D91315" w:rsidRDefault="00BC6B0D" w:rsidP="00A10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</w:rPr>
        <w:t xml:space="preserve">Свою профессиональную деятельность осуществляю в дошкольном отделении, которое на начало 2023/2024 года посещают 116 детей. </w:t>
      </w:r>
      <w:proofErr w:type="gramStart"/>
      <w:r w:rsidRPr="00D91315">
        <w:rPr>
          <w:rFonts w:ascii="Times New Roman" w:eastAsia="Calibri" w:hAnsi="Times New Roman" w:cs="Times New Roman"/>
        </w:rPr>
        <w:t xml:space="preserve">Дошкольное отделение (далее ДО) </w:t>
      </w:r>
      <w:r w:rsidRPr="00D91315">
        <w:rPr>
          <w:rFonts w:ascii="Times New Roman" w:eastAsia="Calibri" w:hAnsi="Times New Roman" w:cs="Times New Roman"/>
          <w:lang w:eastAsia="ru-RU"/>
        </w:rPr>
        <w:t>содержит 8 групп общеобразовательной направленности для детей от 2 до 7 лет: две вторые группы раннего возраста (от 2 до 3 лет), две группы младшего возраста (от 3 до 4 лет), группа среднего возраста (от 4 до 5 лет), группа старшего возраста (от 5 до 6 лет), две группы подготовительного к школе возраста (от 6 до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D91315">
        <w:rPr>
          <w:rFonts w:ascii="Times New Roman" w:eastAsia="Calibri" w:hAnsi="Times New Roman" w:cs="Times New Roman"/>
          <w:lang w:eastAsia="ru-RU"/>
        </w:rPr>
        <w:t>7 лет).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Ежегодно в зависимости от возраста вновь поступающих детей возможно изменение количества групп одного возраста общеобразовательной направленности</w:t>
      </w:r>
      <w:r w:rsidR="00A1075F" w:rsidRPr="00D91315">
        <w:rPr>
          <w:rFonts w:ascii="Times New Roman" w:eastAsia="Calibri" w:hAnsi="Times New Roman" w:cs="Times New Roman"/>
          <w:lang w:eastAsia="ru-RU"/>
        </w:rPr>
        <w:t>.</w:t>
      </w:r>
    </w:p>
    <w:p w14:paraId="20B0C293" w14:textId="4FD8E3E1" w:rsidR="00BC6B0D" w:rsidRPr="00D91315" w:rsidRDefault="00BC6B0D" w:rsidP="00BC6B0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lang w:eastAsia="ru-RU"/>
        </w:rPr>
      </w:pPr>
      <w:r w:rsidRPr="00D91315">
        <w:rPr>
          <w:rFonts w:ascii="Times New Roman" w:eastAsia="Calibri" w:hAnsi="Times New Roman" w:cs="Times New Roman"/>
          <w:b/>
          <w:i/>
          <w:iCs/>
          <w:lang w:eastAsia="ru-RU"/>
        </w:rPr>
        <w:t>Таблица 1</w:t>
      </w:r>
    </w:p>
    <w:p w14:paraId="139CFA1F" w14:textId="7D78DEB7" w:rsidR="00A1075F" w:rsidRPr="00D91315" w:rsidRDefault="00A1075F" w:rsidP="00A1075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lang w:eastAsia="ru-RU"/>
        </w:rPr>
      </w:pPr>
      <w:r w:rsidRPr="00D91315">
        <w:rPr>
          <w:rFonts w:ascii="Times New Roman" w:eastAsia="Calibri" w:hAnsi="Times New Roman" w:cs="Times New Roman"/>
          <w:b/>
          <w:bCs/>
        </w:rPr>
        <w:t xml:space="preserve">Социальный паспорт </w:t>
      </w:r>
      <w:proofErr w:type="gramStart"/>
      <w:r w:rsidRPr="00D91315">
        <w:rPr>
          <w:rFonts w:ascii="Times New Roman" w:eastAsia="Calibri" w:hAnsi="Times New Roman" w:cs="Times New Roman"/>
          <w:b/>
          <w:bCs/>
        </w:rPr>
        <w:t>ДО</w:t>
      </w:r>
      <w:proofErr w:type="gramEnd"/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163"/>
      </w:tblGrid>
      <w:tr w:rsidR="00BC6B0D" w:rsidRPr="00D91315" w14:paraId="321462E5" w14:textId="77777777" w:rsidTr="00BA16AC">
        <w:tc>
          <w:tcPr>
            <w:tcW w:w="6408" w:type="dxa"/>
          </w:tcPr>
          <w:p w14:paraId="38253601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b/>
                <w:lang w:eastAsia="ru-RU"/>
              </w:rPr>
              <w:t>Социальная категория семьи</w:t>
            </w:r>
          </w:p>
        </w:tc>
        <w:tc>
          <w:tcPr>
            <w:tcW w:w="3163" w:type="dxa"/>
          </w:tcPr>
          <w:p w14:paraId="06958B79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b/>
                <w:lang w:eastAsia="ru-RU"/>
              </w:rPr>
              <w:t>Количество</w:t>
            </w:r>
          </w:p>
        </w:tc>
      </w:tr>
      <w:tr w:rsidR="00BC6B0D" w:rsidRPr="00D91315" w14:paraId="7A8F10E6" w14:textId="77777777" w:rsidTr="00BA16AC">
        <w:tc>
          <w:tcPr>
            <w:tcW w:w="6408" w:type="dxa"/>
          </w:tcPr>
          <w:p w14:paraId="5322BF09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Семьи, имеющие одного ребенка</w:t>
            </w:r>
          </w:p>
        </w:tc>
        <w:tc>
          <w:tcPr>
            <w:tcW w:w="3163" w:type="dxa"/>
          </w:tcPr>
          <w:p w14:paraId="77079FEC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</w:tr>
      <w:tr w:rsidR="00BC6B0D" w:rsidRPr="00D91315" w14:paraId="1F029EA9" w14:textId="77777777" w:rsidTr="00BA16AC">
        <w:tc>
          <w:tcPr>
            <w:tcW w:w="6408" w:type="dxa"/>
          </w:tcPr>
          <w:p w14:paraId="5D88449C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Семьи, имеющие двух детей</w:t>
            </w:r>
          </w:p>
        </w:tc>
        <w:tc>
          <w:tcPr>
            <w:tcW w:w="3163" w:type="dxa"/>
          </w:tcPr>
          <w:p w14:paraId="4FBCF4A8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</w:tr>
      <w:tr w:rsidR="00BC6B0D" w:rsidRPr="00D91315" w14:paraId="36EEB8E8" w14:textId="77777777" w:rsidTr="00BA16AC">
        <w:tc>
          <w:tcPr>
            <w:tcW w:w="6408" w:type="dxa"/>
          </w:tcPr>
          <w:p w14:paraId="428D73C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Многодетные семьи (имеющие трех и более детей)</w:t>
            </w:r>
          </w:p>
        </w:tc>
        <w:tc>
          <w:tcPr>
            <w:tcW w:w="3163" w:type="dxa"/>
          </w:tcPr>
          <w:p w14:paraId="479EECC9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</w:tr>
      <w:tr w:rsidR="00BC6B0D" w:rsidRPr="00D91315" w14:paraId="798F8EEB" w14:textId="77777777" w:rsidTr="00BA16AC">
        <w:tc>
          <w:tcPr>
            <w:tcW w:w="6408" w:type="dxa"/>
          </w:tcPr>
          <w:p w14:paraId="7F38669B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Неполные семьи</w:t>
            </w:r>
          </w:p>
        </w:tc>
        <w:tc>
          <w:tcPr>
            <w:tcW w:w="3163" w:type="dxa"/>
          </w:tcPr>
          <w:p w14:paraId="31C54FB5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BC6B0D" w:rsidRPr="00D91315" w14:paraId="3C140A04" w14:textId="77777777" w:rsidTr="00BA16AC">
        <w:tc>
          <w:tcPr>
            <w:tcW w:w="6408" w:type="dxa"/>
          </w:tcPr>
          <w:p w14:paraId="136AC81B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Опекаемые семьи</w:t>
            </w:r>
          </w:p>
        </w:tc>
        <w:tc>
          <w:tcPr>
            <w:tcW w:w="3163" w:type="dxa"/>
          </w:tcPr>
          <w:p w14:paraId="028B7BAB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C6B0D" w:rsidRPr="00D91315" w14:paraId="3EA94CF6" w14:textId="77777777" w:rsidTr="00BA16AC">
        <w:tc>
          <w:tcPr>
            <w:tcW w:w="6408" w:type="dxa"/>
          </w:tcPr>
          <w:p w14:paraId="67D10C73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Семьи, находящиеся в разводе</w:t>
            </w:r>
          </w:p>
        </w:tc>
        <w:tc>
          <w:tcPr>
            <w:tcW w:w="3163" w:type="dxa"/>
          </w:tcPr>
          <w:p w14:paraId="59D7962E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</w:tr>
      <w:tr w:rsidR="00BC6B0D" w:rsidRPr="00D91315" w14:paraId="1D492EC3" w14:textId="77777777" w:rsidTr="00BA16AC">
        <w:tc>
          <w:tcPr>
            <w:tcW w:w="6408" w:type="dxa"/>
          </w:tcPr>
          <w:p w14:paraId="7FFA4292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 xml:space="preserve">Беженцы </w:t>
            </w:r>
          </w:p>
        </w:tc>
        <w:tc>
          <w:tcPr>
            <w:tcW w:w="3163" w:type="dxa"/>
          </w:tcPr>
          <w:p w14:paraId="3ED8C6A3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BC6B0D" w:rsidRPr="00D91315" w14:paraId="678DE3D7" w14:textId="77777777" w:rsidTr="00BA16AC">
        <w:tc>
          <w:tcPr>
            <w:tcW w:w="6408" w:type="dxa"/>
          </w:tcPr>
          <w:p w14:paraId="1B93B6A0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Семьи группы риска</w:t>
            </w:r>
          </w:p>
        </w:tc>
        <w:tc>
          <w:tcPr>
            <w:tcW w:w="3163" w:type="dxa"/>
          </w:tcPr>
          <w:p w14:paraId="0CD1CC0E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BC6B0D" w:rsidRPr="00D91315" w14:paraId="588B89A3" w14:textId="77777777" w:rsidTr="00BA16AC">
        <w:tc>
          <w:tcPr>
            <w:tcW w:w="6408" w:type="dxa"/>
          </w:tcPr>
          <w:p w14:paraId="496A9622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Семьи, находящиеся в социально опасном положении</w:t>
            </w:r>
          </w:p>
        </w:tc>
        <w:tc>
          <w:tcPr>
            <w:tcW w:w="3163" w:type="dxa"/>
          </w:tcPr>
          <w:p w14:paraId="190E66D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BC6B0D" w:rsidRPr="00D91315" w14:paraId="5E5874A7" w14:textId="77777777" w:rsidTr="00BA16AC">
        <w:tc>
          <w:tcPr>
            <w:tcW w:w="6408" w:type="dxa"/>
          </w:tcPr>
          <w:p w14:paraId="7C2C1C03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Дети с ОВЗ, дети-инвалиды</w:t>
            </w:r>
          </w:p>
        </w:tc>
        <w:tc>
          <w:tcPr>
            <w:tcW w:w="3163" w:type="dxa"/>
          </w:tcPr>
          <w:p w14:paraId="433B8B36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BC6B0D" w:rsidRPr="00D91315" w14:paraId="2AE3613F" w14:textId="77777777" w:rsidTr="00BA16AC">
        <w:tc>
          <w:tcPr>
            <w:tcW w:w="6408" w:type="dxa"/>
          </w:tcPr>
          <w:p w14:paraId="028002F0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Дети, родители которых находятся в зоне СВО</w:t>
            </w:r>
          </w:p>
        </w:tc>
        <w:tc>
          <w:tcPr>
            <w:tcW w:w="3163" w:type="dxa"/>
          </w:tcPr>
          <w:p w14:paraId="03FD639E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91315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</w:tbl>
    <w:p w14:paraId="701664DF" w14:textId="77777777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2628BC68" w14:textId="6F0265ED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Реализую адресную психологическую помощь воспитанникам, их родителям (законным представителям), педагогическим работникам, специалистам дополнительного образования.</w:t>
      </w:r>
      <w:r w:rsidRPr="00D91315">
        <w:rPr>
          <w:rFonts w:ascii="Times New Roman" w:hAnsi="Times New Roman" w:cs="Times New Roman"/>
        </w:rPr>
        <w:t xml:space="preserve"> </w:t>
      </w:r>
      <w:r w:rsidRPr="00D91315">
        <w:rPr>
          <w:rFonts w:ascii="Times New Roman" w:eastAsia="Calibri" w:hAnsi="Times New Roman" w:cs="Times New Roman"/>
          <w:lang w:eastAsia="ru-RU"/>
        </w:rPr>
        <w:t xml:space="preserve">Являюсь членом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психолого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- педагогических</w:t>
      </w:r>
      <w:r w:rsidRPr="00D91315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D91315">
        <w:rPr>
          <w:rFonts w:ascii="Times New Roman" w:eastAsia="Calibri" w:hAnsi="Times New Roman" w:cs="Times New Roman"/>
          <w:lang w:eastAsia="ru-RU"/>
        </w:rPr>
        <w:t xml:space="preserve">консилиумов (выписка из приказа «Об утверждении положения о психолого-педагогическом консилиуме в МОУ «Кораблинская СШ №2» от 12.11.2015 г. № 96-о/д). </w:t>
      </w:r>
      <w:proofErr w:type="gramStart"/>
      <w:r w:rsidRPr="00D91315">
        <w:rPr>
          <w:rFonts w:ascii="Times New Roman" w:eastAsia="Calibri" w:hAnsi="Times New Roman" w:cs="Times New Roman"/>
          <w:lang w:eastAsia="ru-RU"/>
        </w:rPr>
        <w:t>Провожу работу в консультативном пункте в целях оказания всесторонней помощи родителям (</w:t>
      </w:r>
      <w:r w:rsidRPr="00D91315">
        <w:rPr>
          <w:rFonts w:ascii="Times New Roman" w:eastAsia="Calibri" w:hAnsi="Times New Roman" w:cs="Times New Roman"/>
          <w:b/>
          <w:bCs/>
          <w:lang w:eastAsia="ru-RU"/>
        </w:rPr>
        <w:t>з</w:t>
      </w:r>
      <w:r w:rsidRPr="00D91315">
        <w:rPr>
          <w:rFonts w:ascii="Times New Roman" w:eastAsia="Calibri" w:hAnsi="Times New Roman" w:cs="Times New Roman"/>
          <w:lang w:eastAsia="ru-RU"/>
        </w:rPr>
        <w:t>аконным представителям) в обеспечении условий для развития детей, оказания консультативной помощи родителям (законным представителям) по различным вопросам воспитания, обучения и развития детей раннего и дошкольного возраста, содействия в  их социализации (выписка из приказа «О создании консультативного пункта для родителей и детей на базе МОУ «Кораблинская СШ №2» от 31.03.2014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D91315">
        <w:rPr>
          <w:rFonts w:ascii="Times New Roman" w:eastAsia="Calibri" w:hAnsi="Times New Roman" w:cs="Times New Roman"/>
          <w:lang w:eastAsia="ru-RU"/>
        </w:rPr>
        <w:t>г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№ 22).</w:t>
      </w:r>
    </w:p>
    <w:p w14:paraId="03D0A78B" w14:textId="03C75C04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Приоритетными направлениями МОУ «Кораблинская СШ № 2» являются: </w:t>
      </w:r>
      <w:r w:rsidR="00A1075F" w:rsidRPr="00D91315">
        <w:rPr>
          <w:rFonts w:ascii="Times New Roman" w:eastAsia="Calibri" w:hAnsi="Times New Roman" w:cs="Times New Roman"/>
          <w:lang w:eastAsia="ru-RU"/>
        </w:rPr>
        <w:t xml:space="preserve">1) </w:t>
      </w:r>
      <w:r w:rsidRPr="00D91315">
        <w:rPr>
          <w:rFonts w:ascii="Times New Roman" w:eastAsia="Calibri" w:hAnsi="Times New Roman" w:cs="Times New Roman"/>
          <w:lang w:eastAsia="ru-RU"/>
        </w:rPr>
        <w:t xml:space="preserve">реализация инклюзивного образования, </w:t>
      </w:r>
      <w:r w:rsidR="00A1075F" w:rsidRPr="00D91315">
        <w:rPr>
          <w:rFonts w:ascii="Times New Roman" w:eastAsia="Calibri" w:hAnsi="Times New Roman" w:cs="Times New Roman"/>
          <w:lang w:eastAsia="ru-RU"/>
        </w:rPr>
        <w:t xml:space="preserve">2) </w:t>
      </w:r>
      <w:r w:rsidRPr="00D91315">
        <w:rPr>
          <w:rFonts w:ascii="Times New Roman" w:eastAsia="Calibri" w:hAnsi="Times New Roman" w:cs="Times New Roman"/>
          <w:lang w:eastAsia="ru-RU"/>
        </w:rPr>
        <w:t xml:space="preserve">художественно-эстетическое развитие, </w:t>
      </w:r>
      <w:r w:rsidR="00A1075F" w:rsidRPr="00D91315">
        <w:rPr>
          <w:rFonts w:ascii="Times New Roman" w:eastAsia="Calibri" w:hAnsi="Times New Roman" w:cs="Times New Roman"/>
          <w:lang w:eastAsia="ru-RU"/>
        </w:rPr>
        <w:t xml:space="preserve">3) </w:t>
      </w:r>
      <w:r w:rsidRPr="00D91315">
        <w:rPr>
          <w:rFonts w:ascii="Times New Roman" w:eastAsia="Calibri" w:hAnsi="Times New Roman" w:cs="Times New Roman"/>
          <w:lang w:eastAsia="ru-RU"/>
        </w:rPr>
        <w:t xml:space="preserve">физическое и психологическое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здоровьесбережение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детей, </w:t>
      </w:r>
      <w:r w:rsidR="00A1075F" w:rsidRPr="00D91315">
        <w:rPr>
          <w:rFonts w:ascii="Times New Roman" w:eastAsia="Calibri" w:hAnsi="Times New Roman" w:cs="Times New Roman"/>
          <w:lang w:eastAsia="ru-RU"/>
        </w:rPr>
        <w:t xml:space="preserve">4) </w:t>
      </w:r>
      <w:r w:rsidRPr="00D91315">
        <w:rPr>
          <w:rFonts w:ascii="Times New Roman" w:eastAsia="Calibri" w:hAnsi="Times New Roman" w:cs="Times New Roman"/>
          <w:lang w:eastAsia="ru-RU"/>
        </w:rPr>
        <w:t xml:space="preserve">патриотическое воспитание, </w:t>
      </w:r>
      <w:r w:rsidR="00BC6C6E" w:rsidRPr="00D91315">
        <w:rPr>
          <w:rFonts w:ascii="Times New Roman" w:eastAsia="Calibri" w:hAnsi="Times New Roman" w:cs="Times New Roman"/>
          <w:lang w:eastAsia="ru-RU"/>
        </w:rPr>
        <w:t>5</w:t>
      </w:r>
      <w:r w:rsidR="00A1075F" w:rsidRPr="00D91315">
        <w:rPr>
          <w:rFonts w:ascii="Times New Roman" w:eastAsia="Calibri" w:hAnsi="Times New Roman" w:cs="Times New Roman"/>
          <w:lang w:eastAsia="ru-RU"/>
        </w:rPr>
        <w:t xml:space="preserve">) </w:t>
      </w:r>
      <w:r w:rsidRPr="00D91315">
        <w:rPr>
          <w:rFonts w:ascii="Times New Roman" w:eastAsia="Calibri" w:hAnsi="Times New Roman" w:cs="Times New Roman"/>
          <w:lang w:eastAsia="ru-RU"/>
        </w:rPr>
        <w:t xml:space="preserve">повышение </w:t>
      </w:r>
      <w:r w:rsidR="00A1075F" w:rsidRPr="00D91315">
        <w:rPr>
          <w:rFonts w:ascii="Times New Roman" w:eastAsia="Calibri" w:hAnsi="Times New Roman" w:cs="Times New Roman"/>
          <w:lang w:eastAsia="ru-RU"/>
        </w:rPr>
        <w:t xml:space="preserve">качества </w:t>
      </w:r>
      <w:r w:rsidR="00BC6C6E" w:rsidRPr="00D91315">
        <w:rPr>
          <w:rFonts w:ascii="Times New Roman" w:eastAsia="Calibri" w:hAnsi="Times New Roman" w:cs="Times New Roman"/>
          <w:lang w:eastAsia="ru-RU"/>
        </w:rPr>
        <w:t xml:space="preserve">дополнительного </w:t>
      </w:r>
      <w:r w:rsidR="00A1075F" w:rsidRPr="00D91315">
        <w:rPr>
          <w:rFonts w:ascii="Times New Roman" w:eastAsia="Calibri" w:hAnsi="Times New Roman" w:cs="Times New Roman"/>
          <w:lang w:eastAsia="ru-RU"/>
        </w:rPr>
        <w:t>образования</w:t>
      </w:r>
      <w:r w:rsidRPr="00D91315">
        <w:rPr>
          <w:rFonts w:ascii="Times New Roman" w:eastAsia="Calibri" w:hAnsi="Times New Roman" w:cs="Times New Roman"/>
          <w:lang w:eastAsia="ru-RU"/>
        </w:rPr>
        <w:t>,</w:t>
      </w:r>
      <w:r w:rsidR="00BC6C6E" w:rsidRPr="00D91315">
        <w:rPr>
          <w:rFonts w:ascii="Times New Roman" w:eastAsia="Calibri" w:hAnsi="Times New Roman" w:cs="Times New Roman"/>
          <w:lang w:eastAsia="ru-RU"/>
        </w:rPr>
        <w:t xml:space="preserve"> 6)</w:t>
      </w:r>
      <w:r w:rsidRPr="00D91315">
        <w:rPr>
          <w:rFonts w:ascii="Times New Roman" w:eastAsia="Calibri" w:hAnsi="Times New Roman" w:cs="Times New Roman"/>
          <w:lang w:eastAsia="ru-RU"/>
        </w:rPr>
        <w:t xml:space="preserve"> развитие</w:t>
      </w:r>
      <w:r w:rsidR="00BC6C6E" w:rsidRPr="00D91315">
        <w:rPr>
          <w:rFonts w:ascii="Times New Roman" w:eastAsia="Calibri" w:hAnsi="Times New Roman" w:cs="Times New Roman"/>
          <w:lang w:eastAsia="ru-RU"/>
        </w:rPr>
        <w:t xml:space="preserve"> сетевого образования</w:t>
      </w:r>
      <w:r w:rsidRPr="00D91315">
        <w:rPr>
          <w:rFonts w:ascii="Times New Roman" w:eastAsia="Calibri" w:hAnsi="Times New Roman" w:cs="Times New Roman"/>
          <w:lang w:eastAsia="ru-RU"/>
        </w:rPr>
        <w:t>.</w:t>
      </w:r>
    </w:p>
    <w:p w14:paraId="76B83717" w14:textId="729015CC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МОУ «Кораблинская СШ № 2» работает в режиме постоянного саморазвития, поиска новых форм, методов </w:t>
      </w:r>
      <w:r w:rsidR="00BC6C6E" w:rsidRPr="00D91315">
        <w:rPr>
          <w:rFonts w:ascii="Times New Roman" w:eastAsia="Calibri" w:hAnsi="Times New Roman" w:cs="Times New Roman"/>
          <w:lang w:eastAsia="ru-RU"/>
        </w:rPr>
        <w:t xml:space="preserve">и технологий </w:t>
      </w:r>
      <w:r w:rsidRPr="00D91315">
        <w:rPr>
          <w:rFonts w:ascii="Times New Roman" w:eastAsia="Calibri" w:hAnsi="Times New Roman" w:cs="Times New Roman"/>
          <w:lang w:eastAsia="ru-RU"/>
        </w:rPr>
        <w:t>работы с детьми, родителями (законными представителями) и педагогами. Инновационная деятельность представлена интерактивной площадкой «Счастье есть! И оно называется – СЕМЬЯ!», посвящена Году Семьи. Эффективный метод взаимодействия ДО и семьи – создание родительского клуба «Мы вместе».</w:t>
      </w:r>
    </w:p>
    <w:p w14:paraId="14266505" w14:textId="77777777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FE2771" w14:textId="77777777" w:rsidR="00BC6B0D" w:rsidRPr="00D91315" w:rsidRDefault="00BC6B0D" w:rsidP="00BC6B0D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b/>
          <w:lang w:eastAsia="ru-RU"/>
        </w:rPr>
        <w:t xml:space="preserve">3. </w:t>
      </w:r>
      <w:r w:rsidRPr="00D91315">
        <w:rPr>
          <w:rFonts w:ascii="Times New Roman" w:eastAsia="Calibri" w:hAnsi="Times New Roman" w:cs="Times New Roman"/>
          <w:b/>
          <w:u w:val="single"/>
          <w:lang w:eastAsia="ru-RU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743BDD7C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Профессиональная деятельность</w:t>
      </w:r>
      <w:r w:rsidRPr="00D9131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91315">
        <w:rPr>
          <w:rFonts w:ascii="Times New Roman" w:eastAsia="Times New Roman" w:hAnsi="Times New Roman" w:cs="Times New Roman"/>
          <w:lang w:eastAsia="ru-RU"/>
        </w:rPr>
        <w:t>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</w:p>
    <w:p w14:paraId="37ACCA2B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 xml:space="preserve">Цель профессиональной деятельности: </w:t>
      </w:r>
      <w:r w:rsidRPr="00D91315">
        <w:rPr>
          <w:rFonts w:ascii="Times New Roman" w:eastAsia="Times New Roman" w:hAnsi="Times New Roman" w:cs="Times New Roman"/>
          <w:lang w:eastAsia="ru-RU"/>
        </w:rPr>
        <w:t>психолого-педагогическое сопровождение образовательного процесса в образовательной организации: содействие созданию психологически безопасной, комфортной и развивающей образовательной среды, способствующей личностному и социальному развитию субъектов образовательных отношений.</w:t>
      </w:r>
    </w:p>
    <w:p w14:paraId="7AD4B1A7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>Реализация поставленной цели осуществляется через решение задач:</w:t>
      </w:r>
    </w:p>
    <w:p w14:paraId="4CB0524C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Создавать благоприятные условия развития воспитанников в соответствии с их возрастными, индивидуальными особенностями, склонностями, развивать способности, раскрывать творческий потенциал каждого ребенка как субъекта отношений с самим собой, другими детьми, взрослыми и миром.</w:t>
      </w:r>
    </w:p>
    <w:p w14:paraId="2352068D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Оказывать психолого-педагогическую помощь детям с ограниченными возможностями здоровья.</w:t>
      </w:r>
    </w:p>
    <w:p w14:paraId="1CD21A01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Предупреждать возможное неблагополучие в психическом и личностном развитии ребенка, содействие ребенку в решении актуальных задач развития, образования и воспитания.</w:t>
      </w:r>
    </w:p>
    <w:p w14:paraId="433C567B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Обеспечивать эмоциональное благополучие педагогов и родителей в образовательном и воспитательном процессе.</w:t>
      </w:r>
    </w:p>
    <w:p w14:paraId="7CCE7669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Содействовать формированию и повышению психолого-педагогической компетентности участников образовательного процесса (родителей, педагогов, администрации).</w:t>
      </w:r>
    </w:p>
    <w:p w14:paraId="17A19029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Выявлять и отслеживать динамику психологического развития воспитанников с целью своевременной профилактики и эффективного решения проблем в обучении, развитии и воспитании.</w:t>
      </w:r>
    </w:p>
    <w:p w14:paraId="2C242BAB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>Профессиональный стандарт «Педагог-психолог (психолог в сфере образования)» регламентирует основные направлениях профессиональной деятельности:</w:t>
      </w:r>
    </w:p>
    <w:p w14:paraId="02AC107F" w14:textId="77777777" w:rsidR="00BC6B0D" w:rsidRPr="00D91315" w:rsidRDefault="00BC6B0D" w:rsidP="00BC6C6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D9131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(А/01.7)</w:t>
      </w:r>
    </w:p>
    <w:p w14:paraId="1E0195A8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Принимаю участие в разработке, реализации АОП для детей с ЗПР. Воспитанники с ОВЗ составляют 6% от общего количества детей. В составе творческой группы участвовала в разработке программы воспитания </w:t>
      </w:r>
      <w:proofErr w:type="gramStart"/>
      <w:r w:rsidRPr="00D91315">
        <w:rPr>
          <w:rFonts w:ascii="Times New Roman" w:eastAsia="Times New Roman" w:hAnsi="Times New Roman" w:cs="Times New Roman"/>
        </w:rPr>
        <w:t>ДО</w:t>
      </w:r>
      <w:proofErr w:type="gramEnd"/>
      <w:r w:rsidRPr="00D91315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D91315">
        <w:rPr>
          <w:rFonts w:ascii="Times New Roman" w:eastAsia="Times New Roman" w:hAnsi="Times New Roman" w:cs="Times New Roman"/>
        </w:rPr>
        <w:t>раздел</w:t>
      </w:r>
      <w:proofErr w:type="gramEnd"/>
      <w:r w:rsidRPr="00D91315">
        <w:rPr>
          <w:rFonts w:ascii="Times New Roman" w:eastAsia="Times New Roman" w:hAnsi="Times New Roman" w:cs="Times New Roman"/>
        </w:rPr>
        <w:t xml:space="preserve"> «Особые требования к условиям, обеспечивающим достижение планируемых личностных результатов в работе с особыми категориями детей»).</w:t>
      </w:r>
    </w:p>
    <w:p w14:paraId="3DD70661" w14:textId="77777777" w:rsidR="00BC6B0D" w:rsidRPr="00D91315" w:rsidRDefault="00BC6B0D" w:rsidP="00BC6C6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Психологическая экспертиза (оценка) комфортности и безопасности образовательной среды образовательных организаций (А/02.7)</w:t>
      </w:r>
    </w:p>
    <w:p w14:paraId="7D1C987E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Провожу психологическую оценку комфортности, безопасности образовательной среды в форме мониторинга психологического благополучия участников образовательных отношений два раза в год. </w:t>
      </w:r>
      <w:r w:rsidRPr="00D91315">
        <w:rPr>
          <w:rFonts w:ascii="Times New Roman" w:eastAsia="Times New Roman" w:hAnsi="Times New Roman" w:cs="Times New Roman"/>
          <w:bCs/>
        </w:rPr>
        <w:t>81% педагогов</w:t>
      </w:r>
      <w:r w:rsidRPr="00D91315">
        <w:rPr>
          <w:rFonts w:ascii="Times New Roman" w:eastAsia="Times New Roman" w:hAnsi="Times New Roman" w:cs="Times New Roman"/>
        </w:rPr>
        <w:t xml:space="preserve"> </w:t>
      </w:r>
      <w:r w:rsidRPr="00D91315">
        <w:rPr>
          <w:rFonts w:ascii="Times New Roman" w:eastAsia="Times New Roman" w:hAnsi="Times New Roman" w:cs="Times New Roman"/>
          <w:bCs/>
        </w:rPr>
        <w:t>(из 16 опрошенных)</w:t>
      </w:r>
      <w:r w:rsidRPr="00D91315">
        <w:rPr>
          <w:rFonts w:ascii="Times New Roman" w:eastAsia="Times New Roman" w:hAnsi="Times New Roman" w:cs="Times New Roman"/>
        </w:rPr>
        <w:t xml:space="preserve"> определяют психологический климат в коллективе как благоприятный. </w:t>
      </w:r>
      <w:proofErr w:type="gramStart"/>
      <w:r w:rsidRPr="00D91315">
        <w:rPr>
          <w:rFonts w:ascii="Times New Roman" w:eastAsia="Times New Roman" w:hAnsi="Times New Roman" w:cs="Times New Roman"/>
        </w:rPr>
        <w:t>Тренинги и семинары-практикумы, которые проходят педагоги ДО, оцениваются ими как значимые для практической деятельности и саморазвития.</w:t>
      </w:r>
      <w:proofErr w:type="gramEnd"/>
    </w:p>
    <w:p w14:paraId="4D131122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D91315">
        <w:rPr>
          <w:rFonts w:ascii="Times New Roman" w:eastAsia="Times New Roman" w:hAnsi="Times New Roman" w:cs="Times New Roman"/>
        </w:rPr>
        <w:t>Анкетирование родителей позволило оценить условия пребывания ребенка в ДО как максимально комфортные (92% из 104 опрошенных</w:t>
      </w:r>
      <w:r w:rsidRPr="00D91315">
        <w:rPr>
          <w:rFonts w:ascii="Times New Roman" w:eastAsia="Times New Roman" w:hAnsi="Times New Roman" w:cs="Times New Roman"/>
          <w:bCs/>
        </w:rPr>
        <w:t xml:space="preserve"> родителей</w:t>
      </w:r>
      <w:r w:rsidRPr="00D91315">
        <w:rPr>
          <w:rFonts w:ascii="Times New Roman" w:eastAsia="Times New Roman" w:hAnsi="Times New Roman" w:cs="Times New Roman"/>
        </w:rPr>
        <w:t xml:space="preserve">). </w:t>
      </w:r>
      <w:r w:rsidRPr="00D91315">
        <w:rPr>
          <w:rFonts w:ascii="Times New Roman" w:eastAsia="Times New Roman" w:hAnsi="Times New Roman" w:cs="Times New Roman"/>
          <w:bCs/>
        </w:rPr>
        <w:t>94%</w:t>
      </w:r>
      <w:r w:rsidRPr="00D91315">
        <w:rPr>
          <w:rFonts w:ascii="Times New Roman" w:eastAsia="Times New Roman" w:hAnsi="Times New Roman" w:cs="Times New Roman"/>
        </w:rPr>
        <w:t xml:space="preserve"> из 104 опрошенных родителей считает достаточной и </w:t>
      </w:r>
      <w:r w:rsidRPr="00D91315">
        <w:rPr>
          <w:rFonts w:ascii="Times New Roman" w:eastAsia="Times New Roman" w:hAnsi="Times New Roman" w:cs="Times New Roman"/>
        </w:rPr>
        <w:lastRenderedPageBreak/>
        <w:t>полной информированность о деятельности образовательного учреждения посредством информационных технологий.</w:t>
      </w:r>
      <w:proofErr w:type="gramEnd"/>
    </w:p>
    <w:p w14:paraId="6F852CD3" w14:textId="77777777" w:rsidR="00BC6B0D" w:rsidRPr="00D91315" w:rsidRDefault="00BC6B0D" w:rsidP="00BC6C6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Психологическое консультирование субъектов образовательного процесса (А/03.7,В/03.7)</w:t>
      </w:r>
    </w:p>
    <w:p w14:paraId="631594EF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Психологическое консультирование педагогов</w:t>
      </w:r>
    </w:p>
    <w:p w14:paraId="4DFF7F72" w14:textId="7CDC295A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Осуществляется по вопросам создания благоприятной психологической среды, разработке и реализации индивидуальных программ и образовательных маршрутов обучающихся. Систематически проводится консультативная работа по профилактике эмоционального выгорания педагогов, актуализации </w:t>
      </w:r>
      <w:r w:rsidR="00BC6C6E" w:rsidRPr="00D91315">
        <w:rPr>
          <w:rFonts w:ascii="Times New Roman" w:eastAsia="Times New Roman" w:hAnsi="Times New Roman" w:cs="Times New Roman"/>
          <w:lang w:eastAsia="ru-RU"/>
        </w:rPr>
        <w:t xml:space="preserve">их внутренних </w:t>
      </w:r>
      <w:r w:rsidRPr="00D91315">
        <w:rPr>
          <w:rFonts w:ascii="Times New Roman" w:eastAsia="Times New Roman" w:hAnsi="Times New Roman" w:cs="Times New Roman"/>
          <w:lang w:eastAsia="ru-RU"/>
        </w:rPr>
        <w:t>ресурс</w:t>
      </w:r>
      <w:r w:rsidR="00BC6C6E" w:rsidRPr="00D91315">
        <w:rPr>
          <w:rFonts w:ascii="Times New Roman" w:eastAsia="Times New Roman" w:hAnsi="Times New Roman" w:cs="Times New Roman"/>
          <w:lang w:eastAsia="ru-RU"/>
        </w:rPr>
        <w:t>ов</w:t>
      </w:r>
      <w:r w:rsidRPr="00D91315">
        <w:rPr>
          <w:rFonts w:ascii="Times New Roman" w:eastAsia="Times New Roman" w:hAnsi="Times New Roman" w:cs="Times New Roman"/>
          <w:lang w:eastAsia="ru-RU"/>
        </w:rPr>
        <w:t>, профилактике конфликтного взаимодействия с коллегами и родителями.</w:t>
      </w:r>
    </w:p>
    <w:p w14:paraId="5DC92476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Психологическое консультирование родителей</w:t>
      </w:r>
    </w:p>
    <w:p w14:paraId="088899DD" w14:textId="252B69D8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Осуществляется по запросу и на основании выявленных психологических затруднений детей.</w:t>
      </w: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На базе </w:t>
      </w:r>
      <w:proofErr w:type="gramStart"/>
      <w:r w:rsidRPr="00D91315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D91315">
        <w:rPr>
          <w:rFonts w:ascii="Times New Roman" w:eastAsia="Times New Roman" w:hAnsi="Times New Roman" w:cs="Times New Roman"/>
          <w:lang w:eastAsia="ru-RU"/>
        </w:rPr>
        <w:t xml:space="preserve"> функционирует </w:t>
      </w:r>
      <w:proofErr w:type="gramStart"/>
      <w:r w:rsidRPr="00D91315">
        <w:rPr>
          <w:rFonts w:ascii="Times New Roman" w:eastAsia="Times New Roman" w:hAnsi="Times New Roman" w:cs="Times New Roman"/>
          <w:lang w:eastAsia="ru-RU"/>
        </w:rPr>
        <w:t>консультативный</w:t>
      </w:r>
      <w:proofErr w:type="gramEnd"/>
      <w:r w:rsidRPr="00D91315">
        <w:rPr>
          <w:rFonts w:ascii="Times New Roman" w:eastAsia="Times New Roman" w:hAnsi="Times New Roman" w:cs="Times New Roman"/>
          <w:lang w:eastAsia="ru-RU"/>
        </w:rPr>
        <w:t xml:space="preserve"> пункт в целях оказания всесторонней помощи родителям (законным представителям) в обеспечении условий для развития детей, оказания консультативной помощи родителям (законным представителям) по различным вопросам воспитания, обучения и развития детей раннего и дошкольного возраста, содействия в их социализации.</w:t>
      </w:r>
    </w:p>
    <w:p w14:paraId="7B836256" w14:textId="77777777" w:rsidR="00BC6B0D" w:rsidRPr="00D91315" w:rsidRDefault="00BC6B0D" w:rsidP="00BC6C6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Коррекционно-развивающая работа с детьми и обучающимися, в том числе работа по восстановлению и реабилитации (А/04.7, В/04.7)</w:t>
      </w:r>
    </w:p>
    <w:p w14:paraId="7A608024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>Разрабатываю и реализую коррекционно-развивающие программы, индивидуальные коррекционно-образовательные маршруты, занятия для детей, направленные на развитие эмоционально-волевой, мотивационно-</w:t>
      </w:r>
      <w:proofErr w:type="spellStart"/>
      <w:r w:rsidRPr="00D91315">
        <w:rPr>
          <w:rFonts w:ascii="Times New Roman" w:eastAsia="Times New Roman" w:hAnsi="Times New Roman" w:cs="Times New Roman"/>
        </w:rPr>
        <w:t>потребностной</w:t>
      </w:r>
      <w:proofErr w:type="spellEnd"/>
      <w:r w:rsidRPr="00D91315">
        <w:rPr>
          <w:rFonts w:ascii="Times New Roman" w:eastAsia="Times New Roman" w:hAnsi="Times New Roman" w:cs="Times New Roman"/>
        </w:rPr>
        <w:t xml:space="preserve"> и интеллектуальной сфер, на формирование навыков общения и </w:t>
      </w:r>
      <w:proofErr w:type="spellStart"/>
      <w:r w:rsidRPr="00D91315">
        <w:rPr>
          <w:rFonts w:ascii="Times New Roman" w:eastAsia="Times New Roman" w:hAnsi="Times New Roman" w:cs="Times New Roman"/>
        </w:rPr>
        <w:t>просоциального</w:t>
      </w:r>
      <w:proofErr w:type="spellEnd"/>
      <w:r w:rsidRPr="00D91315">
        <w:rPr>
          <w:rFonts w:ascii="Times New Roman" w:eastAsia="Times New Roman" w:hAnsi="Times New Roman" w:cs="Times New Roman"/>
        </w:rPr>
        <w:t xml:space="preserve"> поведения, духовно-нравственное воспитание. Показателями результативности является закрепление конструктивных форм поведения и эмоционального реагирования, повышение уровня сформированности навыков и развития способностей.</w:t>
      </w:r>
    </w:p>
    <w:p w14:paraId="6320CB81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D91315">
        <w:rPr>
          <w:rFonts w:ascii="Times New Roman" w:eastAsia="Times New Roman" w:hAnsi="Times New Roman" w:cs="Times New Roman"/>
          <w:i/>
          <w:u w:val="single"/>
        </w:rPr>
        <w:t>Психологическая диагностика детей и обучающихся (А/05.7, В/05.7)</w:t>
      </w:r>
    </w:p>
    <w:p w14:paraId="7C2BF963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Содержание и периодичность проведения психологической диагностики регламентируется перспективным планом работы на учебный год, а также по запросам педагогов, родителей, администрации </w:t>
      </w:r>
      <w:proofErr w:type="gramStart"/>
      <w:r w:rsidRPr="00D91315">
        <w:rPr>
          <w:rFonts w:ascii="Times New Roman" w:eastAsia="Times New Roman" w:hAnsi="Times New Roman" w:cs="Times New Roman"/>
        </w:rPr>
        <w:t>ДО</w:t>
      </w:r>
      <w:proofErr w:type="gramEnd"/>
      <w:r w:rsidRPr="00D91315">
        <w:rPr>
          <w:rFonts w:ascii="Times New Roman" w:eastAsia="Times New Roman" w:hAnsi="Times New Roman" w:cs="Times New Roman"/>
        </w:rPr>
        <w:t>. Направления диагностики:</w:t>
      </w:r>
    </w:p>
    <w:p w14:paraId="3E0B4FE3" w14:textId="77777777" w:rsidR="00BC6B0D" w:rsidRPr="00D91315" w:rsidRDefault="00BC6B0D" w:rsidP="00BC6C6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Мониторинг процесса адаптации детей раннего возраста к детскому саду.</w:t>
      </w:r>
    </w:p>
    <w:p w14:paraId="53049A4B" w14:textId="77777777" w:rsidR="00BC6B0D" w:rsidRPr="00D91315" w:rsidRDefault="00BC6B0D" w:rsidP="00BC6C6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Определение уровня развития психических функций, выявление воспитанников с трудностями в развитии, обучении, адаптации, нуждающихся в психологической помощи.</w:t>
      </w:r>
    </w:p>
    <w:p w14:paraId="72A01F7C" w14:textId="77777777" w:rsidR="00BC6B0D" w:rsidRPr="00D91315" w:rsidRDefault="00BC6B0D" w:rsidP="00BC6C6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Определение уровня эмоционального благополучия воспитанников.</w:t>
      </w:r>
    </w:p>
    <w:p w14:paraId="03E4DC00" w14:textId="77777777" w:rsidR="00BC6B0D" w:rsidRPr="00D91315" w:rsidRDefault="00BC6B0D" w:rsidP="00BC6C6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Мониторинг формирования предпосылок учебной деятельности у детей старшего дошкольного возраста.</w:t>
      </w:r>
    </w:p>
    <w:p w14:paraId="7DD89A87" w14:textId="77777777" w:rsidR="00BC6B0D" w:rsidRPr="00D91315" w:rsidRDefault="00BC6B0D" w:rsidP="00BC6C6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Изучение интересов, склонностей, способностей детей, одаренности.</w:t>
      </w:r>
    </w:p>
    <w:p w14:paraId="79AD2586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>Результаты диагностических данных обсуждаются, анализируются на психолого-педагогическом консилиуме, где выбираются пути коррекции и разрабатываются индивидуальные коррекционно-образовательные маршруты и программы для дошкольников.</w:t>
      </w:r>
    </w:p>
    <w:p w14:paraId="028588E2" w14:textId="77777777" w:rsidR="00BC6B0D" w:rsidRPr="00D91315" w:rsidRDefault="00BC6B0D" w:rsidP="00BC6C6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Психологическое просвещение субъектов образовательного процесса (А/06.7, В/01.)</w:t>
      </w:r>
    </w:p>
    <w:p w14:paraId="57E0FBAD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Просветительская работа осуществляется в форме очных и онлайн семинаров, практикумов, мастер-классов, родительских собраний, «круглых столов», родительского клуба «Мы вместе». Данное направление работы определяется перспективным планом и </w:t>
      </w:r>
      <w:proofErr w:type="gramStart"/>
      <w:r w:rsidRPr="00D91315">
        <w:rPr>
          <w:rFonts w:ascii="Times New Roman" w:eastAsia="Times New Roman" w:hAnsi="Times New Roman" w:cs="Times New Roman"/>
        </w:rPr>
        <w:t>актуальными</w:t>
      </w:r>
      <w:proofErr w:type="gramEnd"/>
      <w:r w:rsidRPr="00D91315">
        <w:rPr>
          <w:rFonts w:ascii="Times New Roman" w:eastAsia="Times New Roman" w:hAnsi="Times New Roman" w:cs="Times New Roman"/>
        </w:rPr>
        <w:t xml:space="preserve"> запросам родителей, педагогов, администрации. Информация размешается на сайте МОУ, на официальной странице в сети «ВКонтакте».</w:t>
      </w:r>
    </w:p>
    <w:p w14:paraId="6D23F0D1" w14:textId="77777777" w:rsidR="00BC6B0D" w:rsidRPr="00D91315" w:rsidRDefault="00BC6B0D" w:rsidP="00BC6C6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Психологическая профилактика (А/07.7, В/02.7)</w:t>
      </w:r>
    </w:p>
    <w:p w14:paraId="16DA7205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Психологическая профилактика </w:t>
      </w:r>
      <w:proofErr w:type="spellStart"/>
      <w:r w:rsidRPr="00D91315">
        <w:rPr>
          <w:rFonts w:ascii="Times New Roman" w:eastAsia="Times New Roman" w:hAnsi="Times New Roman" w:cs="Times New Roman"/>
        </w:rPr>
        <w:t>дезадаптиции</w:t>
      </w:r>
      <w:proofErr w:type="spellEnd"/>
      <w:r w:rsidRPr="00D91315">
        <w:rPr>
          <w:rFonts w:ascii="Times New Roman" w:eastAsia="Times New Roman" w:hAnsi="Times New Roman" w:cs="Times New Roman"/>
        </w:rPr>
        <w:t xml:space="preserve"> детей, вновь поступающих в детский сад, начинается еще в </w:t>
      </w:r>
      <w:r w:rsidRPr="00D91315">
        <w:rPr>
          <w:rFonts w:ascii="Times New Roman" w:hAnsi="Times New Roman" w:cs="Times New Roman"/>
        </w:rPr>
        <w:t xml:space="preserve">летний период: проводится </w:t>
      </w:r>
      <w:r w:rsidRPr="00D91315">
        <w:rPr>
          <w:rFonts w:ascii="Times New Roman" w:eastAsia="Times New Roman" w:hAnsi="Times New Roman" w:cs="Times New Roman"/>
        </w:rPr>
        <w:t xml:space="preserve">анализ медицинских карт детей для получения информации о развитии и здоровье дошкольника, с помощью </w:t>
      </w:r>
      <w:proofErr w:type="spellStart"/>
      <w:r w:rsidRPr="00D91315">
        <w:rPr>
          <w:rFonts w:ascii="Times New Roman" w:eastAsia="Times New Roman" w:hAnsi="Times New Roman" w:cs="Times New Roman"/>
        </w:rPr>
        <w:t>скринингов</w:t>
      </w:r>
      <w:proofErr w:type="spellEnd"/>
      <w:r w:rsidRPr="00D91315">
        <w:rPr>
          <w:rFonts w:ascii="Times New Roman" w:eastAsia="Times New Roman" w:hAnsi="Times New Roman" w:cs="Times New Roman"/>
        </w:rPr>
        <w:t xml:space="preserve"> выявляются дети «группы риска», проводятся родительские онлайн-собрания. Письменные рекомендации родителям размещаются на сайте и в информационных буклетах, памятках.</w:t>
      </w:r>
      <w:r w:rsidRPr="00D91315">
        <w:rPr>
          <w:rFonts w:ascii="Times New Roman" w:hAnsi="Times New Roman" w:cs="Times New Roman"/>
        </w:rPr>
        <w:t xml:space="preserve"> </w:t>
      </w:r>
    </w:p>
    <w:p w14:paraId="5554F977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hAnsi="Times New Roman" w:cs="Times New Roman"/>
        </w:rPr>
        <w:t xml:space="preserve">Отдельное направление профилактики - профилактика речевых нарушений. Такая работа осуществляется на очных семинарах, тренингах, практикумах для родителей. Например, по темам: </w:t>
      </w:r>
      <w:r w:rsidRPr="00D91315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«Ребенок не говорит. Методики развития речи детей», «Мама – терапия» (по Б.З. Драпкину)» и</w:t>
      </w:r>
      <w:r w:rsidRPr="00D91315">
        <w:rPr>
          <w:rFonts w:ascii="Times New Roman" w:eastAsia="Calibri" w:hAnsi="Times New Roman" w:cs="Times New Roman"/>
          <w:lang w:eastAsia="ru-RU"/>
        </w:rPr>
        <w:t xml:space="preserve"> др.</w:t>
      </w:r>
    </w:p>
    <w:p w14:paraId="37F3274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Ежегодно проводится психологическая диагностика сформированности предпосылок учебной деятельности, на основе ее результатов разрабатываются профилактические мероприятия - семинары по обучению родителей приемам формирования мотивационной, интеллектуальной, личностной, эмоционально-волевой готовности детей к школе. </w:t>
      </w:r>
    </w:p>
    <w:p w14:paraId="063732A7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Осуществляется психологическая профилактика эмоционального выгорания педагогов в форме тренинговых занятий по темам: «Мышечная релаксация для детей и педагогов (зарядка на каждый день)», «Приемы саморегуляции», «Стресс и дистресс».</w:t>
      </w:r>
    </w:p>
    <w:p w14:paraId="0E9EF24F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Pr="00D9131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Перечень применяемых </w:t>
      </w:r>
      <w:proofErr w:type="spellStart"/>
      <w:r w:rsidRPr="00D91315">
        <w:rPr>
          <w:rFonts w:ascii="Times New Roman" w:eastAsia="Times New Roman" w:hAnsi="Times New Roman" w:cs="Times New Roman"/>
          <w:b/>
          <w:u w:val="single"/>
          <w:lang w:eastAsia="ru-RU"/>
        </w:rPr>
        <w:t>психолого</w:t>
      </w:r>
      <w:proofErr w:type="spellEnd"/>
      <w:r w:rsidRPr="00D91315">
        <w:rPr>
          <w:rFonts w:ascii="Times New Roman" w:eastAsia="Times New Roman" w:hAnsi="Times New Roman" w:cs="Times New Roman"/>
          <w:b/>
          <w:u w:val="single"/>
          <w:lang w:eastAsia="ru-RU"/>
        </w:rPr>
        <w:t>–педагогических технологий, методик, программ</w:t>
      </w:r>
    </w:p>
    <w:p w14:paraId="02C278A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91315">
        <w:rPr>
          <w:rFonts w:ascii="Times New Roman" w:eastAsia="Times New Roman" w:hAnsi="Times New Roman" w:cs="Times New Roman"/>
          <w:b/>
          <w:i/>
          <w:lang w:eastAsia="ru-RU"/>
        </w:rPr>
        <w:t>В соответствии с задачами профессиональной деятельности применяю следующие современные психолого-педагогические технологии:</w:t>
      </w:r>
    </w:p>
    <w:p w14:paraId="799C2C42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lastRenderedPageBreak/>
        <w:t>Здоровьесберегающие технологии и методы:</w:t>
      </w:r>
      <w:r w:rsidRPr="00D91315">
        <w:rPr>
          <w:rFonts w:ascii="Times New Roman" w:eastAsia="Calibri" w:hAnsi="Times New Roman" w:cs="Times New Roman"/>
          <w:lang w:eastAsia="ru-RU"/>
        </w:rPr>
        <w:t xml:space="preserve"> дыхательная, пальчиковая гимнастика, су-джок терапия, релаксационные упражнения;</w:t>
      </w:r>
    </w:p>
    <w:p w14:paraId="775ACEA5" w14:textId="07A1C34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Игровые технологии:</w:t>
      </w:r>
      <w:r w:rsidRPr="00D91315">
        <w:rPr>
          <w:rFonts w:ascii="Times New Roman" w:eastAsia="Calibri" w:hAnsi="Times New Roman" w:cs="Times New Roman"/>
          <w:lang w:eastAsia="ru-RU"/>
        </w:rPr>
        <w:t xml:space="preserve"> ролевые, подвижные игры, игровой тренинг, игровые наборы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Фребеля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, обучение в движении</w:t>
      </w:r>
      <w:r w:rsidR="00BC6C6E" w:rsidRPr="00D91315">
        <w:rPr>
          <w:rFonts w:ascii="Times New Roman" w:eastAsia="Calibri" w:hAnsi="Times New Roman" w:cs="Times New Roman"/>
          <w:lang w:eastAsia="ru-RU"/>
        </w:rPr>
        <w:t xml:space="preserve"> и др.</w:t>
      </w:r>
    </w:p>
    <w:p w14:paraId="71B68BA5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Арт-терапевтические технологии и методы:</w:t>
      </w:r>
      <w:r w:rsidRPr="00D91315">
        <w:rPr>
          <w:rFonts w:ascii="Times New Roman" w:hAnsi="Times New Roman" w:cs="Times New Roman"/>
        </w:rPr>
        <w:t xml:space="preserve">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цветотерапия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сказкотерапия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музыкотерапия,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изотерапия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(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коллажирование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акватерапия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мандалотерапия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,</w:t>
      </w:r>
      <w:r w:rsidRPr="00D91315">
        <w:rPr>
          <w:rFonts w:ascii="Times New Roman" w:hAnsi="Times New Roman" w:cs="Times New Roman"/>
        </w:rPr>
        <w:t xml:space="preserve"> </w:t>
      </w:r>
      <w:r w:rsidRPr="00D91315">
        <w:rPr>
          <w:rFonts w:ascii="Times New Roman" w:eastAsia="Calibri" w:hAnsi="Times New Roman" w:cs="Times New Roman"/>
          <w:lang w:eastAsia="ru-RU"/>
        </w:rPr>
        <w:t xml:space="preserve">метод марания,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кляксография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эбру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-терапия, песочная анимация и др.),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плассотерапия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метафорические ассоциативные карты (сказочный набор «Мастер сказок»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Т.Д.Зинкевич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- Евстигнеевой, карты «Цвета и чувства» Натальи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Жигамонт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и др.);</w:t>
      </w:r>
    </w:p>
    <w:p w14:paraId="031834F4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Коррекционно-развивающие методы и технологии:</w:t>
      </w: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D91315">
        <w:rPr>
          <w:rFonts w:ascii="Times New Roman" w:eastAsia="Calibri" w:hAnsi="Times New Roman" w:cs="Times New Roman"/>
          <w:lang w:eastAsia="ru-RU"/>
        </w:rPr>
        <w:t>образовательная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нейрокинезиология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психогимнастика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; развивающие игры и др.</w:t>
      </w:r>
    </w:p>
    <w:p w14:paraId="52B4196E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ИКТ</w:t>
      </w:r>
      <w:r w:rsidRPr="00D91315">
        <w:rPr>
          <w:rFonts w:ascii="Times New Roman" w:eastAsia="Calibri" w:hAnsi="Times New Roman" w:cs="Times New Roman"/>
          <w:lang w:eastAsia="ru-RU"/>
        </w:rPr>
        <w:t>: интерактивная доска, интерактивные дидактические игры, обучающие онлайн сервисы и др.</w:t>
      </w:r>
    </w:p>
    <w:p w14:paraId="624071E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b/>
          <w:lang w:eastAsia="ru-RU"/>
        </w:rPr>
        <w:t>Перечень применяемых диагностических методик:</w:t>
      </w:r>
    </w:p>
    <w:p w14:paraId="5D5F36DC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Методики для психодиагностики детей:</w:t>
      </w:r>
    </w:p>
    <w:p w14:paraId="28C884BE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i/>
          <w:u w:val="single"/>
          <w:lang w:eastAsia="ru-RU"/>
        </w:rPr>
        <w:t>Познавательная сфера:</w:t>
      </w:r>
    </w:p>
    <w:p w14:paraId="2F99394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Забрамная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С.Д. Практический материал для проведения психолого-педагогического обследования детей. </w:t>
      </w:r>
    </w:p>
    <w:p w14:paraId="2438155E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 xml:space="preserve">Семаго М.М.,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Шарохина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В.Л., Фомина Л.В., Осипова А.А.,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Забрамная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С.Д.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Скрининговая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диагностика психических процессов.</w:t>
      </w:r>
    </w:p>
    <w:p w14:paraId="16987B30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>Павлова Н.Н., Руденко Л.Г. Экспресс-диагностика в детском саду: комплект материалов для педагогов-психологов детских дошкольных образовательных учреждений.</w:t>
      </w:r>
    </w:p>
    <w:p w14:paraId="72BA9137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Ясюкова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Л.А. Диагностика готовности к школе.</w:t>
      </w:r>
    </w:p>
    <w:p w14:paraId="7A61CE55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>Тест школьной зрелости Керна-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Йерасека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;</w:t>
      </w:r>
    </w:p>
    <w:p w14:paraId="15358DB0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>Семаго Н.Я. , Семаго М.М. Диагностический комплект – чемодан психолога.</w:t>
      </w:r>
    </w:p>
    <w:p w14:paraId="428967B0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 xml:space="preserve">Адаптационные карты (карта наблюдений А.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Роньжиной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).</w:t>
      </w:r>
    </w:p>
    <w:p w14:paraId="2C5BA11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i/>
          <w:u w:val="single"/>
          <w:lang w:eastAsia="ru-RU"/>
        </w:rPr>
        <w:t>Эмоционально-личностная сфера</w:t>
      </w:r>
      <w:r w:rsidRPr="00D91315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52405E4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методики М.А. Панфиловой «Страхи в домиках» и</w:t>
      </w:r>
      <w:r w:rsidRPr="00D91315">
        <w:rPr>
          <w:rFonts w:ascii="Times New Roman" w:hAnsi="Times New Roman" w:cs="Times New Roman"/>
        </w:rPr>
        <w:t xml:space="preserve"> </w:t>
      </w:r>
      <w:r w:rsidRPr="00D91315">
        <w:rPr>
          <w:rFonts w:ascii="Times New Roman" w:eastAsia="Calibri" w:hAnsi="Times New Roman" w:cs="Times New Roman"/>
          <w:lang w:eastAsia="ru-RU"/>
        </w:rPr>
        <w:t xml:space="preserve">«Кактус»; </w:t>
      </w:r>
    </w:p>
    <w:p w14:paraId="0A6E937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-методика В.Г. Щур для исследования самооценки «Лесенка»; </w:t>
      </w:r>
    </w:p>
    <w:p w14:paraId="4F1C918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«Тест тревожности» Р.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Тэммл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М.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Дорки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В. Амен, </w:t>
      </w:r>
    </w:p>
    <w:p w14:paraId="1608AD16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вариант социометрии «Два дома», </w:t>
      </w:r>
    </w:p>
    <w:p w14:paraId="65E4D6D1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«Рисунок семьи» (Г.Т.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Хоментаускас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), «Автопортрет» (по Е.С. Романовой) и </w:t>
      </w:r>
      <w:r w:rsidRPr="00D91315">
        <w:rPr>
          <w:rFonts w:ascii="Times New Roman" w:hAnsi="Times New Roman" w:cs="Times New Roman"/>
        </w:rPr>
        <w:t>др.</w:t>
      </w:r>
    </w:p>
    <w:p w14:paraId="1712081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Методики для диагностики детей 4- 7 лет с различными нозологиями:</w:t>
      </w:r>
    </w:p>
    <w:p w14:paraId="29CE0180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 xml:space="preserve">Для диагностики детей с ЗПР - «Общая осведомленность и социально-бытовая ориентация» С. Д.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Забрамной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, сюжетные картинки «Нелепицы» (5-7 лет) и др.</w:t>
      </w:r>
    </w:p>
    <w:p w14:paraId="5F1C517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 xml:space="preserve">Для диагностики детей с ТНР - «Комплексный тест диагностики речевого развития» Л.В.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Градусовой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.</w:t>
      </w:r>
    </w:p>
    <w:p w14:paraId="5C6ECE8C" w14:textId="63CD3A68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 xml:space="preserve">Для диагностики детей с НОДА – «Оценка психомоторного развития»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Н.И.Озерецкого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«Шкала функции рук» В.Г. Босых и Н.Т. Павловской, «Методика оценки произвольной двигательной активности» Т. Г.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Горясевой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, Ю. В. Кузнецовой.</w:t>
      </w:r>
    </w:p>
    <w:p w14:paraId="21F6BC29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•</w:t>
      </w:r>
      <w:r w:rsidRPr="00D91315">
        <w:rPr>
          <w:rFonts w:ascii="Times New Roman" w:eastAsia="Calibri" w:hAnsi="Times New Roman" w:cs="Times New Roman"/>
          <w:lang w:eastAsia="ru-RU"/>
        </w:rPr>
        <w:tab/>
        <w:t>Для диагностики детей с РАС – тест Салли – Энн</w:t>
      </w:r>
      <w:r w:rsidRPr="00D91315">
        <w:rPr>
          <w:rFonts w:ascii="Times New Roman" w:hAnsi="Times New Roman" w:cs="Times New Roman"/>
          <w:color w:val="202122"/>
          <w:shd w:val="clear" w:color="auto" w:fill="FFFFFF"/>
        </w:rPr>
        <w:t xml:space="preserve"> (авторы </w:t>
      </w:r>
      <w:proofErr w:type="spellStart"/>
      <w:r w:rsidRPr="00D91315">
        <w:rPr>
          <w:rFonts w:ascii="Times New Roman" w:hAnsi="Times New Roman" w:cs="Times New Roman"/>
          <w:color w:val="202122"/>
          <w:shd w:val="clear" w:color="auto" w:fill="FFFFFF"/>
        </w:rPr>
        <w:t>Wimmer</w:t>
      </w:r>
      <w:proofErr w:type="spellEnd"/>
      <w:r w:rsidRPr="00D91315">
        <w:rPr>
          <w:rFonts w:ascii="Times New Roman" w:hAnsi="Times New Roman" w:cs="Times New Roman"/>
          <w:color w:val="202122"/>
          <w:shd w:val="clear" w:color="auto" w:fill="FFFFFF"/>
        </w:rPr>
        <w:t xml:space="preserve"> и </w:t>
      </w:r>
      <w:proofErr w:type="spellStart"/>
      <w:r w:rsidRPr="00D91315">
        <w:rPr>
          <w:rFonts w:ascii="Times New Roman" w:hAnsi="Times New Roman" w:cs="Times New Roman"/>
          <w:color w:val="202122"/>
          <w:shd w:val="clear" w:color="auto" w:fill="FFFFFF"/>
        </w:rPr>
        <w:t>Perner</w:t>
      </w:r>
      <w:proofErr w:type="spellEnd"/>
      <w:r w:rsidRPr="00D91315">
        <w:rPr>
          <w:rFonts w:ascii="Times New Roman" w:hAnsi="Times New Roman" w:cs="Times New Roman"/>
          <w:color w:val="202122"/>
          <w:shd w:val="clear" w:color="auto" w:fill="FFFFFF"/>
        </w:rPr>
        <w:t>).</w:t>
      </w:r>
    </w:p>
    <w:p w14:paraId="119D2892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Методики для психодиагностики педагогов:</w:t>
      </w:r>
    </w:p>
    <w:p w14:paraId="552A1AF1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 - «Поведение в конфликте» (К. Томас), </w:t>
      </w:r>
    </w:p>
    <w:p w14:paraId="4B586857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«Диагностика уровня эмоционального выгорания» (Бойко В.В.), «Экспресс оценка выгорания у педагогов» (В.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Каппони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, Т. Новак);</w:t>
      </w:r>
    </w:p>
    <w:p w14:paraId="19A7B4D0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диагностика «Социально-психологического климата в коллективе» (Экспресс – методика),</w:t>
      </w:r>
    </w:p>
    <w:p w14:paraId="51D055E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 тест «Готовность к саморазвитию» (В. Павлов), </w:t>
      </w:r>
    </w:p>
    <w:p w14:paraId="407D07B7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тест для воспитателя на определение эффективности его работы (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Н.В.Микляева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Ю.В.Микляева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), </w:t>
      </w:r>
    </w:p>
    <w:p w14:paraId="179DCE2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тест «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Смысложизненные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ориентации» (Д. А. Леонтьев), </w:t>
      </w:r>
    </w:p>
    <w:p w14:paraId="1BFB4DE5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«Исследование уровня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эмпатийных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тенденций педагогов и специалистов (методика И.М.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Юсопов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) и др.</w:t>
      </w:r>
    </w:p>
    <w:p w14:paraId="12E810DA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Методики для психодиагностики родителей:</w:t>
      </w:r>
    </w:p>
    <w:p w14:paraId="6BDB39AF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опросник родительского отношения (ОРО) (А.Я. Варга,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В.В.Столин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), </w:t>
      </w:r>
    </w:p>
    <w:p w14:paraId="5440DB25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методика РА</w:t>
      </w:r>
      <w:proofErr w:type="gramStart"/>
      <w:r w:rsidRPr="00D91315">
        <w:rPr>
          <w:rFonts w:ascii="Times New Roman" w:eastAsia="Calibri" w:hAnsi="Times New Roman" w:cs="Times New Roman"/>
          <w:lang w:eastAsia="ru-RU"/>
        </w:rPr>
        <w:t>RI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(Е.С. Шефер, Р.К. Белл),</w:t>
      </w:r>
    </w:p>
    <w:p w14:paraId="5723FBEC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опросник для родителей «Анализ семейных взаимоотношений» (Э.Г.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Эйдемиллер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, В.В.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Юстицкис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), </w:t>
      </w:r>
    </w:p>
    <w:p w14:paraId="1A8472A4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проективная методика «Кинетический рисунок семьи» (Г.Т.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Хаментаускас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), </w:t>
      </w:r>
    </w:p>
    <w:p w14:paraId="662EB240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тест «Достаточно ли вы уделяете внимание своему ребенку?», «Какой вы воспитатель?» (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Е.А.Тарасова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),</w:t>
      </w:r>
    </w:p>
    <w:p w14:paraId="287935B1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методика для родителей и педагогов «Карта одаренности» (А.И. Савенкова) и др.</w:t>
      </w:r>
    </w:p>
    <w:p w14:paraId="4D0D851E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>Перечень программ, методических пособий:</w:t>
      </w:r>
    </w:p>
    <w:p w14:paraId="1AB8A41F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Арцишевская</w:t>
      </w:r>
      <w:proofErr w:type="spellEnd"/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 xml:space="preserve"> И.Л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>.  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Психологический тренинг для будущих первоклассников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: Конспекты занятий. </w:t>
      </w:r>
    </w:p>
    <w:p w14:paraId="387CF308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hAnsi="Times New Roman" w:cs="Times New Roman"/>
          <w:color w:val="000000"/>
        </w:rPr>
        <w:t>Арцишевская</w:t>
      </w:r>
      <w:proofErr w:type="spellEnd"/>
      <w:r w:rsidRPr="00D91315">
        <w:rPr>
          <w:rFonts w:ascii="Times New Roman" w:hAnsi="Times New Roman" w:cs="Times New Roman"/>
          <w:color w:val="000000"/>
        </w:rPr>
        <w:t xml:space="preserve"> И.Л. Работа психолога с гиперактивными детьми в детском саду. </w:t>
      </w:r>
    </w:p>
    <w:p w14:paraId="2C845578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Алябьева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Е.А.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Психогимнастика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в детском саду.</w:t>
      </w:r>
    </w:p>
    <w:p w14:paraId="6BCFB515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Ганичева И.В. Телесно-ориентированные подходы к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психокоррекционной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и развивающей работе с детьми (5-7лет). </w:t>
      </w:r>
    </w:p>
    <w:p w14:paraId="1A62D454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hAnsi="Times New Roman" w:cs="Times New Roman"/>
          <w:color w:val="000000"/>
        </w:rPr>
        <w:lastRenderedPageBreak/>
        <w:t>Деннисон П.И., Деннисон Г. «Гимнастика мозга»</w:t>
      </w:r>
      <w:r w:rsidRPr="00D91315">
        <w:rPr>
          <w:rFonts w:ascii="Times New Roman" w:eastAsia="Calibri" w:hAnsi="Times New Roman" w:cs="Times New Roman"/>
          <w:lang w:eastAsia="ru-RU"/>
        </w:rPr>
        <w:t>.</w:t>
      </w:r>
    </w:p>
    <w:p w14:paraId="5C784AFE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eastAsia="Calibri" w:hAnsi="Times New Roman" w:cs="Times New Roman"/>
          <w:color w:val="000000"/>
        </w:rPr>
        <w:t>Зинкевич</w:t>
      </w:r>
      <w:proofErr w:type="spellEnd"/>
      <w:r w:rsidRPr="00D91315">
        <w:rPr>
          <w:rFonts w:ascii="Times New Roman" w:eastAsia="Calibri" w:hAnsi="Times New Roman" w:cs="Times New Roman"/>
          <w:color w:val="000000"/>
        </w:rPr>
        <w:t xml:space="preserve"> – </w:t>
      </w:r>
      <w:proofErr w:type="spellStart"/>
      <w:r w:rsidRPr="00D91315">
        <w:rPr>
          <w:rFonts w:ascii="Times New Roman" w:eastAsia="Calibri" w:hAnsi="Times New Roman" w:cs="Times New Roman"/>
          <w:color w:val="000000"/>
        </w:rPr>
        <w:t>Евстегнеева</w:t>
      </w:r>
      <w:proofErr w:type="spellEnd"/>
      <w:r w:rsidRPr="00D91315">
        <w:rPr>
          <w:rFonts w:ascii="Times New Roman" w:eastAsia="Calibri" w:hAnsi="Times New Roman" w:cs="Times New Roman"/>
          <w:color w:val="000000"/>
        </w:rPr>
        <w:t xml:space="preserve"> Т.Д. Практикум по </w:t>
      </w:r>
      <w:proofErr w:type="spellStart"/>
      <w:r w:rsidRPr="00D91315">
        <w:rPr>
          <w:rFonts w:ascii="Times New Roman" w:eastAsia="Calibri" w:hAnsi="Times New Roman" w:cs="Times New Roman"/>
          <w:color w:val="000000"/>
        </w:rPr>
        <w:t>скозкотерапии</w:t>
      </w:r>
      <w:proofErr w:type="spellEnd"/>
      <w:r w:rsidRPr="00D91315">
        <w:rPr>
          <w:rFonts w:ascii="Times New Roman" w:eastAsia="Calibri" w:hAnsi="Times New Roman" w:cs="Times New Roman"/>
          <w:color w:val="000000"/>
        </w:rPr>
        <w:t xml:space="preserve">. </w:t>
      </w:r>
    </w:p>
    <w:p w14:paraId="0DE1E01F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Ковалева И.В. Профилактика агрессивного поведения у детей раннего возраста. </w:t>
      </w:r>
    </w:p>
    <w:p w14:paraId="2D5FC3AE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Кулинцова</w:t>
      </w:r>
      <w:proofErr w:type="spellEnd"/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И.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Е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.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Коррекция детских страхов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с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помощью сказок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. </w:t>
      </w:r>
    </w:p>
    <w:p w14:paraId="4DE2A973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 xml:space="preserve">Лебедева Л.Д. Практика арттерапии: подходы, диагностика, система занятий. </w:t>
      </w:r>
    </w:p>
    <w:p w14:paraId="0B8B864F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Роньжина</w:t>
      </w:r>
      <w:proofErr w:type="spellEnd"/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 xml:space="preserve"> А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>.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С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.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Занятия психолога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с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детьми 2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>-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4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-х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лет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в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период адаптации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к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дошкольному учреждению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. </w:t>
      </w:r>
    </w:p>
    <w:p w14:paraId="02AC3CE6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Сиротюк А.Л. Упражнения для психомоторного развития дошкольников.</w:t>
      </w:r>
    </w:p>
    <w:p w14:paraId="24A8FFE0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 xml:space="preserve"> Тренинговое развитие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и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коррекция эмоционального мира дошкольников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4 - 6 </w:t>
      </w:r>
      <w:r w:rsidRPr="00D91315">
        <w:rPr>
          <w:rFonts w:ascii="Times New Roman" w:eastAsia="Calibri" w:hAnsi="Times New Roman" w:cs="Times New Roman"/>
          <w:bCs/>
          <w:shd w:val="clear" w:color="auto" w:fill="FFFFFF"/>
          <w:lang w:eastAsia="ru-RU"/>
        </w:rPr>
        <w:t>лет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>.</w:t>
      </w:r>
      <w:r w:rsidRPr="00D91315">
        <w:t xml:space="preserve"> </w:t>
      </w:r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Пособие для практических работников детских садов / Автор-составитель </w:t>
      </w:r>
      <w:proofErr w:type="spellStart"/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>Пазухина</w:t>
      </w:r>
      <w:proofErr w:type="spellEnd"/>
      <w:r w:rsidRPr="00D91315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И. А.</w:t>
      </w:r>
    </w:p>
    <w:p w14:paraId="026CF053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Хухлаева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О.В.,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Хухлаев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О.Е., Первушина И.М. Тропинка к своему Я: как сохранить психологическое здоровье дошкольников.</w:t>
      </w:r>
    </w:p>
    <w:p w14:paraId="284C5042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D91315">
        <w:rPr>
          <w:rFonts w:ascii="Times New Roman" w:hAnsi="Times New Roman" w:cs="Times New Roman"/>
        </w:rPr>
        <w:t>Шарохина</w:t>
      </w:r>
      <w:proofErr w:type="spellEnd"/>
      <w:r w:rsidRPr="00D91315">
        <w:rPr>
          <w:rFonts w:ascii="Times New Roman" w:hAnsi="Times New Roman" w:cs="Times New Roman"/>
        </w:rPr>
        <w:t xml:space="preserve"> В.Л., Катаева Л.И. Коррекционно-развивающие занятия: старшая и подготовительная группы</w:t>
      </w:r>
    </w:p>
    <w:p w14:paraId="12AFBEFC" w14:textId="77777777" w:rsidR="00BC6B0D" w:rsidRPr="00D91315" w:rsidRDefault="00BC6B0D" w:rsidP="00BC6C6E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D91315">
        <w:rPr>
          <w:rFonts w:ascii="Times New Roman" w:hAnsi="Times New Roman" w:cs="Times New Roman"/>
        </w:rPr>
        <w:t>Фопель</w:t>
      </w:r>
      <w:proofErr w:type="spellEnd"/>
      <w:r w:rsidRPr="00D91315">
        <w:rPr>
          <w:rFonts w:ascii="Times New Roman" w:hAnsi="Times New Roman" w:cs="Times New Roman"/>
        </w:rPr>
        <w:t xml:space="preserve"> К. Как научить детей сотрудничать? психологические игры и упражнения.</w:t>
      </w:r>
    </w:p>
    <w:p w14:paraId="7B3E8D34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29BC04EB" w14:textId="77777777" w:rsidR="00BC6B0D" w:rsidRPr="00D91315" w:rsidRDefault="00BC6B0D" w:rsidP="00BC6C6E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b/>
          <w:u w:val="single"/>
          <w:lang w:eastAsia="ru-RU"/>
        </w:rPr>
        <w:t>Перечень разработанных локальных или методических документов, медиапродуктов, программ, проектов и др.</w:t>
      </w:r>
    </w:p>
    <w:p w14:paraId="2D157D1F" w14:textId="77777777" w:rsidR="00BC6B0D" w:rsidRPr="00D91315" w:rsidRDefault="00BC6B0D" w:rsidP="00BC6C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Локальные акты:</w:t>
      </w:r>
    </w:p>
    <w:p w14:paraId="2C6DC842" w14:textId="77777777" w:rsidR="00BC6B0D" w:rsidRPr="00D91315" w:rsidRDefault="00BC6B0D" w:rsidP="00BC6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годовой план работы, циклограмма, расписание занятий педагога-психолога дошкольного отделения;</w:t>
      </w:r>
    </w:p>
    <w:p w14:paraId="0AA85616" w14:textId="77777777" w:rsidR="00BC6B0D" w:rsidRPr="00D91315" w:rsidRDefault="00BC6B0D" w:rsidP="00BC6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</w:t>
      </w:r>
      <w:r w:rsidRPr="00D91315">
        <w:rPr>
          <w:rFonts w:ascii="Times New Roman" w:hAnsi="Times New Roman" w:cs="Times New Roman"/>
        </w:rPr>
        <w:t xml:space="preserve">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положения о психологической службе МОУ «Кораблинская СШ №2»;</w:t>
      </w:r>
    </w:p>
    <w:p w14:paraId="76FB2FC1" w14:textId="77777777" w:rsidR="00BC6B0D" w:rsidRPr="00D91315" w:rsidRDefault="00BC6B0D" w:rsidP="00BC6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положения «О создании консультативного пункта для родителей и детей на базе МОУ «Кораблинская СШ № 2»; </w:t>
      </w:r>
    </w:p>
    <w:p w14:paraId="1D63EDEF" w14:textId="77777777" w:rsidR="00BC6B0D" w:rsidRPr="00D91315" w:rsidRDefault="00BC6B0D" w:rsidP="00BC6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положения «Об утверждении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психолого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 - педагогического консилиума в муниципальном общеобразовательном учреждении «Кораблинская СШ № 2»;</w:t>
      </w:r>
    </w:p>
    <w:p w14:paraId="1DABB62E" w14:textId="77777777" w:rsidR="00BC6B0D" w:rsidRPr="00D91315" w:rsidRDefault="00BC6B0D" w:rsidP="00BC6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программа воспитания (раздел «Особые требования к условиям, обеспечивающим достижение планируемых личностных результатов в работе с особыми категориями детей»)</w:t>
      </w:r>
    </w:p>
    <w:p w14:paraId="5F78B9B5" w14:textId="77777777" w:rsidR="00BC6B0D" w:rsidRPr="00D91315" w:rsidRDefault="00BC6B0D" w:rsidP="00BC6C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Программы</w:t>
      </w:r>
      <w:r w:rsidRPr="00D91315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35793B08" w14:textId="6A8ED99A" w:rsidR="00BC6B0D" w:rsidRPr="00D91315" w:rsidRDefault="00BC6B0D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Участие в разработке Образовательной Программы дошкольного образования (ОП ДО) муниципального общеобразовательного учреждения «Кораблинская средняя школа № 2», 2023 г.</w:t>
      </w:r>
    </w:p>
    <w:p w14:paraId="06DA796D" w14:textId="053ED020" w:rsidR="00BC6B0D" w:rsidRPr="00D91315" w:rsidRDefault="00BC6B0D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Разработана Рабочая Программа психологического сопровождения участников образовательного процесса образовательного учреждения. </w:t>
      </w:r>
      <w:proofErr w:type="gramStart"/>
      <w:r w:rsidRPr="00D91315">
        <w:rPr>
          <w:rFonts w:ascii="Times New Roman" w:eastAsia="Times New Roman" w:hAnsi="Times New Roman" w:cs="Times New Roman"/>
          <w:lang w:eastAsia="ru-RU"/>
        </w:rPr>
        <w:t>Принята</w:t>
      </w:r>
      <w:proofErr w:type="gramEnd"/>
      <w:r w:rsidRPr="00D91315">
        <w:rPr>
          <w:rFonts w:ascii="Times New Roman" w:eastAsia="Times New Roman" w:hAnsi="Times New Roman" w:cs="Times New Roman"/>
          <w:lang w:eastAsia="ru-RU"/>
        </w:rPr>
        <w:t xml:space="preserve"> на заседании педагогического совета и утверждена директором МОУ «Кораблинская СШ № 2» от 01. 09. 2023 г.</w:t>
      </w:r>
    </w:p>
    <w:p w14:paraId="06710412" w14:textId="55C313AC" w:rsidR="00BC6B0D" w:rsidRPr="00D91315" w:rsidRDefault="00BC6B0D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План психологического сопровождения образовательного процесса на учебный год (разрабатывается ежегодно),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утвержден директором МОУ «Кораблинская СШ № 2» от 01. 09. 2023 г.</w:t>
      </w:r>
    </w:p>
    <w:p w14:paraId="38B5E63B" w14:textId="3B4ED59E" w:rsidR="00BC6B0D" w:rsidRPr="00D91315" w:rsidRDefault="00BC6B0D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АОП дошкольного образования детей с задержкой психического развития (</w:t>
      </w:r>
      <w:proofErr w:type="gramStart"/>
      <w:r w:rsidRPr="00D91315">
        <w:rPr>
          <w:rFonts w:ascii="Times New Roman" w:eastAsia="Calibri" w:hAnsi="Times New Roman" w:cs="Times New Roman"/>
          <w:lang w:eastAsia="ru-RU"/>
        </w:rPr>
        <w:t>рассмотрена</w:t>
      </w:r>
      <w:proofErr w:type="gramEnd"/>
      <w:r w:rsidRPr="00D91315">
        <w:rPr>
          <w:rFonts w:ascii="Times New Roman" w:eastAsia="Calibri" w:hAnsi="Times New Roman" w:cs="Times New Roman"/>
          <w:lang w:eastAsia="ru-RU"/>
        </w:rPr>
        <w:t xml:space="preserve"> на педагогическом совете от 31.08.21., приказ № 01 от 03.09.21.)</w:t>
      </w:r>
      <w:r w:rsidR="00BC6C6E" w:rsidRPr="00D91315">
        <w:rPr>
          <w:rFonts w:ascii="Times New Roman" w:eastAsia="Calibri" w:hAnsi="Times New Roman" w:cs="Times New Roman"/>
          <w:lang w:eastAsia="ru-RU"/>
        </w:rPr>
        <w:t>.</w:t>
      </w:r>
    </w:p>
    <w:p w14:paraId="354E280C" w14:textId="5A65F37A" w:rsidR="00BC6B0D" w:rsidRPr="00D91315" w:rsidRDefault="00BC6B0D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hAnsi="Times New Roman"/>
        </w:rPr>
        <w:t xml:space="preserve">Разработана </w:t>
      </w:r>
      <w:proofErr w:type="spellStart"/>
      <w:r w:rsidRPr="00D91315">
        <w:rPr>
          <w:rFonts w:ascii="Times New Roman" w:hAnsi="Times New Roman"/>
        </w:rPr>
        <w:t>коррекционно</w:t>
      </w:r>
      <w:proofErr w:type="spellEnd"/>
      <w:r w:rsidRPr="00D91315">
        <w:rPr>
          <w:rFonts w:ascii="Times New Roman" w:hAnsi="Times New Roman"/>
        </w:rPr>
        <w:t xml:space="preserve"> - развивающая программа с применением </w:t>
      </w:r>
      <w:proofErr w:type="spellStart"/>
      <w:r w:rsidRPr="00D91315">
        <w:rPr>
          <w:rFonts w:ascii="Times New Roman" w:hAnsi="Times New Roman"/>
        </w:rPr>
        <w:t>кинезиологических</w:t>
      </w:r>
      <w:proofErr w:type="spellEnd"/>
      <w:r w:rsidRPr="00D91315">
        <w:rPr>
          <w:rFonts w:ascii="Times New Roman" w:hAnsi="Times New Roman"/>
        </w:rPr>
        <w:t xml:space="preserve"> и нейропсихо</w:t>
      </w:r>
      <w:r w:rsidR="005E28F4" w:rsidRPr="00D91315">
        <w:rPr>
          <w:rFonts w:ascii="Times New Roman" w:hAnsi="Times New Roman"/>
        </w:rPr>
        <w:t>логических игр «Умные движения».</w:t>
      </w:r>
      <w:r w:rsidR="003409B8" w:rsidRPr="00D913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409B8" w:rsidRPr="00D91315">
        <w:rPr>
          <w:rFonts w:ascii="Times New Roman" w:eastAsia="Times New Roman" w:hAnsi="Times New Roman" w:cs="Times New Roman"/>
          <w:lang w:eastAsia="ru-RU"/>
        </w:rPr>
        <w:t>Принята</w:t>
      </w:r>
      <w:proofErr w:type="gramEnd"/>
      <w:r w:rsidR="003409B8" w:rsidRPr="00D91315">
        <w:rPr>
          <w:rFonts w:ascii="Times New Roman" w:eastAsia="Times New Roman" w:hAnsi="Times New Roman" w:cs="Times New Roman"/>
          <w:lang w:eastAsia="ru-RU"/>
        </w:rPr>
        <w:t xml:space="preserve"> на заседании педагогического совета и утверждена директором МОУ «Кораблинская СШ № 2» от 01. 09. 2023 г.</w:t>
      </w:r>
    </w:p>
    <w:p w14:paraId="12631A32" w14:textId="1D148748" w:rsidR="00BC6B0D" w:rsidRPr="00D91315" w:rsidRDefault="005E28F4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hAnsi="Times New Roman"/>
        </w:rPr>
        <w:t>Положение о родительском клубе</w:t>
      </w:r>
      <w:r w:rsidR="00BC6B0D" w:rsidRPr="00D91315">
        <w:rPr>
          <w:rFonts w:ascii="Times New Roman" w:hAnsi="Times New Roman"/>
        </w:rPr>
        <w:t xml:space="preserve"> «Мы вместе»</w:t>
      </w:r>
      <w:r w:rsidRPr="00D91315">
        <w:t xml:space="preserve">. </w:t>
      </w:r>
      <w:proofErr w:type="gramStart"/>
      <w:r w:rsidR="003409B8" w:rsidRPr="00D91315">
        <w:rPr>
          <w:rFonts w:ascii="Times New Roman" w:hAnsi="Times New Roman" w:cs="Times New Roman"/>
        </w:rPr>
        <w:t>Принято и обсуждено</w:t>
      </w:r>
      <w:r w:rsidRPr="00D91315">
        <w:rPr>
          <w:rFonts w:ascii="Times New Roman" w:hAnsi="Times New Roman" w:cs="Times New Roman"/>
        </w:rPr>
        <w:t xml:space="preserve"> на </w:t>
      </w:r>
      <w:r w:rsidRPr="00D91315">
        <w:rPr>
          <w:rFonts w:ascii="Times New Roman" w:eastAsia="Calibri" w:hAnsi="Times New Roman" w:cs="Times New Roman"/>
          <w:lang w:eastAsia="ru-RU"/>
        </w:rPr>
        <w:t xml:space="preserve">педагогическом совете, протокол № 1 от 31.08.22 г., </w:t>
      </w:r>
      <w:r w:rsidR="003409B8" w:rsidRPr="00D91315">
        <w:rPr>
          <w:rFonts w:ascii="Times New Roman" w:eastAsia="Calibri" w:hAnsi="Times New Roman" w:cs="Times New Roman"/>
          <w:lang w:eastAsia="ru-RU"/>
        </w:rPr>
        <w:t>утверждено директором 31.08.22</w:t>
      </w:r>
      <w:r w:rsidRPr="00D91315">
        <w:rPr>
          <w:rFonts w:ascii="Times New Roman" w:eastAsia="Calibri" w:hAnsi="Times New Roman" w:cs="Times New Roman"/>
          <w:lang w:eastAsia="ru-RU"/>
        </w:rPr>
        <w:t xml:space="preserve"> г.);</w:t>
      </w:r>
      <w:proofErr w:type="gramEnd"/>
    </w:p>
    <w:p w14:paraId="726C091B" w14:textId="3BBB07B6" w:rsidR="00BC6B0D" w:rsidRPr="00D91315" w:rsidRDefault="00BC6B0D" w:rsidP="00BC6C6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D91315">
        <w:rPr>
          <w:rFonts w:ascii="Times New Roman" w:hAnsi="Times New Roman"/>
        </w:rPr>
        <w:t>Программа «Скоро в школу»</w:t>
      </w:r>
      <w:r w:rsidR="005E28F4" w:rsidRPr="00D91315">
        <w:rPr>
          <w:rFonts w:ascii="Times New Roman" w:hAnsi="Times New Roman"/>
        </w:rPr>
        <w:t>,</w:t>
      </w:r>
      <w:r w:rsidRPr="00D91315">
        <w:t xml:space="preserve"> </w:t>
      </w:r>
      <w:r w:rsidR="005E28F4" w:rsidRPr="00D91315">
        <w:rPr>
          <w:rFonts w:ascii="Times New Roman" w:eastAsia="Calibri" w:hAnsi="Times New Roman" w:cs="Times New Roman"/>
          <w:lang w:eastAsia="ru-RU"/>
        </w:rPr>
        <w:t>рассмотрена на педагогическом совете от 31.08.14 г.., приказ № 01 от 01.09.14 г.</w:t>
      </w:r>
      <w:r w:rsidR="00BC6C6E" w:rsidRPr="00D91315">
        <w:rPr>
          <w:rFonts w:ascii="Times New Roman" w:eastAsia="Calibri" w:hAnsi="Times New Roman" w:cs="Times New Roman"/>
          <w:lang w:eastAsia="ru-RU"/>
        </w:rPr>
        <w:t>).</w:t>
      </w:r>
      <w:proofErr w:type="gramEnd"/>
    </w:p>
    <w:p w14:paraId="35A6549C" w14:textId="77777777" w:rsidR="00BC6B0D" w:rsidRPr="00D91315" w:rsidRDefault="00BC6B0D" w:rsidP="00BC6C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Медиапродукты:</w:t>
      </w:r>
    </w:p>
    <w:p w14:paraId="4908ABA1" w14:textId="77777777" w:rsidR="00BC6B0D" w:rsidRPr="00D91315" w:rsidRDefault="00BC6B0D" w:rsidP="00BC6C6E">
      <w:pPr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Публикация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Кинезиологические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 упражнения в работе с детьми ОВЗ// Справочник педагога – психолога. Детский сад - 2017 г., №11, с. 64 – 68. </w:t>
      </w:r>
    </w:p>
    <w:p w14:paraId="6CAD19D9" w14:textId="77777777" w:rsidR="00BC6B0D" w:rsidRPr="00D91315" w:rsidRDefault="00BC6B0D" w:rsidP="00BC6C6E">
      <w:pPr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Ведение блога на информационном образовательном портале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инфоурок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>:</w:t>
      </w: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hyperlink r:id="rId7" w:history="1"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https://infourok.ru/user/prohorova-galina-evgenevna/blog</w:t>
        </w:r>
      </w:hyperlink>
      <w:r w:rsidRPr="00D91315">
        <w:rPr>
          <w:rFonts w:ascii="Times New Roman" w:eastAsia="Times New Roman" w:hAnsi="Times New Roman" w:cs="Times New Roman"/>
          <w:lang w:eastAsia="ru-RU"/>
        </w:rPr>
        <w:t>; где представила свой обобщенный педагогический опыт на Всероссийском уровне, который прошел редакционную экспертизу и доступен для всеобщего ознакомления на страницах образовательного СМИ «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Инфоурок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». В течение 2021 – 2022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уч.г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. – 20 публикаций. В течение 2022 – 2023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уч.г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>. – 16 публикаций.</w:t>
      </w:r>
    </w:p>
    <w:p w14:paraId="47C59C48" w14:textId="77777777" w:rsidR="00BC6B0D" w:rsidRPr="00D91315" w:rsidRDefault="00BC6B0D" w:rsidP="00BC6C6E">
      <w:pPr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Ведение странички педагога-психолога в группе VK - МОУ «Кораблинская СШ № 2.» - @club200679782; </w:t>
      </w:r>
    </w:p>
    <w:p w14:paraId="03095924" w14:textId="77777777" w:rsidR="00BC6B0D" w:rsidRPr="00D91315" w:rsidRDefault="00BC6B0D" w:rsidP="00BC6C6E">
      <w:pPr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Ведение блога на информационном образовательном портале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инфоурок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https://infourok.ru/user/prohorova-galina-evgenevna/blog</w:t>
        </w:r>
      </w:hyperlink>
      <w:r w:rsidRPr="00D91315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8AD6B89" w14:textId="77777777" w:rsidR="00BC6B0D" w:rsidRPr="00D91315" w:rsidRDefault="00BC6B0D" w:rsidP="00BC6C6E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Ведение блога на информационном образовательном портале МААМ </w:t>
      </w:r>
      <w:hyperlink r:id="rId9" w:history="1">
        <w:r w:rsidRPr="00D91315">
          <w:rPr>
            <w:rFonts w:ascii="Times New Roman" w:eastAsia="Times New Roman" w:hAnsi="Times New Roman" w:cs="Times New Roman"/>
            <w:color w:val="0000FF"/>
            <w:u w:val="single"/>
          </w:rPr>
          <w:t>www.</w:t>
        </w:r>
        <w:r w:rsidRPr="00D91315">
          <w:rPr>
            <w:rFonts w:ascii="Times New Roman" w:eastAsia="Times New Roman" w:hAnsi="Times New Roman" w:cs="Times New Roman"/>
            <w:bCs/>
            <w:color w:val="0000FF"/>
            <w:u w:val="single"/>
          </w:rPr>
          <w:t>maam</w:t>
        </w:r>
        <w:r w:rsidRPr="00D9131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D91315">
          <w:rPr>
            <w:rFonts w:ascii="Times New Roman" w:eastAsia="Times New Roman" w:hAnsi="Times New Roman" w:cs="Times New Roman"/>
            <w:bCs/>
            <w:color w:val="0000FF"/>
            <w:u w:val="single"/>
          </w:rPr>
          <w:t>ru</w:t>
        </w:r>
        <w:r w:rsidRPr="00D91315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D91315">
          <w:rPr>
            <w:rFonts w:ascii="Times New Roman" w:eastAsia="Times New Roman" w:hAnsi="Times New Roman" w:cs="Times New Roman"/>
            <w:bCs/>
            <w:color w:val="0000FF"/>
            <w:u w:val="single"/>
          </w:rPr>
          <w:t>users</w:t>
        </w:r>
        <w:r w:rsidRPr="00D91315">
          <w:rPr>
            <w:rFonts w:ascii="Times New Roman" w:eastAsia="Times New Roman" w:hAnsi="Times New Roman" w:cs="Times New Roman"/>
            <w:color w:val="0000FF"/>
            <w:u w:val="single"/>
          </w:rPr>
          <w:t>/1869108</w:t>
        </w:r>
      </w:hyperlink>
      <w:r w:rsidRPr="00D91315">
        <w:rPr>
          <w:rFonts w:ascii="Times New Roman" w:eastAsia="Times New Roman" w:hAnsi="Times New Roman" w:cs="Times New Roman"/>
        </w:rPr>
        <w:t>;</w:t>
      </w:r>
    </w:p>
    <w:p w14:paraId="500315C0" w14:textId="77777777" w:rsidR="00BC6B0D" w:rsidRPr="00D91315" w:rsidRDefault="00BC6B0D" w:rsidP="00BC6C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Участие в проектах:</w:t>
      </w:r>
    </w:p>
    <w:p w14:paraId="21665353" w14:textId="77777777" w:rsidR="00BC6B0D" w:rsidRPr="00D91315" w:rsidRDefault="00BC6B0D" w:rsidP="00BC6C6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Проект «Неделя психологии (20 – 24 ноября), 2023г.; </w:t>
      </w:r>
    </w:p>
    <w:p w14:paraId="6D975232" w14:textId="77777777" w:rsidR="00BC6B0D" w:rsidRPr="00D91315" w:rsidRDefault="00BC6B0D" w:rsidP="00BC6C6E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Times New Roman" w:hAnsi="Times New Roman" w:cs="Times New Roman"/>
        </w:rPr>
        <w:lastRenderedPageBreak/>
        <w:t xml:space="preserve">Проект «Применение </w:t>
      </w:r>
      <w:proofErr w:type="spellStart"/>
      <w:r w:rsidRPr="00D91315">
        <w:rPr>
          <w:rFonts w:ascii="Times New Roman" w:eastAsia="Times New Roman" w:hAnsi="Times New Roman" w:cs="Times New Roman"/>
        </w:rPr>
        <w:t>кинезиологических</w:t>
      </w:r>
      <w:proofErr w:type="spellEnd"/>
      <w:r w:rsidRPr="00D91315">
        <w:rPr>
          <w:rFonts w:ascii="Times New Roman" w:eastAsia="Times New Roman" w:hAnsi="Times New Roman" w:cs="Times New Roman"/>
        </w:rPr>
        <w:t xml:space="preserve"> упражнений, гимнастики мозга как средства профилактики нарушений в физическом и психическом здоровье, развитии дошкольников», 2023 г., (Диплом 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победителя открытого конкурса педагогических проектов </w:t>
      </w:r>
      <w:r w:rsidRPr="00D91315">
        <w:rPr>
          <w:rFonts w:ascii="Times New Roman" w:eastAsia="Calibri" w:hAnsi="Times New Roman" w:cs="Times New Roman"/>
          <w:color w:val="000000"/>
          <w:lang w:eastAsia="ru-RU"/>
        </w:rPr>
        <w:t>«Педагогические вдохновения»</w:t>
      </w:r>
      <w:r w:rsidRPr="00D91315">
        <w:rPr>
          <w:rFonts w:ascii="Times New Roman" w:eastAsia="Calibri" w:hAnsi="Times New Roman" w:cs="Times New Roman"/>
          <w:bCs/>
          <w:lang w:eastAsia="ru-RU"/>
        </w:rPr>
        <w:t>,</w:t>
      </w:r>
      <w:r w:rsidRPr="00D91315">
        <w:rPr>
          <w:rFonts w:ascii="Times New Roman" w:eastAsia="Calibri" w:hAnsi="Times New Roman" w:cs="Times New Roman"/>
          <w:lang w:eastAsia="ru-RU"/>
        </w:rPr>
        <w:t xml:space="preserve"> проводимый Министерством образования и молодежной политики Рязанской области РЦДО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 в номинации «Спорт и здоровье», 2023 г.);</w:t>
      </w:r>
      <w:r w:rsidRPr="00D91315">
        <w:rPr>
          <w:rFonts w:ascii="Times New Roman" w:hAnsi="Times New Roman" w:cs="Times New Roman"/>
        </w:rPr>
        <w:t xml:space="preserve"> </w:t>
      </w:r>
    </w:p>
    <w:p w14:paraId="61392719" w14:textId="77777777" w:rsidR="00BC6B0D" w:rsidRPr="00D91315" w:rsidRDefault="00BC6B0D" w:rsidP="00BC6C6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91315">
        <w:rPr>
          <w:rFonts w:ascii="Times New Roman" w:eastAsia="Times New Roman" w:hAnsi="Times New Roman" w:cs="Times New Roman"/>
          <w:lang w:eastAsia="ru-RU"/>
        </w:rPr>
        <w:t>Проект «День космонавтики», 2021 г. (Диплом лауреата 2 степени муниципального конкурса, посвященного Дню космонавтики «Человек.</w:t>
      </w:r>
      <w:proofErr w:type="gramEnd"/>
      <w:r w:rsidRPr="00D91315">
        <w:rPr>
          <w:rFonts w:ascii="Times New Roman" w:eastAsia="Times New Roman" w:hAnsi="Times New Roman" w:cs="Times New Roman"/>
          <w:lang w:eastAsia="ru-RU"/>
        </w:rPr>
        <w:t xml:space="preserve"> Вселенная. </w:t>
      </w:r>
      <w:proofErr w:type="gramStart"/>
      <w:r w:rsidRPr="00D91315">
        <w:rPr>
          <w:rFonts w:ascii="Times New Roman" w:eastAsia="Times New Roman" w:hAnsi="Times New Roman" w:cs="Times New Roman"/>
          <w:lang w:eastAsia="ru-RU"/>
        </w:rPr>
        <w:t>Космос.», 2021 г.);</w:t>
      </w:r>
      <w:proofErr w:type="gramEnd"/>
    </w:p>
    <w:p w14:paraId="689DC950" w14:textId="77777777" w:rsidR="00BC6B0D" w:rsidRPr="00D91315" w:rsidRDefault="00BC6B0D" w:rsidP="00BC6C6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Проект по развитию логического мышления «Размышляем и играем», 2022г.</w:t>
      </w:r>
    </w:p>
    <w:p w14:paraId="0840FD19" w14:textId="77777777" w:rsidR="00BC6B0D" w:rsidRPr="00D91315" w:rsidRDefault="00BC6B0D" w:rsidP="00BC6C6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Проект «Сказкотерапия как метод успешной адаптации детей раннего возраста к условиям ДОУ» для создания положительного эмоционального отношения родителей к обсуждению проблем воспитания и развития детей, интерес к деятельности дошкольного отделения. Профилактика дезадаптации. 2022 г. </w:t>
      </w:r>
    </w:p>
    <w:p w14:paraId="403A654C" w14:textId="77777777" w:rsidR="00BC6B0D" w:rsidRPr="00D91315" w:rsidRDefault="00BC6B0D" w:rsidP="00BC6C6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Проект «Арт-терапия в работе с участниками образовательного процесса»: повышение эмоционально-личностного благополучия, 2021 г.; </w:t>
      </w:r>
    </w:p>
    <w:p w14:paraId="1B4CFDD0" w14:textId="77777777" w:rsidR="00BC6B0D" w:rsidRPr="00D91315" w:rsidRDefault="00BC6B0D" w:rsidP="00BC6C6E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Проект «Скоро в школу»: формирование родительской компетентности в области психологической готовности к обучению в школе; профилактика тревожности дошкольников перед поступлением в школу, 2020 г.; </w:t>
      </w:r>
    </w:p>
    <w:p w14:paraId="73B1C8EF" w14:textId="77777777" w:rsidR="00BC6B0D" w:rsidRPr="00D91315" w:rsidRDefault="00BC6B0D" w:rsidP="00BC6C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Методические разработки:</w:t>
      </w:r>
    </w:p>
    <w:p w14:paraId="067677C2" w14:textId="77777777" w:rsidR="00BC6B0D" w:rsidRPr="00D91315" w:rsidRDefault="00BC6B0D" w:rsidP="00BC6C6E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Методическая разработка: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«Применение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кинезиологических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 упражнений, гимнастики мозга как средства профилактики нарушений в  развитии интеллектуальных возможностей дошкольников», 2021 г.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(Диплом 2 степени открытого конкурса методических разработок,</w:t>
      </w:r>
      <w:r w:rsidRPr="00D91315">
        <w:rPr>
          <w:rFonts w:ascii="Times New Roman" w:eastAsia="Calibri" w:hAnsi="Times New Roman" w:cs="Times New Roman"/>
          <w:lang w:eastAsia="ru-RU"/>
        </w:rPr>
        <w:t xml:space="preserve"> проводимый Министерством образования и молодежной политики рязанской области РЦДО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 в номинации «Модели профилактики», 2023 г.)</w:t>
      </w:r>
      <w:r w:rsidRPr="00D91315">
        <w:rPr>
          <w:rFonts w:ascii="Times New Roman" w:eastAsia="Times New Roman" w:hAnsi="Times New Roman" w:cs="Times New Roman"/>
          <w:lang w:eastAsia="ru-RU"/>
        </w:rPr>
        <w:t>;</w:t>
      </w:r>
    </w:p>
    <w:p w14:paraId="09DCF591" w14:textId="77777777" w:rsidR="00BC6B0D" w:rsidRPr="00D91315" w:rsidRDefault="00BC6B0D" w:rsidP="00BC6C6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>Методическая разработка: «</w:t>
      </w:r>
      <w:proofErr w:type="gramStart"/>
      <w:r w:rsidRPr="00D91315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>Арт</w:t>
      </w:r>
      <w:proofErr w:type="gramEnd"/>
      <w:r w:rsidRPr="00D91315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 xml:space="preserve"> - терапия в образовании», 2021 г.</w:t>
      </w:r>
      <w:r w:rsidRPr="00D91315">
        <w:rPr>
          <w:rFonts w:ascii="Times New Roman" w:eastAsia="Calibri" w:hAnsi="Times New Roman" w:cs="Times New Roman"/>
          <w:lang w:eastAsia="ru-RU"/>
        </w:rPr>
        <w:t>;</w:t>
      </w:r>
      <w:r w:rsidRPr="00D91315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14:paraId="7CC575F7" w14:textId="77777777" w:rsidR="00BC6B0D" w:rsidRPr="00D91315" w:rsidRDefault="00BC6B0D" w:rsidP="00BC6C6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shd w:val="clear" w:color="auto" w:fill="FFFFFF"/>
          <w:lang w:eastAsia="ru-RU"/>
        </w:rPr>
        <w:t>Методическая разработка: «Использование метафорических ассоциативных карт в работе с детьми дошкольного возраста, как инструмент развития психических процессов», 2021 г.;</w:t>
      </w:r>
      <w:r w:rsidRPr="00D9131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409419E" w14:textId="33CB7B80" w:rsidR="00BC6B0D" w:rsidRPr="00D91315" w:rsidRDefault="00BC6B0D" w:rsidP="00BC6C6E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Методическая разработка: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91315">
        <w:rPr>
          <w:rFonts w:ascii="Times New Roman" w:eastAsia="Times New Roman" w:hAnsi="Times New Roman" w:cs="Times New Roman"/>
          <w:lang w:eastAsia="ru-RU"/>
        </w:rPr>
        <w:t>«Эффективный метод взаимодействия ДОУ и семьи – создание родительского клуба «Мы вместе», 2020 г.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(Диплом победителя открытого конкурса методических разработок, проводимый Министерством образования и молодежной политики Рязанской области РЦДО  в номинации «Работа с родителями»,  2020 г., Диплом 2 степени Всероссийского фестиваля дошкольного образования в номинации «Работа с родителями», проводимого Всероссийской общественной организацией «Воспитатели России» при поддержке фонда Президентских грандов, 2020 г</w:t>
      </w:r>
      <w:proofErr w:type="gramEnd"/>
      <w:r w:rsidRPr="00D91315">
        <w:rPr>
          <w:rFonts w:ascii="Times New Roman" w:eastAsia="Calibri" w:hAnsi="Times New Roman" w:cs="Times New Roman"/>
          <w:bCs/>
          <w:lang w:eastAsia="ru-RU"/>
        </w:rPr>
        <w:t>.).</w:t>
      </w:r>
    </w:p>
    <w:p w14:paraId="222741B0" w14:textId="77777777" w:rsidR="00BC6B0D" w:rsidRPr="00D91315" w:rsidRDefault="00BC6B0D" w:rsidP="00BC6C6E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/>
          <w:lang w:eastAsia="ru-RU"/>
        </w:rPr>
      </w:pPr>
      <w:proofErr w:type="gramStart"/>
      <w:r w:rsidRPr="00D91315">
        <w:rPr>
          <w:rFonts w:ascii="Times New Roman" w:eastAsia="Calibri" w:hAnsi="Times New Roman" w:cs="Times New Roman"/>
          <w:b/>
          <w:lang w:eastAsia="ru-RU"/>
        </w:rPr>
        <w:t>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</w:t>
      </w:r>
      <w:proofErr w:type="gramEnd"/>
    </w:p>
    <w:p w14:paraId="570FB701" w14:textId="77777777" w:rsidR="00BC6B0D" w:rsidRPr="00D91315" w:rsidRDefault="00BC6B0D" w:rsidP="00BC6C6E">
      <w:pPr>
        <w:numPr>
          <w:ilvl w:val="0"/>
          <w:numId w:val="3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 (А/01.7)</w:t>
      </w:r>
    </w:p>
    <w:p w14:paraId="10EC98CD" w14:textId="77777777" w:rsidR="00BC6B0D" w:rsidRPr="00D91315" w:rsidRDefault="00BC6B0D" w:rsidP="00BC6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Ежегодно принимаю участие в разработке АОП, индивидуальных образовательных маршрутов для детей с ОВЗ и детей-инвалидов. Процент обучающихся, с ОВЗ составляет в среднем 6% от общего числа детей. За 3 года мною было составлено 24 индивидуальных образовательных маршрутов</w:t>
      </w: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для разных категорий детей с ОВЗ, два АОП для детей с задержкой психического развития. </w:t>
      </w:r>
    </w:p>
    <w:p w14:paraId="5FAEB87A" w14:textId="77777777" w:rsidR="00BC6B0D" w:rsidRPr="00D91315" w:rsidRDefault="00BC6B0D" w:rsidP="00BC6C6E">
      <w:pPr>
        <w:numPr>
          <w:ilvl w:val="0"/>
          <w:numId w:val="3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D91315">
        <w:rPr>
          <w:rFonts w:ascii="Times New Roman" w:eastAsia="Calibri" w:hAnsi="Times New Roman" w:cs="Times New Roman"/>
          <w:i/>
          <w:u w:val="single"/>
          <w:lang w:eastAsia="ru-RU"/>
        </w:rPr>
        <w:t>Психологическая экспертиза (оценка) комфортности и безопасности образовательной среды (А/02.7)</w:t>
      </w:r>
    </w:p>
    <w:p w14:paraId="4CE80F83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Диагностика психологической комфортности пребывания детей в группе стабильно показывает, что дети чувствуют себя эмоционально комфортно, преобладает положительное настроение.</w:t>
      </w:r>
    </w:p>
    <w:p w14:paraId="7DA803B4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Calibri" w:hAnsi="Times New Roman" w:cs="Times New Roman"/>
          <w:u w:val="single"/>
          <w:lang w:eastAsia="ru-RU"/>
        </w:rPr>
        <w:t>Результаты мониторинга комфортности образовательной среды (8 возрастных групп):</w:t>
      </w:r>
    </w:p>
    <w:p w14:paraId="31A31EE8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2021-2022 уч. год – 8 групп - благоприятный микроклимат. </w:t>
      </w:r>
    </w:p>
    <w:p w14:paraId="59E57057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2022-2023 уч. год – 8 групп – благоприятный микроклимат. 1 группа – микроклимат условно благоприятный;</w:t>
      </w:r>
    </w:p>
    <w:p w14:paraId="52138D13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2023-2024 уч. год - 8 групп – благоприятный микроклимат.</w:t>
      </w:r>
    </w:p>
    <w:p w14:paraId="5317F914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D91315">
        <w:rPr>
          <w:rFonts w:ascii="Times New Roman" w:hAnsi="Times New Roman"/>
        </w:rPr>
        <w:t>Ежегодно в исследовании участвуют 16 - 18 педагогов в возрасте от 35 до 65 лет (группа обследуемых – женщины) на предмет эмоционального выгорания педагогов.</w:t>
      </w:r>
    </w:p>
    <w:p w14:paraId="59BB52AD" w14:textId="77777777" w:rsidR="00BC6B0D" w:rsidRPr="00D91315" w:rsidRDefault="00BC6B0D" w:rsidP="00BC6B0D">
      <w:pPr>
        <w:tabs>
          <w:tab w:val="num" w:pos="360"/>
        </w:tabs>
        <w:spacing w:after="0" w:line="240" w:lineRule="auto"/>
        <w:jc w:val="right"/>
        <w:rPr>
          <w:rFonts w:ascii="Times New Roman" w:hAnsi="Times New Roman"/>
        </w:rPr>
      </w:pPr>
      <w:r w:rsidRPr="00D91315">
        <w:rPr>
          <w:rFonts w:ascii="Times New Roman" w:hAnsi="Times New Roman"/>
          <w:b/>
        </w:rPr>
        <w:t>Таблица 2</w:t>
      </w:r>
    </w:p>
    <w:p w14:paraId="025F8B98" w14:textId="6764C332" w:rsidR="00BC6B0D" w:rsidRPr="00D91315" w:rsidRDefault="00BC6B0D" w:rsidP="00BC6C6E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D91315">
        <w:rPr>
          <w:rFonts w:ascii="Times New Roman" w:hAnsi="Times New Roman"/>
          <w:b/>
          <w:i/>
        </w:rPr>
        <w:t>Результаты изучения эмоционального выгорания у педагогов с помощью теста В. В. Бойко</w:t>
      </w:r>
    </w:p>
    <w:p w14:paraId="08A8A79B" w14:textId="77777777" w:rsidR="00BC6C6E" w:rsidRPr="00D91315" w:rsidRDefault="00BC6C6E" w:rsidP="00BC6B0D">
      <w:pPr>
        <w:tabs>
          <w:tab w:val="num" w:pos="360"/>
        </w:tabs>
        <w:spacing w:after="0" w:line="240" w:lineRule="auto"/>
        <w:rPr>
          <w:rFonts w:ascii="Times New Roman" w:hAnsi="Times New Roman"/>
          <w:b/>
          <w:i/>
        </w:rPr>
      </w:pPr>
    </w:p>
    <w:tbl>
      <w:tblPr>
        <w:tblStyle w:val="af0"/>
        <w:tblW w:w="10773" w:type="dxa"/>
        <w:tblInd w:w="250" w:type="dxa"/>
        <w:tblLook w:val="04A0" w:firstRow="1" w:lastRow="0" w:firstColumn="1" w:lastColumn="0" w:noHBand="0" w:noVBand="1"/>
      </w:tblPr>
      <w:tblGrid>
        <w:gridCol w:w="1559"/>
        <w:gridCol w:w="5103"/>
        <w:gridCol w:w="4111"/>
      </w:tblGrid>
      <w:tr w:rsidR="00BC6B0D" w:rsidRPr="00D91315" w14:paraId="32498197" w14:textId="77777777" w:rsidTr="00D91315">
        <w:tc>
          <w:tcPr>
            <w:tcW w:w="1559" w:type="dxa"/>
          </w:tcPr>
          <w:p w14:paraId="267B0A68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Учебный год</w:t>
            </w:r>
          </w:p>
        </w:tc>
        <w:tc>
          <w:tcPr>
            <w:tcW w:w="5103" w:type="dxa"/>
          </w:tcPr>
          <w:p w14:paraId="594AF67F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Начало года</w:t>
            </w:r>
          </w:p>
        </w:tc>
        <w:tc>
          <w:tcPr>
            <w:tcW w:w="4111" w:type="dxa"/>
          </w:tcPr>
          <w:p w14:paraId="2BDF5841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Конец года</w:t>
            </w:r>
          </w:p>
        </w:tc>
      </w:tr>
      <w:tr w:rsidR="00BC6B0D" w:rsidRPr="00D91315" w14:paraId="6F89CBC7" w14:textId="77777777" w:rsidTr="00D91315">
        <w:tc>
          <w:tcPr>
            <w:tcW w:w="1559" w:type="dxa"/>
          </w:tcPr>
          <w:p w14:paraId="48FD5EBD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2021 - 2022</w:t>
            </w:r>
          </w:p>
        </w:tc>
        <w:tc>
          <w:tcPr>
            <w:tcW w:w="5103" w:type="dxa"/>
          </w:tcPr>
          <w:p w14:paraId="3B284D2E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11 чел. – 61% - низкий уровень эмоционального выгорания;</w:t>
            </w:r>
          </w:p>
          <w:p w14:paraId="1425B35B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4 чел. –  22% - средний уровень эмоционального выгорания;</w:t>
            </w:r>
          </w:p>
          <w:p w14:paraId="055E7524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3 чел. – 17% -  высокий уровень эмоционального выгорания;</w:t>
            </w:r>
          </w:p>
        </w:tc>
        <w:tc>
          <w:tcPr>
            <w:tcW w:w="4111" w:type="dxa"/>
          </w:tcPr>
          <w:p w14:paraId="13C099B5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11 чел. – 61% - низкий уровень эмоционального выгорания;</w:t>
            </w:r>
          </w:p>
          <w:p w14:paraId="5ED56DFF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2 чел. –  11% - средний уровень эмоционального выгорания;</w:t>
            </w:r>
          </w:p>
          <w:p w14:paraId="3CE9C726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5 чел. – 28% -  высокий уровень эмоционального выгорания;</w:t>
            </w:r>
          </w:p>
        </w:tc>
      </w:tr>
      <w:tr w:rsidR="00BC6B0D" w:rsidRPr="00D91315" w14:paraId="1B3C4BC2" w14:textId="77777777" w:rsidTr="00D91315">
        <w:tc>
          <w:tcPr>
            <w:tcW w:w="1559" w:type="dxa"/>
          </w:tcPr>
          <w:p w14:paraId="145B7C5E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2022 - 2023</w:t>
            </w:r>
          </w:p>
        </w:tc>
        <w:tc>
          <w:tcPr>
            <w:tcW w:w="5103" w:type="dxa"/>
          </w:tcPr>
          <w:p w14:paraId="14BEEB5B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11 чел. – 69% - низкий уровень эмоционального выгорания;</w:t>
            </w:r>
          </w:p>
          <w:p w14:paraId="7B57C74A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3 чел. –  19% - средний уровень эмоционального выгорания;</w:t>
            </w:r>
          </w:p>
          <w:p w14:paraId="71855BCA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lastRenderedPageBreak/>
              <w:t>2 чел. – 12% -  высокий уровень эмоционального выгорания;</w:t>
            </w:r>
          </w:p>
        </w:tc>
        <w:tc>
          <w:tcPr>
            <w:tcW w:w="4111" w:type="dxa"/>
          </w:tcPr>
          <w:p w14:paraId="241F429B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lastRenderedPageBreak/>
              <w:t>12 чел. – 75% - низкий уровень эмоционального выгорания;</w:t>
            </w:r>
          </w:p>
          <w:p w14:paraId="5E4AEF47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1 чел. –  6% - средний уровень эмоционального выгорания;</w:t>
            </w:r>
          </w:p>
          <w:p w14:paraId="7BCA4EC1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lastRenderedPageBreak/>
              <w:t xml:space="preserve">3 чел. – 19% -  высокий уровень эмоционального выгорания; </w:t>
            </w:r>
          </w:p>
        </w:tc>
      </w:tr>
      <w:tr w:rsidR="00BC6B0D" w:rsidRPr="00D91315" w14:paraId="01B5A31E" w14:textId="77777777" w:rsidTr="00D91315">
        <w:tc>
          <w:tcPr>
            <w:tcW w:w="1559" w:type="dxa"/>
          </w:tcPr>
          <w:p w14:paraId="73331EE0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lastRenderedPageBreak/>
              <w:t>2023 - 2024</w:t>
            </w:r>
          </w:p>
        </w:tc>
        <w:tc>
          <w:tcPr>
            <w:tcW w:w="5103" w:type="dxa"/>
          </w:tcPr>
          <w:p w14:paraId="0B346992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12 чел. – 75% - низкий уровень эмоционального выгорания;</w:t>
            </w:r>
          </w:p>
          <w:p w14:paraId="74C2B29E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2 чел. –  12% - средний уровень эмоционального выгорания;</w:t>
            </w:r>
          </w:p>
          <w:p w14:paraId="6C4B5A85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2 чел. – 12% -  высокий уровень эмоционального выгорания;</w:t>
            </w:r>
          </w:p>
        </w:tc>
        <w:tc>
          <w:tcPr>
            <w:tcW w:w="4111" w:type="dxa"/>
          </w:tcPr>
          <w:p w14:paraId="21DC9BBA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11 чел. – 69% - низкий уровень эмоционального выгорания;</w:t>
            </w:r>
          </w:p>
          <w:p w14:paraId="274EE858" w14:textId="77777777" w:rsidR="00BC6B0D" w:rsidRPr="00D91315" w:rsidRDefault="00BC6B0D" w:rsidP="00BC6B0D">
            <w:pPr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4 чел. –  25% - средний уровень эмоционального выгорания;</w:t>
            </w:r>
          </w:p>
          <w:p w14:paraId="19342D2C" w14:textId="77777777" w:rsidR="00BC6B0D" w:rsidRPr="00D91315" w:rsidRDefault="00BC6B0D" w:rsidP="00BC6B0D">
            <w:pPr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1 чел. – 6% -  высокий уровень эмоционального выгорания;</w:t>
            </w:r>
          </w:p>
        </w:tc>
      </w:tr>
    </w:tbl>
    <w:p w14:paraId="5D9B989E" w14:textId="77777777" w:rsidR="00BC6C6E" w:rsidRPr="00D91315" w:rsidRDefault="00BC6C6E" w:rsidP="00BC6B0D">
      <w:pPr>
        <w:spacing w:after="0" w:line="240" w:lineRule="auto"/>
        <w:ind w:firstLine="420"/>
        <w:rPr>
          <w:rFonts w:ascii="Times New Roman" w:eastAsia="Calibri" w:hAnsi="Times New Roman" w:cs="Times New Roman"/>
          <w:color w:val="000000"/>
          <w:lang w:eastAsia="ru-RU"/>
        </w:rPr>
      </w:pPr>
    </w:p>
    <w:p w14:paraId="303F56DE" w14:textId="328CC62E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D91315">
        <w:rPr>
          <w:rFonts w:ascii="Times New Roman" w:eastAsia="Calibri" w:hAnsi="Times New Roman" w:cs="Times New Roman"/>
          <w:color w:val="000000"/>
          <w:lang w:eastAsia="ru-RU"/>
        </w:rPr>
        <w:t>Исходя из получаемых данных строился</w:t>
      </w:r>
      <w:proofErr w:type="gramEnd"/>
      <w:r w:rsidRPr="00D91315">
        <w:rPr>
          <w:rFonts w:ascii="Times New Roman" w:eastAsia="Calibri" w:hAnsi="Times New Roman" w:cs="Times New Roman"/>
          <w:color w:val="000000"/>
          <w:lang w:eastAsia="ru-RU"/>
        </w:rPr>
        <w:t xml:space="preserve"> перспективный годовой план работы психолога по созданию условий оптимизации данных факторов. С педагогами, находящимися на высоком уровне выгорания, была проведена </w:t>
      </w:r>
      <w:proofErr w:type="spellStart"/>
      <w:r w:rsidRPr="00D91315">
        <w:rPr>
          <w:rFonts w:ascii="Times New Roman" w:eastAsia="Calibri" w:hAnsi="Times New Roman" w:cs="Times New Roman"/>
          <w:color w:val="000000"/>
          <w:lang w:eastAsia="ru-RU"/>
        </w:rPr>
        <w:t>психокоррекционная</w:t>
      </w:r>
      <w:proofErr w:type="spellEnd"/>
      <w:r w:rsidRPr="00D91315">
        <w:rPr>
          <w:rFonts w:ascii="Times New Roman" w:eastAsia="Calibri" w:hAnsi="Times New Roman" w:cs="Times New Roman"/>
          <w:color w:val="000000"/>
          <w:lang w:eastAsia="ru-RU"/>
        </w:rPr>
        <w:t xml:space="preserve"> (разъяснительная) и профилактическая работа по преодолению симптомов выгорания. </w:t>
      </w:r>
    </w:p>
    <w:p w14:paraId="08F4597F" w14:textId="493287B3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Просветительское направление:</w:t>
      </w:r>
    </w:p>
    <w:p w14:paraId="211A1543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- информирование педагогов о причинах и признаках эмоционального выгорания;</w:t>
      </w:r>
    </w:p>
    <w:p w14:paraId="00AE60B1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- ознакомление педагогов с методами и приемами самопомощи для сохранения работоспособности, профессионального и психосоматического здоровья.</w:t>
      </w:r>
    </w:p>
    <w:p w14:paraId="3CC0265D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Профилактические мероприятия:</w:t>
      </w:r>
    </w:p>
    <w:p w14:paraId="328CA33E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- обучение техникам релаксации (расслабления) – прогрессивная мышечная релаксация, аутогенная тренировка, самовнушение, медитация.</w:t>
      </w:r>
    </w:p>
    <w:p w14:paraId="585F3E37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- игровые тренинги по профилактике профессионального и эмоционального выгорания</w:t>
      </w:r>
    </w:p>
    <w:p w14:paraId="58E2A2C3" w14:textId="77777777" w:rsidR="00BC6B0D" w:rsidRPr="00D91315" w:rsidRDefault="00BC6B0D" w:rsidP="00BC6C6E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Ежегодно проводится анкетирование родителей с помощью «Анкеты уровня удовлетворенности родителями качеством дошкольного образования». В анкетировании принимают участие 80 – 90% от общего числа респондентов (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110 - 120 родителей). </w:t>
      </w:r>
    </w:p>
    <w:p w14:paraId="098B0A6E" w14:textId="77777777" w:rsidR="00BC6B0D" w:rsidRPr="00D91315" w:rsidRDefault="00BC6B0D" w:rsidP="00BC6B0D">
      <w:pPr>
        <w:tabs>
          <w:tab w:val="num" w:pos="36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lang w:eastAsia="ru-RU"/>
        </w:rPr>
      </w:pPr>
      <w:r w:rsidRPr="00D91315">
        <w:rPr>
          <w:rFonts w:ascii="Times New Roman" w:eastAsia="Calibri" w:hAnsi="Times New Roman" w:cs="Times New Roman"/>
          <w:b/>
          <w:bCs/>
          <w:lang w:eastAsia="ru-RU"/>
        </w:rPr>
        <w:t>Таблица 3</w:t>
      </w:r>
    </w:p>
    <w:tbl>
      <w:tblPr>
        <w:tblStyle w:val="af0"/>
        <w:tblW w:w="9923" w:type="dxa"/>
        <w:tblInd w:w="577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BC6B0D" w:rsidRPr="00D91315" w14:paraId="678E2B7F" w14:textId="77777777" w:rsidTr="00D91315">
        <w:tc>
          <w:tcPr>
            <w:tcW w:w="1701" w:type="dxa"/>
          </w:tcPr>
          <w:p w14:paraId="361BCD8B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Учебный год</w:t>
            </w:r>
          </w:p>
        </w:tc>
        <w:tc>
          <w:tcPr>
            <w:tcW w:w="8222" w:type="dxa"/>
          </w:tcPr>
          <w:p w14:paraId="63A90E15" w14:textId="51ADD8AF" w:rsidR="00BC6B0D" w:rsidRPr="00D91315" w:rsidRDefault="00BC6B0D" w:rsidP="00BC6B0D">
            <w:pPr>
              <w:tabs>
                <w:tab w:val="num" w:pos="360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Уровень удовлетворенности родител</w:t>
            </w:r>
            <w:r w:rsidR="00BC6C6E" w:rsidRPr="00D91315">
              <w:rPr>
                <w:rFonts w:ascii="Times New Roman" w:hAnsi="Times New Roman"/>
                <w:lang w:eastAsia="ru-RU"/>
              </w:rPr>
              <w:t>ей</w:t>
            </w:r>
            <w:r w:rsidRPr="00D91315">
              <w:rPr>
                <w:rFonts w:ascii="Times New Roman" w:hAnsi="Times New Roman"/>
                <w:lang w:eastAsia="ru-RU"/>
              </w:rPr>
              <w:t xml:space="preserve"> качеством дошкольного образования</w:t>
            </w:r>
            <w:proofErr w:type="gramStart"/>
            <w:r w:rsidRPr="00D91315">
              <w:rPr>
                <w:rFonts w:ascii="Times New Roman" w:hAnsi="Times New Roman"/>
                <w:lang w:eastAsia="ru-RU"/>
              </w:rPr>
              <w:t xml:space="preserve"> (%)</w:t>
            </w:r>
            <w:proofErr w:type="gramEnd"/>
          </w:p>
        </w:tc>
      </w:tr>
      <w:tr w:rsidR="00BC6B0D" w:rsidRPr="00D91315" w14:paraId="7845828E" w14:textId="77777777" w:rsidTr="00D91315">
        <w:tc>
          <w:tcPr>
            <w:tcW w:w="1701" w:type="dxa"/>
          </w:tcPr>
          <w:p w14:paraId="5427883E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2021 - 2022</w:t>
            </w:r>
          </w:p>
        </w:tc>
        <w:tc>
          <w:tcPr>
            <w:tcW w:w="8222" w:type="dxa"/>
          </w:tcPr>
          <w:p w14:paraId="0BA29BF3" w14:textId="77777777" w:rsidR="00BC6B0D" w:rsidRPr="00D91315" w:rsidRDefault="00BC6B0D" w:rsidP="00BC6B0D">
            <w:pPr>
              <w:tabs>
                <w:tab w:val="num" w:pos="360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86</w:t>
            </w:r>
          </w:p>
        </w:tc>
      </w:tr>
      <w:tr w:rsidR="00BC6B0D" w:rsidRPr="00D91315" w14:paraId="5B542E3E" w14:textId="77777777" w:rsidTr="00D91315">
        <w:tc>
          <w:tcPr>
            <w:tcW w:w="1701" w:type="dxa"/>
          </w:tcPr>
          <w:p w14:paraId="1DAE7427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2022 - 2023</w:t>
            </w:r>
          </w:p>
        </w:tc>
        <w:tc>
          <w:tcPr>
            <w:tcW w:w="8222" w:type="dxa"/>
          </w:tcPr>
          <w:p w14:paraId="48AACBAB" w14:textId="77777777" w:rsidR="00BC6B0D" w:rsidRPr="00D91315" w:rsidRDefault="00BC6B0D" w:rsidP="00BC6B0D">
            <w:pPr>
              <w:tabs>
                <w:tab w:val="num" w:pos="360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86</w:t>
            </w:r>
          </w:p>
        </w:tc>
      </w:tr>
      <w:tr w:rsidR="00BC6B0D" w:rsidRPr="00D91315" w14:paraId="0E73BB6A" w14:textId="77777777" w:rsidTr="00D91315">
        <w:tc>
          <w:tcPr>
            <w:tcW w:w="1701" w:type="dxa"/>
          </w:tcPr>
          <w:p w14:paraId="477EF988" w14:textId="77777777" w:rsidR="00BC6B0D" w:rsidRPr="00D91315" w:rsidRDefault="00BC6B0D" w:rsidP="00BC6B0D">
            <w:pPr>
              <w:tabs>
                <w:tab w:val="num" w:pos="36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2023 - 2024</w:t>
            </w:r>
          </w:p>
        </w:tc>
        <w:tc>
          <w:tcPr>
            <w:tcW w:w="8222" w:type="dxa"/>
          </w:tcPr>
          <w:p w14:paraId="6D37BDA8" w14:textId="77777777" w:rsidR="00BC6B0D" w:rsidRPr="00D91315" w:rsidRDefault="00BC6B0D" w:rsidP="00BC6B0D">
            <w:pPr>
              <w:tabs>
                <w:tab w:val="num" w:pos="360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91315">
              <w:rPr>
                <w:rFonts w:ascii="Times New Roman" w:hAnsi="Times New Roman"/>
                <w:lang w:eastAsia="ru-RU"/>
              </w:rPr>
              <w:t>92</w:t>
            </w:r>
          </w:p>
        </w:tc>
      </w:tr>
    </w:tbl>
    <w:p w14:paraId="51C51E77" w14:textId="77777777" w:rsidR="00BC6C6E" w:rsidRPr="00D91315" w:rsidRDefault="00BC6C6E" w:rsidP="00BC6B0D">
      <w:pPr>
        <w:tabs>
          <w:tab w:val="num" w:pos="360"/>
        </w:tabs>
        <w:jc w:val="both"/>
        <w:rPr>
          <w:rFonts w:ascii="Times New Roman" w:hAnsi="Times New Roman"/>
          <w:bCs/>
        </w:rPr>
      </w:pPr>
      <w:bookmarkStart w:id="0" w:name="_GoBack"/>
      <w:bookmarkEnd w:id="0"/>
    </w:p>
    <w:p w14:paraId="08E97BD9" w14:textId="141DAEBC" w:rsidR="00BC6B0D" w:rsidRPr="00D91315" w:rsidRDefault="00BC6B0D" w:rsidP="00BC6C6E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/>
          <w:bCs/>
        </w:rPr>
      </w:pPr>
      <w:r w:rsidRPr="00D91315">
        <w:rPr>
          <w:rFonts w:ascii="Times New Roman" w:hAnsi="Times New Roman"/>
          <w:bCs/>
        </w:rPr>
        <w:t xml:space="preserve">Большинство родителей оценивают пребывание детей в дошкольном отделении, как комфортное, </w:t>
      </w:r>
      <w:proofErr w:type="gramStart"/>
      <w:r w:rsidRPr="00D91315">
        <w:rPr>
          <w:rFonts w:ascii="Times New Roman" w:hAnsi="Times New Roman"/>
          <w:bCs/>
        </w:rPr>
        <w:t>удовлетворены</w:t>
      </w:r>
      <w:proofErr w:type="gramEnd"/>
      <w:r w:rsidRPr="00D91315">
        <w:rPr>
          <w:rFonts w:ascii="Times New Roman" w:hAnsi="Times New Roman"/>
          <w:bCs/>
        </w:rPr>
        <w:t xml:space="preserve"> качеством предоставляемых услуг, положительно оценивают отношение воспитателей к детям.</w:t>
      </w:r>
    </w:p>
    <w:p w14:paraId="0040D900" w14:textId="7D2EE295" w:rsidR="00BC6B0D" w:rsidRPr="00D91315" w:rsidRDefault="00BC6B0D" w:rsidP="00BC6C6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Психологическое консультирование субъектов образовательного процесса</w:t>
      </w:r>
      <w:r w:rsidR="00BC6C6E"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 </w:t>
      </w: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(А/03.7, В/03.7)</w:t>
      </w:r>
    </w:p>
    <w:p w14:paraId="52D18C12" w14:textId="77777777" w:rsidR="00BC6B0D" w:rsidRPr="00D91315" w:rsidRDefault="00BC6B0D" w:rsidP="00BC6C6E">
      <w:pPr>
        <w:tabs>
          <w:tab w:val="num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>В трех группах есть воспитанники с ОВЗ, дети-инвалиды, соответственно, проводятся консультации педагогов следующим вопросам:</w:t>
      </w:r>
    </w:p>
    <w:p w14:paraId="4BF77BC9" w14:textId="77777777" w:rsidR="00BC6B0D" w:rsidRPr="00D91315" w:rsidRDefault="00BC6B0D" w:rsidP="00BC6C6E">
      <w:pPr>
        <w:tabs>
          <w:tab w:val="num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 xml:space="preserve">- возрастные особенности развития различных категорий детей с ОВЗ, </w:t>
      </w:r>
    </w:p>
    <w:p w14:paraId="7054AFCC" w14:textId="18D974FF" w:rsidR="00BC6B0D" w:rsidRPr="00D91315" w:rsidRDefault="00BC6B0D" w:rsidP="00BC6C6E">
      <w:pPr>
        <w:tabs>
          <w:tab w:val="num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>- проявления аффективных реакций у детей с ОВЗ,</w:t>
      </w:r>
    </w:p>
    <w:p w14:paraId="7BE926E2" w14:textId="24DA3E24" w:rsidR="00BC6B0D" w:rsidRPr="00D91315" w:rsidRDefault="00BC6B0D" w:rsidP="00BC6C6E">
      <w:pPr>
        <w:tabs>
          <w:tab w:val="num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>-  коррекци</w:t>
      </w:r>
      <w:r w:rsidR="00BC6C6E" w:rsidRPr="00D91315">
        <w:rPr>
          <w:rFonts w:ascii="Times New Roman" w:eastAsia="Times New Roman" w:hAnsi="Times New Roman" w:cs="Times New Roman"/>
        </w:rPr>
        <w:t>я</w:t>
      </w:r>
      <w:r w:rsidRPr="00D91315">
        <w:rPr>
          <w:rFonts w:ascii="Times New Roman" w:eastAsia="Times New Roman" w:hAnsi="Times New Roman" w:cs="Times New Roman"/>
        </w:rPr>
        <w:t xml:space="preserve"> нарушений развития у детей, </w:t>
      </w:r>
    </w:p>
    <w:p w14:paraId="3A859D05" w14:textId="77777777" w:rsidR="00BC6B0D" w:rsidRPr="00D91315" w:rsidRDefault="00BC6B0D" w:rsidP="00BC6C6E">
      <w:pPr>
        <w:tabs>
          <w:tab w:val="num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91315">
        <w:rPr>
          <w:rFonts w:ascii="Times New Roman" w:eastAsia="Times New Roman" w:hAnsi="Times New Roman" w:cs="Times New Roman"/>
        </w:rPr>
        <w:t>- социализация воспитанников с ОВЗ в условиях ДОО.</w:t>
      </w:r>
    </w:p>
    <w:p w14:paraId="32E59877" w14:textId="77777777" w:rsidR="00BC6B0D" w:rsidRPr="00D91315" w:rsidRDefault="00BC6B0D" w:rsidP="00BC6C6E">
      <w:pPr>
        <w:tabs>
          <w:tab w:val="num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</w:rPr>
        <w:t xml:space="preserve">Отдельно проводятся консультации по вопросам реализации индивидуальных образовательных маршрутов воспитанников, по созданию специальной предметно-образовательной среды. </w:t>
      </w:r>
    </w:p>
    <w:p w14:paraId="2D16EA4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В перечень самых востребованных тем консультаций для родителей входят: </w:t>
      </w:r>
    </w:p>
    <w:p w14:paraId="632709A6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проблемы адаптации детей к ДОУ (15% запросов от общего числа),</w:t>
      </w:r>
    </w:p>
    <w:p w14:paraId="6BAA0D4E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возрастные нормы развития ребенка (20%), </w:t>
      </w:r>
    </w:p>
    <w:p w14:paraId="75CD47AB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эмоционально-поведенческие трудности (20%), </w:t>
      </w:r>
    </w:p>
    <w:p w14:paraId="5F435F55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готовность к поступлению в школу (20%), </w:t>
      </w:r>
    </w:p>
    <w:p w14:paraId="36AD3598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 консультация по результатам диагностики (5%). </w:t>
      </w:r>
    </w:p>
    <w:p w14:paraId="2DEDC968" w14:textId="77777777" w:rsidR="00BC6B0D" w:rsidRPr="00D91315" w:rsidRDefault="00BC6B0D" w:rsidP="00BC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Итогом психологического консультирования становятся варианты прогнозов развития и рекомендации, с описанием практических и коммуникативных действий, которые направлены на решение проблемы или снижение ее интенсивности.</w:t>
      </w:r>
    </w:p>
    <w:p w14:paraId="165475AC" w14:textId="77777777" w:rsidR="00BC6B0D" w:rsidRPr="00D91315" w:rsidRDefault="00BC6B0D" w:rsidP="00BC6B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</w:rPr>
      </w:pPr>
      <w:r w:rsidRPr="00D91315">
        <w:rPr>
          <w:rFonts w:ascii="Times New Roman" w:eastAsia="Calibri" w:hAnsi="Times New Roman" w:cs="Times New Roman"/>
          <w:b/>
          <w:i/>
        </w:rPr>
        <w:t xml:space="preserve">Таблица 4 </w:t>
      </w:r>
    </w:p>
    <w:p w14:paraId="413307A0" w14:textId="77777777" w:rsidR="00BC6B0D" w:rsidRPr="00D91315" w:rsidRDefault="00BC6B0D" w:rsidP="00BC6B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</w:rPr>
      </w:pPr>
      <w:r w:rsidRPr="00D91315">
        <w:rPr>
          <w:rFonts w:ascii="Times New Roman" w:eastAsia="Calibri" w:hAnsi="Times New Roman" w:cs="Times New Roman"/>
          <w:b/>
          <w:i/>
        </w:rPr>
        <w:t>Динамика количества консультаций педагогов и родителей</w:t>
      </w:r>
    </w:p>
    <w:tbl>
      <w:tblPr>
        <w:tblStyle w:val="14"/>
        <w:tblW w:w="9639" w:type="dxa"/>
        <w:tblInd w:w="392" w:type="dxa"/>
        <w:tblLook w:val="04A0" w:firstRow="1" w:lastRow="0" w:firstColumn="1" w:lastColumn="0" w:noHBand="0" w:noVBand="1"/>
      </w:tblPr>
      <w:tblGrid>
        <w:gridCol w:w="2268"/>
        <w:gridCol w:w="3118"/>
        <w:gridCol w:w="1701"/>
        <w:gridCol w:w="2552"/>
      </w:tblGrid>
      <w:tr w:rsidR="00BC6B0D" w:rsidRPr="00D91315" w14:paraId="23AB9C8B" w14:textId="77777777" w:rsidTr="00BC6C6E">
        <w:tc>
          <w:tcPr>
            <w:tcW w:w="2268" w:type="dxa"/>
          </w:tcPr>
          <w:p w14:paraId="5DB84B2E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D91315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3118" w:type="dxa"/>
          </w:tcPr>
          <w:p w14:paraId="02291D8C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D91315">
              <w:rPr>
                <w:rFonts w:ascii="Times New Roman" w:hAnsi="Times New Roman"/>
              </w:rPr>
              <w:t>Кол-во консультаций</w:t>
            </w:r>
          </w:p>
        </w:tc>
        <w:tc>
          <w:tcPr>
            <w:tcW w:w="1701" w:type="dxa"/>
          </w:tcPr>
          <w:p w14:paraId="7E5F44A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52" w:type="dxa"/>
          </w:tcPr>
          <w:p w14:paraId="27DA58E6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Родители</w:t>
            </w:r>
          </w:p>
          <w:p w14:paraId="7E913502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91315">
              <w:rPr>
                <w:rFonts w:ascii="Times New Roman" w:hAnsi="Times New Roman"/>
              </w:rPr>
              <w:t>(законные представители)</w:t>
            </w:r>
          </w:p>
        </w:tc>
      </w:tr>
      <w:tr w:rsidR="00BC6B0D" w:rsidRPr="00D91315" w14:paraId="7853C7D5" w14:textId="77777777" w:rsidTr="00BC6C6E">
        <w:tc>
          <w:tcPr>
            <w:tcW w:w="2268" w:type="dxa"/>
          </w:tcPr>
          <w:p w14:paraId="09A13C11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2021 - 2022</w:t>
            </w:r>
          </w:p>
        </w:tc>
        <w:tc>
          <w:tcPr>
            <w:tcW w:w="3118" w:type="dxa"/>
          </w:tcPr>
          <w:p w14:paraId="098A1B2A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88</w:t>
            </w:r>
          </w:p>
        </w:tc>
        <w:tc>
          <w:tcPr>
            <w:tcW w:w="1701" w:type="dxa"/>
          </w:tcPr>
          <w:p w14:paraId="1240DC93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32</w:t>
            </w:r>
          </w:p>
        </w:tc>
        <w:tc>
          <w:tcPr>
            <w:tcW w:w="2552" w:type="dxa"/>
          </w:tcPr>
          <w:p w14:paraId="5D5A9D5C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55</w:t>
            </w:r>
          </w:p>
        </w:tc>
      </w:tr>
      <w:tr w:rsidR="00BC6B0D" w:rsidRPr="00D91315" w14:paraId="677C30D2" w14:textId="77777777" w:rsidTr="00BC6C6E">
        <w:tc>
          <w:tcPr>
            <w:tcW w:w="2268" w:type="dxa"/>
          </w:tcPr>
          <w:p w14:paraId="4126286C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2022 - 2023</w:t>
            </w:r>
          </w:p>
        </w:tc>
        <w:tc>
          <w:tcPr>
            <w:tcW w:w="3118" w:type="dxa"/>
          </w:tcPr>
          <w:p w14:paraId="6FE97C64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95</w:t>
            </w:r>
          </w:p>
        </w:tc>
        <w:tc>
          <w:tcPr>
            <w:tcW w:w="1701" w:type="dxa"/>
          </w:tcPr>
          <w:p w14:paraId="6B55FB44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30</w:t>
            </w:r>
          </w:p>
        </w:tc>
        <w:tc>
          <w:tcPr>
            <w:tcW w:w="2552" w:type="dxa"/>
          </w:tcPr>
          <w:p w14:paraId="5C95521E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67</w:t>
            </w:r>
          </w:p>
        </w:tc>
      </w:tr>
      <w:tr w:rsidR="00BC6B0D" w:rsidRPr="00D91315" w14:paraId="195A0C64" w14:textId="77777777" w:rsidTr="00BC6C6E">
        <w:tc>
          <w:tcPr>
            <w:tcW w:w="2268" w:type="dxa"/>
          </w:tcPr>
          <w:p w14:paraId="2269E605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eastAsia="Times New Roman" w:hAnsi="Times New Roman"/>
                <w:lang w:eastAsia="ru-RU"/>
              </w:rPr>
              <w:t>2023 - 2024</w:t>
            </w:r>
          </w:p>
        </w:tc>
        <w:tc>
          <w:tcPr>
            <w:tcW w:w="3118" w:type="dxa"/>
          </w:tcPr>
          <w:p w14:paraId="53AA1FB6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90</w:t>
            </w:r>
          </w:p>
        </w:tc>
        <w:tc>
          <w:tcPr>
            <w:tcW w:w="1701" w:type="dxa"/>
          </w:tcPr>
          <w:p w14:paraId="408F7769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27</w:t>
            </w:r>
          </w:p>
        </w:tc>
        <w:tc>
          <w:tcPr>
            <w:tcW w:w="2552" w:type="dxa"/>
          </w:tcPr>
          <w:p w14:paraId="5AE4DF5E" w14:textId="77777777" w:rsidR="00BC6B0D" w:rsidRPr="00D91315" w:rsidRDefault="00BC6B0D" w:rsidP="00BC6B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D91315">
              <w:rPr>
                <w:rFonts w:ascii="Times New Roman" w:hAnsi="Times New Roman"/>
              </w:rPr>
              <w:t>58</w:t>
            </w:r>
          </w:p>
        </w:tc>
      </w:tr>
    </w:tbl>
    <w:p w14:paraId="2E9A19BE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DA5773" w14:textId="77777777" w:rsidR="00BC6B0D" w:rsidRPr="00D91315" w:rsidRDefault="00BC6B0D" w:rsidP="00BC6C6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lastRenderedPageBreak/>
        <w:t>Коррекционно-развивающая работа с детьми (А\04.7, В/04.7)</w:t>
      </w:r>
    </w:p>
    <w:p w14:paraId="1B59D748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Коррекционно-развивающая работа с детьми с ОВЗ осуществляется коллегиально со специалистами и родителями, инструктором по физическому воспитанию, учителем-логопедом. Ей предшествует совместная психодиагностика и разработка АОП (с учетом ИПРА), индивидуальных образовательных маршрутов.</w:t>
      </w:r>
    </w:p>
    <w:p w14:paraId="60A4AC56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Проводятся индивидуальные (2 раза в неделю) и групповые коррекционно-развивающие занятия, которые включаются в систему психологического сопровождения семей с детьми с ОВЗ</w:t>
      </w:r>
    </w:p>
    <w:p w14:paraId="28744E83" w14:textId="77777777" w:rsidR="00BC6B0D" w:rsidRPr="00D91315" w:rsidRDefault="00BC6B0D" w:rsidP="00BC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В 2023-2024 учебном году на психологическом сопровождении находились 7 воспитанников с ОВЗ и детей-инвалидов (6% от общего числа детей). По окончанию дошкольного уровня образования у детей с ОВЗ, детей-инвалидов удается скорректировать уровень когнитивного, речевого, эмоционального развития достигнув нормы или значительных улучшений.</w:t>
      </w:r>
    </w:p>
    <w:p w14:paraId="10F4C751" w14:textId="77777777" w:rsidR="00BC6B0D" w:rsidRPr="00D91315" w:rsidRDefault="00BC6B0D" w:rsidP="00BC6B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D9131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Таблица 5</w:t>
      </w:r>
    </w:p>
    <w:p w14:paraId="198F2C18" w14:textId="77777777" w:rsidR="00BC6B0D" w:rsidRPr="00D91315" w:rsidRDefault="00BC6B0D" w:rsidP="00BC6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D9131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Результативности освоения адаптированных образовательных программ детьми-инвалидами и дети с особенностями в развитии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394"/>
        <w:gridCol w:w="432"/>
        <w:gridCol w:w="470"/>
        <w:gridCol w:w="1264"/>
        <w:gridCol w:w="1208"/>
        <w:gridCol w:w="1491"/>
        <w:gridCol w:w="1620"/>
        <w:gridCol w:w="1647"/>
        <w:gridCol w:w="1549"/>
      </w:tblGrid>
      <w:tr w:rsidR="00BC6B0D" w:rsidRPr="00D91315" w14:paraId="4FF69197" w14:textId="77777777" w:rsidTr="00D91315">
        <w:trPr>
          <w:trHeight w:val="1351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5B01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F75F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Дети с ОВЗ,</w:t>
            </w:r>
          </w:p>
          <w:p w14:paraId="2E64F8B1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Дети-инвалиды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5778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Всего детей с ОВЗ/ детей-инвалидов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8723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Дети с ОВЗ, успешно освоившие АОП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1CF7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Дети с ОВЗ, </w:t>
            </w:r>
          </w:p>
          <w:p w14:paraId="70FDDBA3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не освоив-</w:t>
            </w:r>
          </w:p>
          <w:p w14:paraId="55DFE6FD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шие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 АОП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B9C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Дети-инвалиды, успешно освоившие АОП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4F07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Дети-инвалиды, не освоившие АОП</w:t>
            </w:r>
          </w:p>
        </w:tc>
      </w:tr>
      <w:tr w:rsidR="00D91315" w:rsidRPr="00D91315" w14:paraId="287F3497" w14:textId="77777777" w:rsidTr="00D91315">
        <w:trPr>
          <w:cantSplit/>
          <w:trHeight w:val="820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3B9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335031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bCs/>
                <w:lang w:eastAsia="ru-RU"/>
              </w:rPr>
              <w:t>ЗРР</w:t>
            </w:r>
          </w:p>
          <w:p w14:paraId="3A98356D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C46775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65CBE76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0392E8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ЗПР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27802E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6D63DD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НОДА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87E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C021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A15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0B8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50C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315" w:rsidRPr="00D91315" w14:paraId="1A52098C" w14:textId="77777777" w:rsidTr="00D91315">
        <w:trPr>
          <w:trHeight w:val="519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FFA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95C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976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1F2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EBC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3028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7/2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84D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D8A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4C3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2D2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1315" w:rsidRPr="00D91315" w14:paraId="282A8E2E" w14:textId="77777777" w:rsidTr="00D91315">
        <w:trPr>
          <w:trHeight w:val="13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428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2022-2023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A7D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633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E83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2F7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399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11/3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D59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B9E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D4A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EE5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1315" w:rsidRPr="00D91315" w14:paraId="799454D4" w14:textId="77777777" w:rsidTr="00D91315">
        <w:trPr>
          <w:trHeight w:val="13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F46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2023-2024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BA0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FA2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0C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405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E30" w14:textId="77777777" w:rsidR="00BC6B0D" w:rsidRPr="00D91315" w:rsidRDefault="00BC6B0D" w:rsidP="00BC6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6/1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E06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3B4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AB8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5E1" w14:textId="77777777" w:rsidR="00BC6B0D" w:rsidRPr="00D91315" w:rsidRDefault="00BC6B0D" w:rsidP="00BC6B0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4A873CC8" w14:textId="77777777" w:rsidR="00BC6B0D" w:rsidRPr="00D91315" w:rsidRDefault="00BC6B0D" w:rsidP="000136B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133908F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D91315">
        <w:rPr>
          <w:rFonts w:ascii="Times New Roman" w:eastAsia="Calibri" w:hAnsi="Times New Roman" w:cs="Times New Roman"/>
          <w:lang w:eastAsia="ru-RU"/>
        </w:rPr>
        <w:t>Для решения коррекционно-развивающих задач мною разработаны:</w:t>
      </w:r>
      <w:proofErr w:type="gramEnd"/>
    </w:p>
    <w:p w14:paraId="723D97DC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коррекционно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- развивающая программа с применением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нейрокинезиологических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 xml:space="preserve"> иг</w:t>
      </w:r>
      <w:r w:rsidR="000136B4" w:rsidRPr="00D91315">
        <w:rPr>
          <w:rFonts w:ascii="Times New Roman" w:eastAsia="Calibri" w:hAnsi="Times New Roman" w:cs="Times New Roman"/>
          <w:lang w:eastAsia="ru-RU"/>
        </w:rPr>
        <w:t>р и упражнений «Умные движения»</w:t>
      </w:r>
      <w:r w:rsidRPr="00D91315">
        <w:rPr>
          <w:rFonts w:ascii="Times New Roman" w:eastAsia="Calibri" w:hAnsi="Times New Roman" w:cs="Times New Roman"/>
          <w:lang w:eastAsia="ru-RU"/>
        </w:rPr>
        <w:t xml:space="preserve">; </w:t>
      </w:r>
    </w:p>
    <w:p w14:paraId="3FF7D1ED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программа «Скоро в школу» для воспитанников подготовительных групп;</w:t>
      </w:r>
    </w:p>
    <w:p w14:paraId="213D4671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6C4329E" w14:textId="77777777" w:rsidR="00BC6B0D" w:rsidRPr="00D91315" w:rsidRDefault="00BC6B0D" w:rsidP="005C7819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b/>
          <w:i/>
          <w:lang w:eastAsia="ru-RU"/>
        </w:rPr>
        <w:t>Психологическая диагностика детей и обучающихся (А/05.7, В/05.7)</w:t>
      </w:r>
      <w:r w:rsidRPr="00D91315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14:paraId="6FD6C1DE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315">
        <w:rPr>
          <w:rFonts w:ascii="Times New Roman" w:hAnsi="Times New Roman" w:cs="Times New Roman"/>
        </w:rPr>
        <w:t xml:space="preserve">Стабильные положительные результаты коррекции развития, адаптации воспитанников </w:t>
      </w:r>
      <w:proofErr w:type="gramStart"/>
      <w:r w:rsidRPr="00D91315">
        <w:rPr>
          <w:rFonts w:ascii="Times New Roman" w:hAnsi="Times New Roman" w:cs="Times New Roman"/>
        </w:rPr>
        <w:t>ДО</w:t>
      </w:r>
      <w:proofErr w:type="gramEnd"/>
      <w:r w:rsidRPr="00D91315">
        <w:rPr>
          <w:rFonts w:ascii="Times New Roman" w:hAnsi="Times New Roman" w:cs="Times New Roman"/>
        </w:rPr>
        <w:t xml:space="preserve"> подтверждаются </w:t>
      </w:r>
      <w:proofErr w:type="gramStart"/>
      <w:r w:rsidRPr="00D91315">
        <w:rPr>
          <w:rFonts w:ascii="Times New Roman" w:hAnsi="Times New Roman" w:cs="Times New Roman"/>
        </w:rPr>
        <w:t>результатами</w:t>
      </w:r>
      <w:proofErr w:type="gramEnd"/>
      <w:r w:rsidRPr="00D91315">
        <w:rPr>
          <w:rFonts w:ascii="Times New Roman" w:hAnsi="Times New Roman" w:cs="Times New Roman"/>
        </w:rPr>
        <w:t xml:space="preserve"> психологического мониторинга:</w:t>
      </w:r>
    </w:p>
    <w:p w14:paraId="38847EF1" w14:textId="4AE7E394" w:rsidR="005C7819" w:rsidRPr="00D91315" w:rsidRDefault="005C7819" w:rsidP="005C781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D91315">
        <w:rPr>
          <w:rFonts w:ascii="Times New Roman" w:hAnsi="Times New Roman" w:cs="Times New Roman"/>
          <w:b/>
          <w:i/>
          <w:iCs/>
        </w:rPr>
        <w:t>Таблица 6</w:t>
      </w:r>
    </w:p>
    <w:p w14:paraId="1CD86620" w14:textId="62841845" w:rsidR="00BC6B0D" w:rsidRPr="00D91315" w:rsidRDefault="005C7819" w:rsidP="005C78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91315">
        <w:rPr>
          <w:rFonts w:ascii="Times New Roman" w:hAnsi="Times New Roman" w:cs="Times New Roman"/>
          <w:b/>
          <w:i/>
        </w:rPr>
        <w:t xml:space="preserve">Динамика </w:t>
      </w:r>
      <w:proofErr w:type="spellStart"/>
      <w:r w:rsidRPr="00D91315">
        <w:rPr>
          <w:rFonts w:ascii="Times New Roman" w:hAnsi="Times New Roman" w:cs="Times New Roman"/>
          <w:b/>
          <w:i/>
        </w:rPr>
        <w:t>уровеня</w:t>
      </w:r>
      <w:proofErr w:type="spellEnd"/>
      <w:r w:rsidRPr="00D91315">
        <w:rPr>
          <w:rFonts w:ascii="Times New Roman" w:hAnsi="Times New Roman" w:cs="Times New Roman"/>
          <w:b/>
          <w:i/>
        </w:rPr>
        <w:t xml:space="preserve"> развития э</w:t>
      </w:r>
      <w:r w:rsidR="00BC6B0D" w:rsidRPr="00D91315">
        <w:rPr>
          <w:rFonts w:ascii="Times New Roman" w:hAnsi="Times New Roman" w:cs="Times New Roman"/>
          <w:b/>
          <w:i/>
        </w:rPr>
        <w:t>моционально – волев</w:t>
      </w:r>
      <w:r w:rsidRPr="00D91315">
        <w:rPr>
          <w:rFonts w:ascii="Times New Roman" w:hAnsi="Times New Roman" w:cs="Times New Roman"/>
          <w:b/>
          <w:i/>
        </w:rPr>
        <w:t>ой</w:t>
      </w:r>
      <w:r w:rsidR="00BC6B0D" w:rsidRPr="00D91315">
        <w:rPr>
          <w:rFonts w:ascii="Times New Roman" w:hAnsi="Times New Roman" w:cs="Times New Roman"/>
          <w:b/>
          <w:i/>
        </w:rPr>
        <w:t xml:space="preserve"> сфер</w:t>
      </w:r>
      <w:r w:rsidRPr="00D91315">
        <w:rPr>
          <w:rFonts w:ascii="Times New Roman" w:hAnsi="Times New Roman" w:cs="Times New Roman"/>
          <w:b/>
          <w:i/>
        </w:rPr>
        <w:t>ы воспитанников</w:t>
      </w:r>
    </w:p>
    <w:tbl>
      <w:tblPr>
        <w:tblStyle w:val="20"/>
        <w:tblW w:w="0" w:type="auto"/>
        <w:tblInd w:w="749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6B0D" w:rsidRPr="00D91315" w14:paraId="4E6ADBB5" w14:textId="77777777" w:rsidTr="00D91315">
        <w:tc>
          <w:tcPr>
            <w:tcW w:w="3190" w:type="dxa"/>
          </w:tcPr>
          <w:p w14:paraId="34D2927F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190" w:type="dxa"/>
          </w:tcPr>
          <w:p w14:paraId="0D4AE6CF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3191" w:type="dxa"/>
          </w:tcPr>
          <w:p w14:paraId="0D85506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BC6B0D" w:rsidRPr="00D91315" w14:paraId="5B200DD0" w14:textId="77777777" w:rsidTr="00D91315">
        <w:tc>
          <w:tcPr>
            <w:tcW w:w="3190" w:type="dxa"/>
          </w:tcPr>
          <w:p w14:paraId="747B897D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2021 - 2022</w:t>
            </w:r>
          </w:p>
        </w:tc>
        <w:tc>
          <w:tcPr>
            <w:tcW w:w="3190" w:type="dxa"/>
          </w:tcPr>
          <w:p w14:paraId="42567F57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50% - 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в.ур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B5FFB0F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34%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C2F28BD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16%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1"/>
            </w:tblGrid>
            <w:tr w:rsidR="00BC6B0D" w:rsidRPr="00D91315" w14:paraId="2F0854A8" w14:textId="77777777" w:rsidTr="00BA16AC">
              <w:trPr>
                <w:trHeight w:val="385"/>
              </w:trPr>
              <w:tc>
                <w:tcPr>
                  <w:tcW w:w="0" w:type="auto"/>
                </w:tcPr>
                <w:p w14:paraId="383AE700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 xml:space="preserve">52% - 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в.ур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  <w:p w14:paraId="46BCCD15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 xml:space="preserve">37% - 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ср.ур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  <w:p w14:paraId="54146F8D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11% -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н.ур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6DA4821A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6B0D" w:rsidRPr="00D91315" w14:paraId="2147EC70" w14:textId="77777777" w:rsidTr="00D91315">
        <w:tc>
          <w:tcPr>
            <w:tcW w:w="3190" w:type="dxa"/>
          </w:tcPr>
          <w:p w14:paraId="77BED3D4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2022 - 2023</w:t>
            </w:r>
          </w:p>
        </w:tc>
        <w:tc>
          <w:tcPr>
            <w:tcW w:w="3190" w:type="dxa"/>
          </w:tcPr>
          <w:p w14:paraId="6ED1621A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43% - 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в.ур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1AD6379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42%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CE05AE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15%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p w14:paraId="31BCAD44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51%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в.ур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E4FE75D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39%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ср.ур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A6BB692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10% -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н.ур</w:t>
            </w:r>
            <w:proofErr w:type="spellEnd"/>
            <w:proofErr w:type="gramStart"/>
            <w:r w:rsidRPr="00D91315">
              <w:rPr>
                <w:rFonts w:ascii="Times New Roman" w:hAnsi="Times New Roman" w:cs="Times New Roman"/>
                <w:color w:val="000000"/>
              </w:rPr>
              <w:t>..</w:t>
            </w:r>
            <w:proofErr w:type="gramEnd"/>
          </w:p>
        </w:tc>
      </w:tr>
      <w:tr w:rsidR="00BC6B0D" w:rsidRPr="00D91315" w14:paraId="77274B29" w14:textId="77777777" w:rsidTr="00D91315">
        <w:tc>
          <w:tcPr>
            <w:tcW w:w="3190" w:type="dxa"/>
          </w:tcPr>
          <w:p w14:paraId="5F463FA8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2023 - 2024</w:t>
            </w:r>
          </w:p>
        </w:tc>
        <w:tc>
          <w:tcPr>
            <w:tcW w:w="3190" w:type="dxa"/>
          </w:tcPr>
          <w:p w14:paraId="2504E800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43%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в.ур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84504E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42%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ср.ур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ADA78B3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15% -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н.ур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191" w:type="dxa"/>
          </w:tcPr>
          <w:p w14:paraId="4A552FE3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55%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в.ур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11AEE88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32%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ср.ур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13DB3C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13% -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н.ур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397B4A9F" w14:textId="5313F688" w:rsidR="00BC6B0D" w:rsidRPr="00D91315" w:rsidRDefault="00BC6B0D" w:rsidP="005C7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</w:rPr>
      </w:pPr>
      <w:r w:rsidRPr="00D91315">
        <w:rPr>
          <w:rFonts w:ascii="Times New Roman" w:hAnsi="Times New Roman" w:cs="Times New Roman"/>
          <w:b/>
          <w:i/>
          <w:iCs/>
        </w:rPr>
        <w:t>Таблица 7</w:t>
      </w:r>
    </w:p>
    <w:p w14:paraId="006CB53D" w14:textId="14DAB138" w:rsidR="005C7819" w:rsidRPr="00D91315" w:rsidRDefault="005C7819" w:rsidP="00D91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1A1A1A"/>
        </w:rPr>
      </w:pPr>
      <w:r w:rsidRPr="00D91315">
        <w:rPr>
          <w:rFonts w:ascii="Times New Roman" w:hAnsi="Times New Roman"/>
          <w:b/>
          <w:i/>
          <w:color w:val="1A1A1A"/>
        </w:rPr>
        <w:t xml:space="preserve">Динамика адаптации воспитанников </w:t>
      </w:r>
      <w:proofErr w:type="gramStart"/>
      <w:r w:rsidRPr="00D91315">
        <w:rPr>
          <w:rFonts w:ascii="Times New Roman" w:hAnsi="Times New Roman"/>
          <w:b/>
          <w:i/>
          <w:color w:val="1A1A1A"/>
        </w:rPr>
        <w:t>к</w:t>
      </w:r>
      <w:proofErr w:type="gramEnd"/>
      <w:r w:rsidRPr="00D91315">
        <w:rPr>
          <w:rFonts w:ascii="Times New Roman" w:hAnsi="Times New Roman"/>
          <w:b/>
          <w:i/>
          <w:color w:val="1A1A1A"/>
        </w:rPr>
        <w:t xml:space="preserve"> ДО</w:t>
      </w:r>
    </w:p>
    <w:tbl>
      <w:tblPr>
        <w:tblStyle w:val="20"/>
        <w:tblW w:w="0" w:type="auto"/>
        <w:tblInd w:w="749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6B0D" w:rsidRPr="00D91315" w14:paraId="50A55CDA" w14:textId="77777777" w:rsidTr="00D91315">
        <w:tc>
          <w:tcPr>
            <w:tcW w:w="3190" w:type="dxa"/>
          </w:tcPr>
          <w:p w14:paraId="49EA90CD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190" w:type="dxa"/>
          </w:tcPr>
          <w:p w14:paraId="46C1D68C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3191" w:type="dxa"/>
          </w:tcPr>
          <w:p w14:paraId="15509D0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BC6B0D" w:rsidRPr="00D91315" w14:paraId="71D800F6" w14:textId="77777777" w:rsidTr="00D91315">
        <w:tc>
          <w:tcPr>
            <w:tcW w:w="3190" w:type="dxa"/>
          </w:tcPr>
          <w:p w14:paraId="72E7F753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2021 - 2022</w:t>
            </w:r>
          </w:p>
        </w:tc>
        <w:tc>
          <w:tcPr>
            <w:tcW w:w="3190" w:type="dxa"/>
          </w:tcPr>
          <w:p w14:paraId="48082D14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5% -  в.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CB630E7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50%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47F098C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45%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2"/>
            </w:tblGrid>
            <w:tr w:rsidR="00BC6B0D" w:rsidRPr="00D91315" w14:paraId="76A907F1" w14:textId="77777777" w:rsidTr="00BA16AC">
              <w:trPr>
                <w:trHeight w:val="385"/>
              </w:trPr>
              <w:tc>
                <w:tcPr>
                  <w:tcW w:w="0" w:type="auto"/>
                </w:tcPr>
                <w:p w14:paraId="489E34F9" w14:textId="77777777" w:rsidR="00BC6B0D" w:rsidRPr="00D91315" w:rsidRDefault="00BC6B0D" w:rsidP="00BC6B0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32</w:t>
                  </w:r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% -  в. </w:t>
                  </w:r>
                  <w:proofErr w:type="spellStart"/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>ур</w:t>
                  </w:r>
                  <w:proofErr w:type="spellEnd"/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14:paraId="78630AB2" w14:textId="77777777" w:rsidR="00BC6B0D" w:rsidRPr="00D91315" w:rsidRDefault="00BC6B0D" w:rsidP="00BC6B0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62% – ср. </w:t>
                  </w:r>
                  <w:proofErr w:type="spellStart"/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>ур</w:t>
                  </w:r>
                  <w:proofErr w:type="spellEnd"/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14:paraId="0A9E517E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6%  – н. </w:t>
                  </w:r>
                  <w:proofErr w:type="spellStart"/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>ур</w:t>
                  </w:r>
                  <w:proofErr w:type="spellEnd"/>
                  <w:r w:rsidRPr="00D91315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</w:tbl>
          <w:p w14:paraId="4DA29918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6B0D" w:rsidRPr="00D91315" w14:paraId="553C8F67" w14:textId="77777777" w:rsidTr="00D91315">
        <w:tc>
          <w:tcPr>
            <w:tcW w:w="3190" w:type="dxa"/>
          </w:tcPr>
          <w:p w14:paraId="06A9D601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2022 - 2023</w:t>
            </w:r>
          </w:p>
        </w:tc>
        <w:tc>
          <w:tcPr>
            <w:tcW w:w="3190" w:type="dxa"/>
          </w:tcPr>
          <w:p w14:paraId="3C83A8EC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11% -  в.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1F4474B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64%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35FCEC1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25%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p w14:paraId="7D8B9907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 xml:space="preserve">40% - </w:t>
            </w:r>
            <w:proofErr w:type="spellStart"/>
            <w:r w:rsidRPr="00D91315">
              <w:rPr>
                <w:rFonts w:ascii="Times New Roman" w:hAnsi="Times New Roman" w:cs="Times New Roman"/>
              </w:rPr>
              <w:t>в.ур</w:t>
            </w:r>
            <w:proofErr w:type="spellEnd"/>
            <w:r w:rsidRPr="00D91315">
              <w:rPr>
                <w:rFonts w:ascii="Times New Roman" w:hAnsi="Times New Roman" w:cs="Times New Roman"/>
              </w:rPr>
              <w:t>.</w:t>
            </w:r>
          </w:p>
          <w:p w14:paraId="6F7A965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 xml:space="preserve">52% - </w:t>
            </w:r>
            <w:proofErr w:type="spellStart"/>
            <w:r w:rsidRPr="00D91315">
              <w:rPr>
                <w:rFonts w:ascii="Times New Roman" w:hAnsi="Times New Roman" w:cs="Times New Roman"/>
              </w:rPr>
              <w:t>ср.ур</w:t>
            </w:r>
            <w:proofErr w:type="spellEnd"/>
            <w:r w:rsidRPr="00D91315">
              <w:rPr>
                <w:rFonts w:ascii="Times New Roman" w:hAnsi="Times New Roman" w:cs="Times New Roman"/>
              </w:rPr>
              <w:t>.</w:t>
            </w:r>
          </w:p>
          <w:p w14:paraId="4CE701CA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 xml:space="preserve">8% - </w:t>
            </w:r>
            <w:proofErr w:type="spellStart"/>
            <w:r w:rsidRPr="00D91315">
              <w:rPr>
                <w:rFonts w:ascii="Times New Roman" w:hAnsi="Times New Roman" w:cs="Times New Roman"/>
              </w:rPr>
              <w:t>н.ур</w:t>
            </w:r>
            <w:proofErr w:type="spellEnd"/>
            <w:r w:rsidRPr="00D91315">
              <w:rPr>
                <w:rFonts w:ascii="Times New Roman" w:hAnsi="Times New Roman" w:cs="Times New Roman"/>
              </w:rPr>
              <w:t>.</w:t>
            </w:r>
          </w:p>
        </w:tc>
      </w:tr>
      <w:tr w:rsidR="00BC6B0D" w:rsidRPr="00D91315" w14:paraId="73D9AAFD" w14:textId="77777777" w:rsidTr="00D91315">
        <w:tc>
          <w:tcPr>
            <w:tcW w:w="3190" w:type="dxa"/>
          </w:tcPr>
          <w:p w14:paraId="0F564746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2023 - 2024</w:t>
            </w:r>
          </w:p>
        </w:tc>
        <w:tc>
          <w:tcPr>
            <w:tcW w:w="3190" w:type="dxa"/>
          </w:tcPr>
          <w:p w14:paraId="7BF90EA2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15% -  в.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B364A0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70%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92806B3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15%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1"/>
            </w:tblGrid>
            <w:tr w:rsidR="00BC6B0D" w:rsidRPr="00D91315" w14:paraId="059EA864" w14:textId="77777777" w:rsidTr="00BA16AC">
              <w:trPr>
                <w:trHeight w:val="385"/>
              </w:trPr>
              <w:tc>
                <w:tcPr>
                  <w:tcW w:w="0" w:type="auto"/>
                </w:tcPr>
                <w:p w14:paraId="7F95B9D2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91315">
                    <w:rPr>
                      <w:rFonts w:ascii="Times New Roman" w:hAnsi="Times New Roman" w:cs="Times New Roman"/>
                    </w:rPr>
                    <w:lastRenderedPageBreak/>
                    <w:t xml:space="preserve">36% - 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</w:rPr>
                    <w:t>в.ур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2E06A15B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91315">
                    <w:rPr>
                      <w:rFonts w:ascii="Times New Roman" w:hAnsi="Times New Roman" w:cs="Times New Roman"/>
                    </w:rPr>
                    <w:t xml:space="preserve">60% - 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</w:rPr>
                    <w:t>ср.ур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4F68E178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</w:rPr>
                    <w:lastRenderedPageBreak/>
                    <w:t xml:space="preserve">4% - 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</w:rPr>
                    <w:t>н.ур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</w:rPr>
                    <w:t>.</w:t>
                  </w: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14:paraId="32AEB81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819B2F" w14:textId="61AD27B0" w:rsidR="00BC6B0D" w:rsidRPr="00D91315" w:rsidRDefault="00BC6B0D" w:rsidP="005C7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D91315">
        <w:rPr>
          <w:rFonts w:ascii="Times New Roman" w:eastAsia="Times New Roman" w:hAnsi="Times New Roman" w:cs="Times New Roman"/>
          <w:b/>
          <w:i/>
          <w:iCs/>
          <w:lang w:eastAsia="ru-RU"/>
        </w:rPr>
        <w:lastRenderedPageBreak/>
        <w:t>Таблица 8</w:t>
      </w:r>
    </w:p>
    <w:p w14:paraId="6F592184" w14:textId="0595B014" w:rsidR="005C7819" w:rsidRPr="00D91315" w:rsidRDefault="005C7819" w:rsidP="005C7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D91315">
        <w:rPr>
          <w:rFonts w:ascii="Times New Roman" w:eastAsia="Times New Roman" w:hAnsi="Times New Roman" w:cs="Times New Roman"/>
          <w:b/>
          <w:lang w:eastAsia="ru-RU"/>
        </w:rPr>
        <w:t>Сформированность предпосылок учебной деятельности</w:t>
      </w:r>
    </w:p>
    <w:tbl>
      <w:tblPr>
        <w:tblStyle w:val="20"/>
        <w:tblW w:w="0" w:type="auto"/>
        <w:tblInd w:w="749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6B0D" w:rsidRPr="00D91315" w14:paraId="2B98E855" w14:textId="77777777" w:rsidTr="00D91315">
        <w:tc>
          <w:tcPr>
            <w:tcW w:w="3190" w:type="dxa"/>
          </w:tcPr>
          <w:p w14:paraId="072B0383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190" w:type="dxa"/>
          </w:tcPr>
          <w:p w14:paraId="18327D3A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3191" w:type="dxa"/>
          </w:tcPr>
          <w:p w14:paraId="63FAE7BB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BC6B0D" w:rsidRPr="00D91315" w14:paraId="5A4CD978" w14:textId="77777777" w:rsidTr="00D91315">
        <w:tc>
          <w:tcPr>
            <w:tcW w:w="3190" w:type="dxa"/>
          </w:tcPr>
          <w:p w14:paraId="2415DC8C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2021 - 2022</w:t>
            </w:r>
          </w:p>
        </w:tc>
        <w:tc>
          <w:tcPr>
            <w:tcW w:w="3190" w:type="dxa"/>
          </w:tcPr>
          <w:p w14:paraId="75BAAE43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2% - 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в.ур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BC4484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85%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29D3F50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13%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1"/>
            </w:tblGrid>
            <w:tr w:rsidR="00BC6B0D" w:rsidRPr="00D91315" w14:paraId="3F3C7783" w14:textId="77777777" w:rsidTr="00BA16AC">
              <w:trPr>
                <w:trHeight w:val="385"/>
              </w:trPr>
              <w:tc>
                <w:tcPr>
                  <w:tcW w:w="0" w:type="auto"/>
                </w:tcPr>
                <w:p w14:paraId="1592C538" w14:textId="77777777" w:rsidR="00BC6B0D" w:rsidRPr="00D91315" w:rsidRDefault="004E5732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16</w:t>
                  </w:r>
                  <w:r w:rsidR="00BC6B0D" w:rsidRPr="00D91315">
                    <w:rPr>
                      <w:rFonts w:ascii="Times New Roman" w:hAnsi="Times New Roman" w:cs="Times New Roman"/>
                      <w:color w:val="000000"/>
                    </w:rPr>
                    <w:t xml:space="preserve">% - </w:t>
                  </w:r>
                  <w:proofErr w:type="spellStart"/>
                  <w:r w:rsidR="00BC6B0D" w:rsidRPr="00D91315">
                    <w:rPr>
                      <w:rFonts w:ascii="Times New Roman" w:hAnsi="Times New Roman" w:cs="Times New Roman"/>
                      <w:color w:val="000000"/>
                    </w:rPr>
                    <w:t>в.ур</w:t>
                  </w:r>
                  <w:proofErr w:type="spellEnd"/>
                  <w:r w:rsidR="00BC6B0D" w:rsidRPr="00D9131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  <w:p w14:paraId="3AA4B136" w14:textId="77777777" w:rsidR="00BC6B0D" w:rsidRPr="00D91315" w:rsidRDefault="004E5732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81</w:t>
                  </w:r>
                  <w:r w:rsidR="00BC6B0D" w:rsidRPr="00D91315">
                    <w:rPr>
                      <w:rFonts w:ascii="Times New Roman" w:hAnsi="Times New Roman" w:cs="Times New Roman"/>
                      <w:color w:val="000000"/>
                    </w:rPr>
                    <w:t xml:space="preserve">% - </w:t>
                  </w:r>
                  <w:proofErr w:type="spellStart"/>
                  <w:r w:rsidR="00BC6B0D" w:rsidRPr="00D91315">
                    <w:rPr>
                      <w:rFonts w:ascii="Times New Roman" w:hAnsi="Times New Roman" w:cs="Times New Roman"/>
                      <w:color w:val="000000"/>
                    </w:rPr>
                    <w:t>ср.ур</w:t>
                  </w:r>
                  <w:proofErr w:type="spellEnd"/>
                  <w:r w:rsidR="00BC6B0D" w:rsidRPr="00D9131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  <w:p w14:paraId="5B2F437A" w14:textId="77777777" w:rsidR="00BC6B0D" w:rsidRPr="00D91315" w:rsidRDefault="00BC6B0D" w:rsidP="00BC6B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3% -</w:t>
                  </w:r>
                  <w:proofErr w:type="spellStart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н.ур</w:t>
                  </w:r>
                  <w:proofErr w:type="spellEnd"/>
                  <w:r w:rsidRPr="00D9131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0DC1AE6A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6B0D" w:rsidRPr="00D91315" w14:paraId="14614185" w14:textId="77777777" w:rsidTr="00D91315">
        <w:tc>
          <w:tcPr>
            <w:tcW w:w="3190" w:type="dxa"/>
          </w:tcPr>
          <w:p w14:paraId="513FBCF0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2022 - 2023</w:t>
            </w:r>
          </w:p>
        </w:tc>
        <w:tc>
          <w:tcPr>
            <w:tcW w:w="3190" w:type="dxa"/>
          </w:tcPr>
          <w:p w14:paraId="1540360E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14% - 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в.ур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B667C05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76% – ср.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5B0A9DB" w14:textId="77777777" w:rsidR="00BC6B0D" w:rsidRPr="00D91315" w:rsidRDefault="00BC6B0D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10%  – н. </w:t>
            </w:r>
            <w:proofErr w:type="spellStart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1" w:type="dxa"/>
          </w:tcPr>
          <w:p w14:paraId="6570E875" w14:textId="77777777" w:rsidR="00BC6B0D" w:rsidRPr="00D91315" w:rsidRDefault="004E5732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18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 xml:space="preserve">% - 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в.ур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792CFA8" w14:textId="77777777" w:rsidR="00BC6B0D" w:rsidRPr="00D91315" w:rsidRDefault="004E5732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80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 xml:space="preserve">% - 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ср.ур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635433D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2% -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н.ур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C6B0D" w:rsidRPr="00D91315" w14:paraId="760618E4" w14:textId="77777777" w:rsidTr="00D91315">
        <w:tc>
          <w:tcPr>
            <w:tcW w:w="3190" w:type="dxa"/>
          </w:tcPr>
          <w:p w14:paraId="721B544B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BC6B0D" w:rsidRPr="00D913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315">
              <w:rPr>
                <w:rFonts w:ascii="Times New Roman" w:eastAsia="Times New Roman" w:hAnsi="Times New Roman" w:cs="Times New Roman"/>
                <w:lang w:eastAsia="ru-RU"/>
              </w:rPr>
              <w:t>- 2024</w:t>
            </w:r>
          </w:p>
        </w:tc>
        <w:tc>
          <w:tcPr>
            <w:tcW w:w="3190" w:type="dxa"/>
          </w:tcPr>
          <w:p w14:paraId="1D7DBE4E" w14:textId="77777777" w:rsidR="00BC6B0D" w:rsidRPr="00D91315" w:rsidRDefault="00BC6B0D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 xml:space="preserve">6% - </w:t>
            </w:r>
            <w:proofErr w:type="spellStart"/>
            <w:r w:rsidRPr="00D91315">
              <w:rPr>
                <w:rFonts w:ascii="Times New Roman" w:hAnsi="Times New Roman" w:cs="Times New Roman"/>
                <w:color w:val="000000"/>
              </w:rPr>
              <w:t>в.ур</w:t>
            </w:r>
            <w:proofErr w:type="spellEnd"/>
            <w:r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BFA6FF4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76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 xml:space="preserve">% - 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ср.ур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1A5D7A1" w14:textId="77777777" w:rsidR="00BC6B0D" w:rsidRPr="00D91315" w:rsidRDefault="000136B4" w:rsidP="00BC6B0D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1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>8% -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н.ур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191" w:type="dxa"/>
          </w:tcPr>
          <w:p w14:paraId="624E1C38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21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 xml:space="preserve">% - 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в.ур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99D7D4A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70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 xml:space="preserve">% - 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ср.ур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9DC5DC4" w14:textId="77777777" w:rsidR="00BC6B0D" w:rsidRPr="00D91315" w:rsidRDefault="000136B4" w:rsidP="00BC6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1315">
              <w:rPr>
                <w:rFonts w:ascii="Times New Roman" w:hAnsi="Times New Roman" w:cs="Times New Roman"/>
                <w:color w:val="000000"/>
              </w:rPr>
              <w:t>9</w:t>
            </w:r>
            <w:r w:rsidR="00BC6B0D" w:rsidRPr="00D91315">
              <w:rPr>
                <w:rFonts w:ascii="Times New Roman" w:hAnsi="Times New Roman" w:cs="Times New Roman"/>
                <w:color w:val="000000"/>
              </w:rPr>
              <w:t>% -</w:t>
            </w:r>
            <w:proofErr w:type="spellStart"/>
            <w:r w:rsidR="00BC6B0D" w:rsidRPr="00D91315">
              <w:rPr>
                <w:rFonts w:ascii="Times New Roman" w:hAnsi="Times New Roman" w:cs="Times New Roman"/>
                <w:color w:val="000000"/>
              </w:rPr>
              <w:t>н.ур</w:t>
            </w:r>
            <w:proofErr w:type="spellEnd"/>
            <w:r w:rsidR="00BC6B0D" w:rsidRPr="00D9131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62F5EA39" w14:textId="77777777" w:rsidR="00BC6B0D" w:rsidRPr="00D91315" w:rsidRDefault="00BC6B0D" w:rsidP="00BC6B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u w:val="single"/>
        </w:rPr>
      </w:pPr>
    </w:p>
    <w:p w14:paraId="0F276F3E" w14:textId="77777777" w:rsidR="00BC6B0D" w:rsidRPr="00D91315" w:rsidRDefault="00BC6B0D" w:rsidP="00BC6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</w:rPr>
      </w:pPr>
      <w:r w:rsidRPr="00D91315">
        <w:rPr>
          <w:rFonts w:ascii="Times New Roman" w:hAnsi="Times New Roman" w:cs="Times New Roman"/>
          <w:bCs/>
          <w:color w:val="1A1A1A"/>
        </w:rPr>
        <w:t>Положительная динамика адаптации детей раннего возраста к ДО</w:t>
      </w:r>
      <w:r w:rsidRPr="00D91315">
        <w:rPr>
          <w:rFonts w:ascii="Times New Roman" w:hAnsi="Times New Roman" w:cs="Times New Roman"/>
          <w:color w:val="1A1A1A"/>
        </w:rPr>
        <w:t xml:space="preserve"> </w:t>
      </w:r>
      <w:r w:rsidRPr="00D91315">
        <w:rPr>
          <w:rFonts w:ascii="Times New Roman" w:hAnsi="Times New Roman" w:cs="Times New Roman"/>
          <w:bCs/>
          <w:color w:val="1A1A1A"/>
        </w:rPr>
        <w:t xml:space="preserve">(профилактика дезадаптации, снижение тяжелой степени адаптации </w:t>
      </w:r>
      <w:proofErr w:type="gramStart"/>
      <w:r w:rsidRPr="00D91315">
        <w:rPr>
          <w:rFonts w:ascii="Times New Roman" w:hAnsi="Times New Roman" w:cs="Times New Roman"/>
          <w:bCs/>
          <w:color w:val="1A1A1A"/>
        </w:rPr>
        <w:t>к</w:t>
      </w:r>
      <w:proofErr w:type="gramEnd"/>
      <w:r w:rsidRPr="00D91315">
        <w:rPr>
          <w:rFonts w:ascii="Times New Roman" w:hAnsi="Times New Roman" w:cs="Times New Roman"/>
          <w:bCs/>
          <w:color w:val="1A1A1A"/>
        </w:rPr>
        <w:t xml:space="preserve"> ДО)</w:t>
      </w:r>
      <w:r w:rsidRPr="00D91315">
        <w:rPr>
          <w:rFonts w:ascii="Times New Roman" w:hAnsi="Times New Roman" w:cs="Times New Roman"/>
          <w:color w:val="1A1A1A"/>
        </w:rPr>
        <w:t xml:space="preserve"> связана с профилактической работой с педагогами и родителями (консультирование, анкетирование, очные и онлайн-собрания), и совместной деятельностью всех специалистов дошкольного отделения.</w:t>
      </w:r>
    </w:p>
    <w:p w14:paraId="76E34B87" w14:textId="77777777" w:rsidR="00BC6B0D" w:rsidRPr="00D91315" w:rsidRDefault="00BC6B0D" w:rsidP="00BC6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</w:rPr>
      </w:pPr>
      <w:r w:rsidRPr="00D91315">
        <w:rPr>
          <w:rFonts w:ascii="Times New Roman" w:hAnsi="Times New Roman" w:cs="Times New Roman"/>
          <w:color w:val="1A1A1A"/>
        </w:rPr>
        <w:t>Количество воспитанников, с эмоционально-личностными затруднениями (повышенная тревожность и агрессия, выраженная конфликтность, эмоциональная неустойчивость, педагогическая запущенность) составляет ежегодно в среднем 12% от общего количества дошкольников. Причинами являются наследственные, врожденные факторы и количество их растет. Поэтому в работе с такими детьми использую коррекционные и нейропсихологические методы, интегрированные занятия всех специалистов.</w:t>
      </w:r>
    </w:p>
    <w:p w14:paraId="08D5681E" w14:textId="5613DA02" w:rsidR="00BC6B0D" w:rsidRPr="00D91315" w:rsidRDefault="00BC6B0D" w:rsidP="00BC6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</w:rPr>
      </w:pPr>
      <w:r w:rsidRPr="00D91315">
        <w:rPr>
          <w:rFonts w:ascii="Times New Roman" w:hAnsi="Times New Roman" w:cs="Times New Roman"/>
          <w:color w:val="1A1A1A"/>
        </w:rPr>
        <w:t>Согласно мониторингу го</w:t>
      </w:r>
      <w:r w:rsidR="004E5732" w:rsidRPr="00D91315">
        <w:rPr>
          <w:rFonts w:ascii="Times New Roman" w:hAnsi="Times New Roman" w:cs="Times New Roman"/>
          <w:color w:val="1A1A1A"/>
        </w:rPr>
        <w:t>товности к школьному обучению 91</w:t>
      </w:r>
      <w:r w:rsidRPr="00D91315">
        <w:rPr>
          <w:rFonts w:ascii="Times New Roman" w:hAnsi="Times New Roman" w:cs="Times New Roman"/>
          <w:color w:val="1A1A1A"/>
        </w:rPr>
        <w:t>% выпускников</w:t>
      </w:r>
      <w:r w:rsidR="00701277" w:rsidRPr="00D91315">
        <w:rPr>
          <w:rFonts w:ascii="Times New Roman" w:hAnsi="Times New Roman" w:cs="Times New Roman"/>
          <w:color w:val="1A1A1A"/>
        </w:rPr>
        <w:t xml:space="preserve"> (всего 34 выпускника)</w:t>
      </w:r>
      <w:r w:rsidRPr="00D91315">
        <w:rPr>
          <w:rFonts w:ascii="Times New Roman" w:hAnsi="Times New Roman" w:cs="Times New Roman"/>
          <w:b/>
          <w:bCs/>
          <w:color w:val="1A1A1A"/>
        </w:rPr>
        <w:t xml:space="preserve"> </w:t>
      </w:r>
      <w:r w:rsidRPr="00D91315">
        <w:rPr>
          <w:rFonts w:ascii="Times New Roman" w:hAnsi="Times New Roman" w:cs="Times New Roman"/>
          <w:bCs/>
          <w:color w:val="1A1A1A"/>
        </w:rPr>
        <w:t>готовы к школьному обучению</w:t>
      </w:r>
      <w:r w:rsidRPr="00D91315">
        <w:rPr>
          <w:rFonts w:ascii="Times New Roman" w:hAnsi="Times New Roman" w:cs="Times New Roman"/>
          <w:color w:val="1A1A1A"/>
        </w:rPr>
        <w:t>. В течение года с детьми проводятся профилактические и развивающие занятия, которые направлены на профилактику тревожности дошкольников перед поступлением в школу, развитие когнитивных психических процессов у дошкольников и показывает свою эффективность с помощью мониторинга готовности к школе.</w:t>
      </w:r>
      <w:r w:rsidR="004E5732" w:rsidRPr="00D91315">
        <w:rPr>
          <w:rFonts w:ascii="Times New Roman" w:hAnsi="Times New Roman" w:cs="Times New Roman"/>
          <w:color w:val="1A1A1A"/>
        </w:rPr>
        <w:t xml:space="preserve"> </w:t>
      </w:r>
      <w:r w:rsidR="001A7D55" w:rsidRPr="00D91315">
        <w:rPr>
          <w:rFonts w:ascii="Times New Roman" w:hAnsi="Times New Roman" w:cs="Times New Roman"/>
          <w:color w:val="1A1A1A"/>
        </w:rPr>
        <w:t>В этом учебном году закончили дошкольное отделение двое детей билингвов</w:t>
      </w:r>
      <w:r w:rsidR="00701277" w:rsidRPr="00D91315">
        <w:rPr>
          <w:rFonts w:ascii="Times New Roman" w:hAnsi="Times New Roman" w:cs="Times New Roman"/>
          <w:color w:val="1A1A1A"/>
        </w:rPr>
        <w:t xml:space="preserve"> (6%)</w:t>
      </w:r>
      <w:r w:rsidR="001A7D55" w:rsidRPr="00D91315">
        <w:rPr>
          <w:rFonts w:ascii="Times New Roman" w:hAnsi="Times New Roman" w:cs="Times New Roman"/>
          <w:color w:val="1A1A1A"/>
        </w:rPr>
        <w:t>, у которых преобладает знание родного языка, а не русского</w:t>
      </w:r>
      <w:r w:rsidR="00701277" w:rsidRPr="00D91315">
        <w:rPr>
          <w:rFonts w:ascii="Times New Roman" w:hAnsi="Times New Roman" w:cs="Times New Roman"/>
          <w:color w:val="1A1A1A"/>
        </w:rPr>
        <w:t xml:space="preserve"> (русский не знают совсем)</w:t>
      </w:r>
      <w:r w:rsidR="001A7D55" w:rsidRPr="00D91315">
        <w:rPr>
          <w:rFonts w:ascii="Times New Roman" w:hAnsi="Times New Roman" w:cs="Times New Roman"/>
          <w:color w:val="1A1A1A"/>
        </w:rPr>
        <w:t>, что делает не возможным  проведение диагностиче</w:t>
      </w:r>
      <w:r w:rsidR="008D35DA" w:rsidRPr="00D91315">
        <w:rPr>
          <w:rFonts w:ascii="Times New Roman" w:hAnsi="Times New Roman" w:cs="Times New Roman"/>
          <w:color w:val="1A1A1A"/>
        </w:rPr>
        <w:t>с</w:t>
      </w:r>
      <w:r w:rsidR="001A7D55" w:rsidRPr="00D91315">
        <w:rPr>
          <w:rFonts w:ascii="Times New Roman" w:hAnsi="Times New Roman" w:cs="Times New Roman"/>
          <w:color w:val="1A1A1A"/>
        </w:rPr>
        <w:t>ких исследований,  учебных и развивающих занятий. Это приводит к низкому уровню готовности к школе.</w:t>
      </w:r>
    </w:p>
    <w:p w14:paraId="7E07F3ED" w14:textId="7E0CC71B" w:rsidR="00BC6B0D" w:rsidRPr="00D91315" w:rsidRDefault="00BC6B0D" w:rsidP="00BC6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315">
        <w:rPr>
          <w:rFonts w:ascii="Times New Roman" w:hAnsi="Times New Roman" w:cs="Times New Roman"/>
          <w:color w:val="1A1A1A"/>
        </w:rPr>
        <w:t xml:space="preserve">За 2021-2024 гг. выявлено 19 воспитанников, </w:t>
      </w:r>
      <w:r w:rsidRPr="00D91315">
        <w:rPr>
          <w:rFonts w:ascii="Times New Roman" w:hAnsi="Times New Roman" w:cs="Times New Roman"/>
        </w:rPr>
        <w:t xml:space="preserve">характеризующихся высоким уровнем сформированности высших психических функций, лидерских качеств, доминирующей познавательной мотивацией, креативностью. Для этих детей провожу индивидуальные творческие задания, интеллектуальные игры, конкурсы. Таких детей вовлекаем с систему дополнительного образования. Родителям рекомендую посещение с детьми кружков, секций, студий. В качестве поощрения одаренных детей награждаем дипломами, грамотами за участие в различных конкурсах, публикуем в СМИ, на сайте </w:t>
      </w:r>
      <w:proofErr w:type="gramStart"/>
      <w:r w:rsidRPr="00D91315">
        <w:rPr>
          <w:rFonts w:ascii="Times New Roman" w:hAnsi="Times New Roman" w:cs="Times New Roman"/>
        </w:rPr>
        <w:t>ДО</w:t>
      </w:r>
      <w:proofErr w:type="gramEnd"/>
      <w:r w:rsidRPr="00D91315">
        <w:rPr>
          <w:rFonts w:ascii="Times New Roman" w:hAnsi="Times New Roman" w:cs="Times New Roman"/>
        </w:rPr>
        <w:t xml:space="preserve">. </w:t>
      </w:r>
    </w:p>
    <w:p w14:paraId="1225D1AC" w14:textId="391F3A4F" w:rsidR="00BC6B0D" w:rsidRPr="00D91315" w:rsidRDefault="00BC6B0D" w:rsidP="00BC6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A1A1A"/>
        </w:rPr>
      </w:pPr>
      <w:r w:rsidRPr="00D91315">
        <w:rPr>
          <w:rFonts w:ascii="Times New Roman" w:hAnsi="Times New Roman" w:cs="Times New Roman"/>
          <w:color w:val="1A1A1A"/>
        </w:rPr>
        <w:t xml:space="preserve">За 2021 – 2024 гг. мною было обследовано 67 детей в возрасте от 3 до 4 лет, выявлено 9 детей, с явно выраженным отставанием в развитии в раннем возрасте. Родителям таких детей провожу консультации, пытаемся выявить причину </w:t>
      </w:r>
      <w:proofErr w:type="gramStart"/>
      <w:r w:rsidRPr="00D91315">
        <w:rPr>
          <w:rFonts w:ascii="Times New Roman" w:hAnsi="Times New Roman" w:cs="Times New Roman"/>
          <w:color w:val="1A1A1A"/>
        </w:rPr>
        <w:t>отставания</w:t>
      </w:r>
      <w:proofErr w:type="gramEnd"/>
      <w:r w:rsidRPr="00D91315">
        <w:rPr>
          <w:rFonts w:ascii="Times New Roman" w:hAnsi="Times New Roman" w:cs="Times New Roman"/>
          <w:color w:val="1A1A1A"/>
        </w:rPr>
        <w:t xml:space="preserve"> и рекомендую обратиться к педиатру, соответствующим специалистам для решения проблем, установления статуса ребенку. </w:t>
      </w:r>
    </w:p>
    <w:p w14:paraId="4FE96FA7" w14:textId="77777777" w:rsidR="00BC6B0D" w:rsidRPr="00D91315" w:rsidRDefault="00BC6B0D" w:rsidP="00BC6B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A1A1A"/>
        </w:rPr>
      </w:pPr>
    </w:p>
    <w:p w14:paraId="496D2E09" w14:textId="77777777" w:rsidR="00BC6B0D" w:rsidRPr="00D91315" w:rsidRDefault="00BC6B0D" w:rsidP="005C7819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D91315">
        <w:rPr>
          <w:rFonts w:ascii="Times New Roman" w:eastAsia="Calibri" w:hAnsi="Times New Roman" w:cs="Times New Roman"/>
          <w:b/>
          <w:i/>
          <w:lang w:eastAsia="ru-RU"/>
        </w:rPr>
        <w:t>Психологическое просвещение субъектов образовательного процесса (А/06.7, В/01.7)</w:t>
      </w:r>
    </w:p>
    <w:p w14:paraId="7C8BFD56" w14:textId="77777777" w:rsidR="00BC6B0D" w:rsidRPr="00D91315" w:rsidRDefault="00BC6B0D" w:rsidP="005C7819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D91315">
        <w:rPr>
          <w:rFonts w:ascii="Times New Roman" w:eastAsia="Calibri" w:hAnsi="Times New Roman" w:cs="Times New Roman"/>
          <w:b/>
          <w:i/>
          <w:lang w:eastAsia="ru-RU"/>
        </w:rPr>
        <w:t>Психологическая профилактика (А/07.7, В/02.7)</w:t>
      </w:r>
    </w:p>
    <w:p w14:paraId="2182C5EE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В 2021-2024 </w:t>
      </w:r>
      <w:proofErr w:type="spellStart"/>
      <w:r w:rsidRPr="00D91315">
        <w:rPr>
          <w:rFonts w:ascii="Times New Roman" w:eastAsia="Calibri" w:hAnsi="Times New Roman" w:cs="Times New Roman"/>
          <w:lang w:eastAsia="ru-RU"/>
        </w:rPr>
        <w:t>уч.г.г</w:t>
      </w:r>
      <w:proofErr w:type="spellEnd"/>
      <w:r w:rsidRPr="00D91315">
        <w:rPr>
          <w:rFonts w:ascii="Times New Roman" w:eastAsia="Calibri" w:hAnsi="Times New Roman" w:cs="Times New Roman"/>
          <w:lang w:eastAsia="ru-RU"/>
        </w:rPr>
        <w:t>. разработаны и проведены разнообразные мероприятия для педагогов</w:t>
      </w:r>
      <w:r w:rsidRPr="00D91315">
        <w:rPr>
          <w:rFonts w:ascii="Times New Roman" w:eastAsia="Calibri" w:hAnsi="Times New Roman" w:cs="Times New Roman"/>
          <w:bCs/>
          <w:lang w:eastAsia="ru-RU"/>
        </w:rPr>
        <w:t>:</w:t>
      </w:r>
      <w:r w:rsidRPr="00D91315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30EFEE57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 xml:space="preserve">- </w:t>
      </w:r>
      <w:r w:rsidRPr="00D91315">
        <w:rPr>
          <w:rFonts w:ascii="Times New Roman" w:eastAsia="Times New Roman" w:hAnsi="Times New Roman" w:cs="Times New Roman"/>
          <w:lang w:eastAsia="ru-RU"/>
        </w:rPr>
        <w:t>арт-терапевтический тренинг с педагогами по профилактике профессионального выгорания у педагогов «Сосуд моей души»</w:t>
      </w:r>
      <w:r w:rsidRPr="00D91315">
        <w:rPr>
          <w:rFonts w:ascii="Times New Roman" w:eastAsia="Calibri" w:hAnsi="Times New Roman" w:cs="Times New Roman"/>
          <w:lang w:eastAsia="ru-RU"/>
        </w:rPr>
        <w:t xml:space="preserve">, </w:t>
      </w:r>
    </w:p>
    <w:p w14:paraId="687B082F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консультация для педагогов: «Как помочь ребенку с ОВЗ адаптироваться в группе», </w:t>
      </w:r>
    </w:p>
    <w:p w14:paraId="52F5E4BD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мастер – класс «Кинезиология как оздоровительная форма, применяемая в умственном и физическом оздоровлении дошкольников», </w:t>
      </w:r>
    </w:p>
    <w:p w14:paraId="6128BBD4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- тренинг для педагогов по профилактике эмоционального выгорания «Мои ресурсы», </w:t>
      </w:r>
    </w:p>
    <w:p w14:paraId="72BAACA6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>- тренинг с элементами арт-терапии</w:t>
      </w:r>
      <w:r w:rsidRPr="00D91315">
        <w:rPr>
          <w:rFonts w:ascii="Times New Roman" w:eastAsia="Calibri" w:hAnsi="Times New Roman" w:cs="Times New Roman"/>
          <w:lang w:eastAsia="ru-RU"/>
        </w:rPr>
        <w:t xml:space="preserve"> </w:t>
      </w:r>
      <w:r w:rsidRPr="00D91315">
        <w:rPr>
          <w:rFonts w:ascii="Times New Roman" w:eastAsia="Times New Roman" w:hAnsi="Times New Roman" w:cs="Times New Roman"/>
          <w:lang w:eastAsia="ru-RU"/>
        </w:rPr>
        <w:t>для восстановления психологического состояния у педагогов «Тайные свойства цвета» и др.</w:t>
      </w:r>
    </w:p>
    <w:p w14:paraId="7E7E4713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315">
        <w:rPr>
          <w:rFonts w:ascii="Times New Roman" w:eastAsia="Times New Roman" w:hAnsi="Times New Roman" w:cs="Times New Roman"/>
          <w:color w:val="000000"/>
          <w:lang w:eastAsia="ru-RU"/>
        </w:rPr>
        <w:t>Всего для педагогов ДО и других ОУ города проведено 17 групповых мероприятий.</w:t>
      </w:r>
    </w:p>
    <w:p w14:paraId="4D799DF6" w14:textId="19A9FE06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91315">
        <w:rPr>
          <w:rFonts w:ascii="Times New Roman" w:hAnsi="Times New Roman" w:cs="Times New Roman"/>
          <w:lang w:eastAsia="ru-RU"/>
        </w:rPr>
        <w:t xml:space="preserve">Разработаны и проведены разнообразные мероприятия для родителей в рамках </w:t>
      </w:r>
      <w:r w:rsidRPr="00D91315">
        <w:rPr>
          <w:rFonts w:ascii="Times New Roman" w:hAnsi="Times New Roman" w:cs="Times New Roman"/>
        </w:rPr>
        <w:t>заседаний родительского клуба «Мы вместе» и других мероприятий</w:t>
      </w:r>
      <w:r w:rsidRPr="00D91315">
        <w:rPr>
          <w:rFonts w:ascii="Times New Roman" w:eastAsia="Calibri" w:hAnsi="Times New Roman" w:cs="Times New Roman"/>
          <w:b/>
          <w:bCs/>
          <w:lang w:eastAsia="ru-RU"/>
        </w:rPr>
        <w:t xml:space="preserve">: </w:t>
      </w:r>
    </w:p>
    <w:p w14:paraId="4DADBC29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315">
        <w:rPr>
          <w:rFonts w:ascii="Times New Roman" w:hAnsi="Times New Roman" w:cs="Times New Roman"/>
        </w:rPr>
        <w:t xml:space="preserve">- круглый стол «Готов ли ваш ребенок к обучению в школе?», </w:t>
      </w:r>
    </w:p>
    <w:p w14:paraId="1D1849E9" w14:textId="3A862AEE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1315">
        <w:rPr>
          <w:rFonts w:ascii="Times New Roman" w:hAnsi="Times New Roman" w:cs="Times New Roman"/>
        </w:rPr>
        <w:t xml:space="preserve">- </w:t>
      </w:r>
      <w:r w:rsidRPr="00D91315">
        <w:rPr>
          <w:rFonts w:ascii="Times New Roman" w:eastAsia="Times New Roman" w:hAnsi="Times New Roman" w:cs="Times New Roman"/>
          <w:iCs/>
        </w:rPr>
        <w:t>тренинг</w:t>
      </w:r>
      <w:r w:rsidR="005C7819" w:rsidRPr="00D91315">
        <w:rPr>
          <w:rFonts w:ascii="Times New Roman" w:eastAsia="Times New Roman" w:hAnsi="Times New Roman" w:cs="Times New Roman"/>
          <w:iCs/>
        </w:rPr>
        <w:t>и</w:t>
      </w:r>
      <w:r w:rsidRPr="00D91315">
        <w:rPr>
          <w:rFonts w:ascii="Times New Roman" w:eastAsia="Times New Roman" w:hAnsi="Times New Roman" w:cs="Times New Roman"/>
          <w:iCs/>
        </w:rPr>
        <w:t xml:space="preserve"> для родителей «Как играть с ребенком»,</w:t>
      </w:r>
      <w:r w:rsidRPr="00D91315">
        <w:rPr>
          <w:rFonts w:ascii="Times New Roman" w:hAnsi="Times New Roman" w:cs="Times New Roman"/>
        </w:rPr>
        <w:t xml:space="preserve"> </w:t>
      </w:r>
      <w:r w:rsidR="005C7819" w:rsidRPr="00D91315">
        <w:rPr>
          <w:rFonts w:ascii="Times New Roman" w:eastAsia="Times New Roman" w:hAnsi="Times New Roman" w:cs="Times New Roman"/>
          <w:iCs/>
        </w:rPr>
        <w:t>«Мой внутренний мир», и др.</w:t>
      </w:r>
    </w:p>
    <w:p w14:paraId="47D84164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91315">
        <w:rPr>
          <w:rFonts w:ascii="Times New Roman" w:eastAsia="Times New Roman" w:hAnsi="Times New Roman" w:cs="Times New Roman"/>
          <w:iCs/>
        </w:rPr>
        <w:t xml:space="preserve">- </w:t>
      </w:r>
      <w:r w:rsidRPr="00D91315">
        <w:rPr>
          <w:rFonts w:ascii="Times New Roman" w:hAnsi="Times New Roman" w:cs="Times New Roman"/>
        </w:rPr>
        <w:t>м</w:t>
      </w:r>
      <w:r w:rsidRPr="00D91315">
        <w:rPr>
          <w:rFonts w:ascii="Times New Roman" w:eastAsia="Times New Roman" w:hAnsi="Times New Roman" w:cs="Times New Roman"/>
          <w:iCs/>
        </w:rPr>
        <w:t>астер – класс «Кинезиология для детей»,</w:t>
      </w:r>
    </w:p>
    <w:p w14:paraId="33D1B520" w14:textId="0A4EC9DE" w:rsidR="00BC6B0D" w:rsidRPr="00D91315" w:rsidRDefault="00BC6B0D" w:rsidP="00D91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91315">
        <w:rPr>
          <w:rFonts w:ascii="Times New Roman" w:eastAsia="Times New Roman" w:hAnsi="Times New Roman" w:cs="Times New Roman"/>
          <w:iCs/>
        </w:rPr>
        <w:t>- психологи</w:t>
      </w:r>
      <w:r w:rsidR="00D91315" w:rsidRPr="00D91315">
        <w:rPr>
          <w:rFonts w:ascii="Times New Roman" w:eastAsia="Times New Roman" w:hAnsi="Times New Roman" w:cs="Times New Roman"/>
          <w:iCs/>
        </w:rPr>
        <w:t xml:space="preserve">ческая гостиная «Тепло семьи» </w:t>
      </w:r>
      <w:r w:rsidR="005C7819" w:rsidRPr="00D91315">
        <w:rPr>
          <w:rFonts w:ascii="Times New Roman" w:eastAsia="Times New Roman" w:hAnsi="Times New Roman" w:cs="Times New Roman"/>
          <w:iCs/>
        </w:rPr>
        <w:t>и др</w:t>
      </w:r>
      <w:proofErr w:type="gramStart"/>
      <w:r w:rsidR="005C7819" w:rsidRPr="00D91315">
        <w:rPr>
          <w:rFonts w:ascii="Times New Roman" w:eastAsia="Times New Roman" w:hAnsi="Times New Roman" w:cs="Times New Roman"/>
          <w:iCs/>
        </w:rPr>
        <w:t>..</w:t>
      </w:r>
      <w:proofErr w:type="gramEnd"/>
    </w:p>
    <w:p w14:paraId="7C51E4AC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1315">
        <w:rPr>
          <w:rFonts w:ascii="Times New Roman" w:eastAsia="Times New Roman" w:hAnsi="Times New Roman" w:cs="Times New Roman"/>
          <w:color w:val="000000"/>
        </w:rPr>
        <w:lastRenderedPageBreak/>
        <w:t xml:space="preserve">Также </w:t>
      </w:r>
      <w:proofErr w:type="gramStart"/>
      <w:r w:rsidRPr="00D91315">
        <w:rPr>
          <w:rFonts w:ascii="Times New Roman" w:eastAsia="Calibri" w:hAnsi="Times New Roman" w:cs="Times New Roman"/>
        </w:rPr>
        <w:t>разработаны</w:t>
      </w:r>
      <w:proofErr w:type="gramEnd"/>
      <w:r w:rsidRPr="00D91315">
        <w:rPr>
          <w:rFonts w:ascii="Times New Roman" w:eastAsia="Calibri" w:hAnsi="Times New Roman" w:cs="Times New Roman"/>
        </w:rPr>
        <w:t xml:space="preserve"> информационного (наглядного) материала: </w:t>
      </w:r>
    </w:p>
    <w:p w14:paraId="6CBE84E1" w14:textId="704F1D7B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</w:rPr>
        <w:t>- буклеты по темам:</w:t>
      </w:r>
      <w:r w:rsidRPr="00D91315">
        <w:rPr>
          <w:rFonts w:ascii="Times New Roman" w:eastAsia="Calibri" w:hAnsi="Times New Roman" w:cs="Times New Roman"/>
          <w:lang w:eastAsia="ru-RU"/>
        </w:rPr>
        <w:t xml:space="preserve"> «Адаптация ребенка раннего возраста к условиям детского сада», </w:t>
      </w:r>
      <w:r w:rsidRPr="00D91315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«Картотека игр для родителей с песком и водой», «Адекватная здоровая самооценка ребенка становится залогом гармоничного развития личности», «Признаки компьютерной зависимости у детей», «Ребенок не говорит</w:t>
      </w:r>
      <w:r w:rsidR="005C7819" w:rsidRPr="00D91315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» и др</w:t>
      </w:r>
      <w:r w:rsidRPr="00D91315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.</w:t>
      </w:r>
    </w:p>
    <w:p w14:paraId="63FCA93E" w14:textId="40C71765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91315">
        <w:rPr>
          <w:rFonts w:ascii="Times New Roman" w:eastAsia="Calibri" w:hAnsi="Times New Roman" w:cs="Times New Roman"/>
          <w:lang w:eastAsia="ru-RU"/>
        </w:rPr>
        <w:t>- памятки по темам: «Гимнастика мозга», «</w:t>
      </w:r>
      <w:r w:rsidRPr="00D91315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Памятка родителям сиблингов», «Воспитываем мальчика, воспитываем девочку», «Если ребёнка обижают. Правила психологической самообороны», «Игра в жизни ребенка», и</w:t>
      </w:r>
      <w:r w:rsidRPr="00D91315">
        <w:rPr>
          <w:rFonts w:ascii="Times New Roman" w:eastAsia="Calibri" w:hAnsi="Times New Roman" w:cs="Times New Roman"/>
          <w:lang w:eastAsia="ru-RU"/>
        </w:rPr>
        <w:t xml:space="preserve"> др.</w:t>
      </w:r>
    </w:p>
    <w:p w14:paraId="6EF592F3" w14:textId="77777777" w:rsidR="00BC6B0D" w:rsidRPr="00D91315" w:rsidRDefault="00BC6B0D" w:rsidP="005C7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D91315">
        <w:rPr>
          <w:rFonts w:ascii="Times New Roman" w:eastAsia="Times New Roman" w:hAnsi="Times New Roman" w:cs="Times New Roman"/>
          <w:color w:val="000000"/>
          <w:lang w:eastAsia="ru-RU"/>
        </w:rPr>
        <w:t>Увеличение количества обращений за консультативной помощью информационного и развивающего характера, говорит о результативности деятельности: в 2021 – 30 запросов, 2022 – 40 запросов, 2023 – 45 обращений.</w:t>
      </w:r>
    </w:p>
    <w:p w14:paraId="5E1375E7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  <w:r w:rsidRPr="00D91315">
        <w:rPr>
          <w:rFonts w:ascii="Times New Roman" w:eastAsia="Calibri" w:hAnsi="Times New Roman" w:cs="Times New Roman"/>
          <w:i/>
          <w:iCs/>
          <w:u w:val="single"/>
        </w:rPr>
        <w:t>Публичное представление собственного обобщенного опыта в профессиональном сообществе</w:t>
      </w:r>
      <w:r w:rsidRPr="00D91315">
        <w:rPr>
          <w:rFonts w:ascii="Times New Roman" w:eastAsia="Calibri" w:hAnsi="Times New Roman" w:cs="Times New Roman"/>
          <w:b/>
          <w:bCs/>
          <w:i/>
          <w:iCs/>
          <w:u w:val="single"/>
        </w:rPr>
        <w:t>:</w:t>
      </w:r>
    </w:p>
    <w:p w14:paraId="2B9F020D" w14:textId="77777777" w:rsidR="00BC6B0D" w:rsidRPr="00D91315" w:rsidRDefault="00BC6B0D" w:rsidP="005C7819">
      <w:pPr>
        <w:numPr>
          <w:ilvl w:val="0"/>
          <w:numId w:val="1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 xml:space="preserve">Выступление на РМО воспитателей: «Использование </w:t>
      </w:r>
      <w:proofErr w:type="spellStart"/>
      <w:r w:rsidRPr="00D91315">
        <w:rPr>
          <w:rFonts w:ascii="Times New Roman" w:eastAsia="Calibri" w:hAnsi="Times New Roman" w:cs="Times New Roman"/>
          <w:bCs/>
          <w:lang w:eastAsia="ru-RU"/>
        </w:rPr>
        <w:t>кинезиологических</w:t>
      </w:r>
      <w:proofErr w:type="spellEnd"/>
      <w:r w:rsidRPr="00D91315">
        <w:rPr>
          <w:rFonts w:ascii="Times New Roman" w:eastAsia="Calibri" w:hAnsi="Times New Roman" w:cs="Times New Roman"/>
          <w:bCs/>
          <w:lang w:eastAsia="ru-RU"/>
        </w:rPr>
        <w:t xml:space="preserve"> упражнений в коррекционно-развивающей работе с воспитанниками ДОУ», январь 2021г.</w:t>
      </w:r>
    </w:p>
    <w:p w14:paraId="0E1E6C1E" w14:textId="77777777" w:rsidR="00BC6B0D" w:rsidRPr="00D91315" w:rsidRDefault="00BC6B0D" w:rsidP="005C781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>Выступление на РМО воспитателей: «Технологии в работе с детьми дошкольного возраста по социально - коммуникативному развитию в работе педагога – психолога МДОУ», апрель 2023 г.</w:t>
      </w:r>
    </w:p>
    <w:p w14:paraId="402661A3" w14:textId="56BA1090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u w:val="single"/>
        </w:rPr>
      </w:pPr>
      <w:r w:rsidRPr="00D91315">
        <w:rPr>
          <w:rFonts w:ascii="Times New Roman" w:eastAsia="Calibri" w:hAnsi="Times New Roman" w:cs="Times New Roman"/>
          <w:i/>
          <w:iCs/>
          <w:u w:val="single"/>
        </w:rPr>
        <w:t xml:space="preserve">Трансляция опыта через </w:t>
      </w:r>
      <w:proofErr w:type="spellStart"/>
      <w:r w:rsidRPr="00D91315">
        <w:rPr>
          <w:rFonts w:ascii="Times New Roman" w:eastAsia="Calibri" w:hAnsi="Times New Roman" w:cs="Times New Roman"/>
          <w:i/>
          <w:iCs/>
          <w:u w:val="single"/>
        </w:rPr>
        <w:t>публикатив</w:t>
      </w:r>
      <w:r w:rsidR="005C7819" w:rsidRPr="00D91315">
        <w:rPr>
          <w:rFonts w:ascii="Times New Roman" w:eastAsia="Calibri" w:hAnsi="Times New Roman" w:cs="Times New Roman"/>
          <w:i/>
          <w:iCs/>
          <w:u w:val="single"/>
        </w:rPr>
        <w:t>н</w:t>
      </w:r>
      <w:r w:rsidRPr="00D91315">
        <w:rPr>
          <w:rFonts w:ascii="Times New Roman" w:eastAsia="Calibri" w:hAnsi="Times New Roman" w:cs="Times New Roman"/>
          <w:i/>
          <w:iCs/>
          <w:u w:val="single"/>
        </w:rPr>
        <w:t>ую</w:t>
      </w:r>
      <w:proofErr w:type="spellEnd"/>
      <w:r w:rsidRPr="00D91315">
        <w:rPr>
          <w:rFonts w:ascii="Times New Roman" w:eastAsia="Calibri" w:hAnsi="Times New Roman" w:cs="Times New Roman"/>
          <w:i/>
          <w:iCs/>
          <w:u w:val="single"/>
        </w:rPr>
        <w:t xml:space="preserve"> активность:</w:t>
      </w:r>
    </w:p>
    <w:p w14:paraId="1B7C8089" w14:textId="5267BD09" w:rsidR="00BC6B0D" w:rsidRPr="00D91315" w:rsidRDefault="00BC6B0D" w:rsidP="005C7819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Кинезиологические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 упражнения в работе с детьми ОВЗ// Справочник педагога – психолога. Детский сад - 2017 г., №11, с. 64 – 68.</w:t>
      </w:r>
      <w:r w:rsidR="005C7819" w:rsidRPr="00D91315">
        <w:rPr>
          <w:rFonts w:ascii="Times New Roman" w:eastAsia="Times New Roman" w:hAnsi="Times New Roman" w:cs="Times New Roman"/>
          <w:lang w:eastAsia="ru-RU"/>
        </w:rPr>
        <w:t xml:space="preserve"> (статья).</w:t>
      </w:r>
    </w:p>
    <w:p w14:paraId="125BC4D7" w14:textId="77777777" w:rsidR="00BC6B0D" w:rsidRPr="00D91315" w:rsidRDefault="00BC6B0D" w:rsidP="005C78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Ведение блога на информационном образовательном портале 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инфоурок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https://infourok.ru/user/prohorova-galina-evgenevna/blog</w:t>
        </w:r>
      </w:hyperlink>
      <w:r w:rsidRPr="00D91315">
        <w:rPr>
          <w:rFonts w:ascii="Times New Roman" w:eastAsia="Times New Roman" w:hAnsi="Times New Roman" w:cs="Times New Roman"/>
          <w:lang w:eastAsia="ru-RU"/>
        </w:rPr>
        <w:t>; где представила свой обобщенный педагогический опыт на Всероссийском уровне, который прошел редакционную экспертизу и доступен для всеобщего ознакомления на страницах образовательного СМИ «</w:t>
      </w:r>
      <w:proofErr w:type="spellStart"/>
      <w:r w:rsidRPr="00D91315">
        <w:rPr>
          <w:rFonts w:ascii="Times New Roman" w:eastAsia="Times New Roman" w:hAnsi="Times New Roman" w:cs="Times New Roman"/>
          <w:lang w:eastAsia="ru-RU"/>
        </w:rPr>
        <w:t>Инфоурок</w:t>
      </w:r>
      <w:proofErr w:type="spellEnd"/>
      <w:r w:rsidRPr="00D91315">
        <w:rPr>
          <w:rFonts w:ascii="Times New Roman" w:eastAsia="Times New Roman" w:hAnsi="Times New Roman" w:cs="Times New Roman"/>
          <w:lang w:eastAsia="ru-RU"/>
        </w:rPr>
        <w:t xml:space="preserve">». </w:t>
      </w:r>
    </w:p>
    <w:p w14:paraId="659B2101" w14:textId="77777777" w:rsidR="00BC6B0D" w:rsidRPr="00D91315" w:rsidRDefault="00BC6B0D" w:rsidP="005C781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Ведение блога на информационном образовательном портале МААМ </w:t>
      </w:r>
      <w:hyperlink r:id="rId11" w:history="1"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</w:t>
        </w:r>
        <w:r w:rsidRPr="00D91315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maam</w:t>
        </w:r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D91315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ru</w:t>
        </w:r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</w:t>
        </w:r>
        <w:r w:rsidRPr="00D91315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users</w:t>
        </w:r>
        <w:r w:rsidRPr="00D9131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/1869108</w:t>
        </w:r>
      </w:hyperlink>
      <w:r w:rsidRPr="00D91315">
        <w:rPr>
          <w:rFonts w:ascii="Times New Roman" w:eastAsia="Times New Roman" w:hAnsi="Times New Roman" w:cs="Times New Roman"/>
          <w:lang w:eastAsia="ru-RU"/>
        </w:rPr>
        <w:t>;</w:t>
      </w:r>
    </w:p>
    <w:p w14:paraId="0B4E0659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>Участие в профессиональных конкурсах</w:t>
      </w:r>
    </w:p>
    <w:p w14:paraId="4B5635C9" w14:textId="77777777" w:rsidR="00BC6B0D" w:rsidRPr="00D91315" w:rsidRDefault="00BC6B0D" w:rsidP="005C7819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>Диплом победителя открытого конкурса методических разработок, проводимый Министерством образования и молодежной политики Рязанской области РЦДО в номинации «Работа с родителями»,  2020 г.</w:t>
      </w:r>
    </w:p>
    <w:p w14:paraId="455A355D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>Диплом 3 степени регионального этапа Всероссийского конкурса профессионального мастерства «Педагог-психолог – 2020», 2020 г.</w:t>
      </w:r>
    </w:p>
    <w:p w14:paraId="30BE065B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>Диплом 2 степени Всероссийского фестиваля дошкольного образования в номинации «Работа с родителями», проводимого Всероссийской общественной организацией «Воспитатели России» при поддержке фонда Президентских грандов, 2020 г.</w:t>
      </w:r>
    </w:p>
    <w:p w14:paraId="0506952C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 xml:space="preserve">Диплом победителя открытого конкурса педагогических проектов «Педагогические вдохновения», </w:t>
      </w:r>
      <w:r w:rsidRPr="00D91315">
        <w:rPr>
          <w:rFonts w:ascii="Times New Roman" w:eastAsia="Calibri" w:hAnsi="Times New Roman" w:cs="Times New Roman"/>
          <w:lang w:eastAsia="ru-RU"/>
        </w:rPr>
        <w:t>проводимый Министерством образования и молодежной политики Рязанской области РЦДО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в номинации «Педагогика и психология», 2021 г.</w:t>
      </w:r>
    </w:p>
    <w:p w14:paraId="689570BB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 xml:space="preserve">Лауреат 2 степени муниципального конкурса методических разработок, </w:t>
      </w:r>
      <w:r w:rsidRPr="00D91315">
        <w:rPr>
          <w:rFonts w:ascii="Times New Roman" w:eastAsia="Calibri" w:hAnsi="Times New Roman" w:cs="Times New Roman"/>
          <w:lang w:eastAsia="ru-RU"/>
        </w:rPr>
        <w:t>проводимый УО и МП Кораблинского района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, посвященного Дню космонавтики, 2021 г. </w:t>
      </w:r>
    </w:p>
    <w:p w14:paraId="4812952B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>Диплом 2 степени открытого конкурса методических разработок,</w:t>
      </w:r>
      <w:r w:rsidRPr="00D91315">
        <w:rPr>
          <w:rFonts w:ascii="Times New Roman" w:eastAsia="Calibri" w:hAnsi="Times New Roman" w:cs="Times New Roman"/>
          <w:lang w:eastAsia="ru-RU"/>
        </w:rPr>
        <w:t xml:space="preserve"> проводимый Министерством образования и молодежной политики Рязанской области РЦДО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в номинации «Модели профилактики», 2023 г.</w:t>
      </w:r>
    </w:p>
    <w:p w14:paraId="0BF1674B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eastAsia="Calibri" w:hAnsi="Times New Roman" w:cs="Times New Roman"/>
          <w:bCs/>
          <w:lang w:eastAsia="ru-RU"/>
        </w:rPr>
        <w:t xml:space="preserve">Диплом победителя открытого конкурса педагогических проектов </w:t>
      </w:r>
      <w:r w:rsidRPr="00D91315">
        <w:rPr>
          <w:rFonts w:ascii="Times New Roman" w:eastAsia="Calibri" w:hAnsi="Times New Roman" w:cs="Times New Roman"/>
          <w:color w:val="000000"/>
          <w:lang w:eastAsia="ru-RU"/>
        </w:rPr>
        <w:t>«Педагогические вдохновения»</w:t>
      </w:r>
      <w:r w:rsidRPr="00D91315">
        <w:rPr>
          <w:rFonts w:ascii="Times New Roman" w:eastAsia="Calibri" w:hAnsi="Times New Roman" w:cs="Times New Roman"/>
          <w:bCs/>
          <w:lang w:eastAsia="ru-RU"/>
        </w:rPr>
        <w:t>,</w:t>
      </w:r>
      <w:r w:rsidRPr="00D91315">
        <w:rPr>
          <w:rFonts w:ascii="Times New Roman" w:eastAsia="Calibri" w:hAnsi="Times New Roman" w:cs="Times New Roman"/>
          <w:lang w:eastAsia="ru-RU"/>
        </w:rPr>
        <w:t xml:space="preserve"> проводимый Министерством образования и молодежной политики Рязанской области РЦДО</w:t>
      </w:r>
      <w:r w:rsidRPr="00D91315">
        <w:rPr>
          <w:rFonts w:ascii="Times New Roman" w:eastAsia="Calibri" w:hAnsi="Times New Roman" w:cs="Times New Roman"/>
          <w:bCs/>
          <w:lang w:eastAsia="ru-RU"/>
        </w:rPr>
        <w:t xml:space="preserve"> в номинации «Спорт и здоровье», 2023 г.</w:t>
      </w:r>
      <w:r w:rsidRPr="00D91315">
        <w:rPr>
          <w:rFonts w:ascii="Times New Roman" w:hAnsi="Times New Roman" w:cs="Times New Roman"/>
        </w:rPr>
        <w:t xml:space="preserve"> </w:t>
      </w:r>
    </w:p>
    <w:p w14:paraId="47146576" w14:textId="77777777" w:rsidR="00BC6B0D" w:rsidRPr="00D91315" w:rsidRDefault="00BC6B0D" w:rsidP="005C781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91315">
        <w:rPr>
          <w:rFonts w:ascii="Times New Roman" w:hAnsi="Times New Roman" w:cs="Times New Roman"/>
        </w:rPr>
        <w:t xml:space="preserve">Диплом победителя регионального конкурса профессионального мастерства «Педагог-психолог 2024», </w:t>
      </w:r>
      <w:r w:rsidRPr="00D91315">
        <w:rPr>
          <w:rFonts w:ascii="Times New Roman" w:eastAsia="Calibri" w:hAnsi="Times New Roman" w:cs="Times New Roman"/>
          <w:lang w:eastAsia="ru-RU"/>
        </w:rPr>
        <w:t>проводимый Министерством образования Рязанской области</w:t>
      </w:r>
      <w:r w:rsidRPr="00D91315">
        <w:rPr>
          <w:rFonts w:ascii="Times New Roman" w:hAnsi="Times New Roman" w:cs="Times New Roman"/>
        </w:rPr>
        <w:t>.</w:t>
      </w:r>
    </w:p>
    <w:p w14:paraId="74854910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91315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Поощрения</w:t>
      </w:r>
      <w:r w:rsidRPr="00D9131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(благодарственные письма и грамоты различных уровней):</w:t>
      </w:r>
    </w:p>
    <w:p w14:paraId="3850EBEA" w14:textId="77777777" w:rsidR="00BC6B0D" w:rsidRPr="00D91315" w:rsidRDefault="00BC6B0D" w:rsidP="005C78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Благодарность Начальника УО и МП Кораблинского района И.В. Сивцовой, 2020 г.</w:t>
      </w:r>
    </w:p>
    <w:p w14:paraId="137748A7" w14:textId="77777777" w:rsidR="00BC6B0D" w:rsidRPr="00D91315" w:rsidRDefault="00BC6B0D" w:rsidP="005C78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 xml:space="preserve">Благодарность главы администрации муниципального образования – Кораблинский муниципальный район Рязанской области Н. К. </w:t>
      </w:r>
      <w:proofErr w:type="spellStart"/>
      <w:r w:rsidRPr="00D91315">
        <w:rPr>
          <w:rFonts w:ascii="Times New Roman" w:eastAsia="Calibri" w:hAnsi="Times New Roman" w:cs="Times New Roman"/>
          <w:color w:val="000000"/>
          <w:lang w:eastAsia="ru-RU"/>
        </w:rPr>
        <w:t>Объедковой</w:t>
      </w:r>
      <w:proofErr w:type="spellEnd"/>
      <w:r w:rsidRPr="00D91315">
        <w:rPr>
          <w:rFonts w:ascii="Times New Roman" w:eastAsia="Calibri" w:hAnsi="Times New Roman" w:cs="Times New Roman"/>
          <w:color w:val="000000"/>
          <w:lang w:eastAsia="ru-RU"/>
        </w:rPr>
        <w:t>, 2020 г.</w:t>
      </w:r>
    </w:p>
    <w:p w14:paraId="622ADD92" w14:textId="77777777" w:rsidR="00BC6B0D" w:rsidRPr="00D91315" w:rsidRDefault="00BC6B0D" w:rsidP="005C78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 xml:space="preserve">Сертификат о занесении на Доску почета «Гордость Кораблинского образования», 2020 - 2021 </w:t>
      </w:r>
      <w:proofErr w:type="spellStart"/>
      <w:r w:rsidRPr="00D91315">
        <w:rPr>
          <w:rFonts w:ascii="Times New Roman" w:eastAsia="Calibri" w:hAnsi="Times New Roman" w:cs="Times New Roman"/>
          <w:color w:val="000000"/>
          <w:lang w:eastAsia="ru-RU"/>
        </w:rPr>
        <w:t>г.</w:t>
      </w:r>
      <w:proofErr w:type="gramStart"/>
      <w:r w:rsidRPr="00D91315">
        <w:rPr>
          <w:rFonts w:ascii="Times New Roman" w:eastAsia="Calibri" w:hAnsi="Times New Roman" w:cs="Times New Roman"/>
          <w:color w:val="000000"/>
          <w:lang w:eastAsia="ru-RU"/>
        </w:rPr>
        <w:t>г</w:t>
      </w:r>
      <w:proofErr w:type="spellEnd"/>
      <w:proofErr w:type="gramEnd"/>
      <w:r w:rsidRPr="00D91315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14:paraId="21831F01" w14:textId="77777777" w:rsidR="00BC6B0D" w:rsidRPr="00D91315" w:rsidRDefault="00BC6B0D" w:rsidP="005C78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Почетная грамота Начальника УО и МП Кораблинского района И.В. Сивцовой, 2023 г.</w:t>
      </w:r>
    </w:p>
    <w:p w14:paraId="3E493198" w14:textId="77777777" w:rsidR="00BC6B0D" w:rsidRPr="00D91315" w:rsidRDefault="00BC6B0D" w:rsidP="005C781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91315">
        <w:rPr>
          <w:rFonts w:ascii="Times New Roman" w:eastAsia="Calibri" w:hAnsi="Times New Roman" w:cs="Times New Roman"/>
          <w:color w:val="000000"/>
          <w:lang w:eastAsia="ru-RU"/>
        </w:rPr>
        <w:t>Почетная грамота Министерства Просвещения Российской Федерации, 2023г.</w:t>
      </w:r>
    </w:p>
    <w:p w14:paraId="190071F5" w14:textId="77777777" w:rsidR="00BC6B0D" w:rsidRPr="00D91315" w:rsidRDefault="00BC6B0D" w:rsidP="005C7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</w:p>
    <w:p w14:paraId="16EA8BF8" w14:textId="529F514C" w:rsidR="004A03F0" w:rsidRPr="00D91315" w:rsidRDefault="005C7819" w:rsidP="00D91315">
      <w:pPr>
        <w:snapToGrid w:val="0"/>
        <w:spacing w:after="0" w:line="240" w:lineRule="auto"/>
        <w:ind w:left="142" w:right="-2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91315">
        <w:rPr>
          <w:rFonts w:ascii="Times New Roman" w:eastAsia="Times New Roman" w:hAnsi="Times New Roman" w:cs="Times New Roman"/>
          <w:lang w:eastAsia="ru-RU"/>
        </w:rPr>
        <w:t xml:space="preserve">Моя 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 xml:space="preserve">профессиональная позиция, постоянное 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стремление к 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>самообразовани</w:t>
      </w:r>
      <w:r w:rsidRPr="00D91315">
        <w:rPr>
          <w:rFonts w:ascii="Times New Roman" w:eastAsia="Times New Roman" w:hAnsi="Times New Roman" w:cs="Times New Roman"/>
          <w:lang w:eastAsia="ru-RU"/>
        </w:rPr>
        <w:t>ю</w:t>
      </w:r>
      <w:r w:rsidR="00B1684B" w:rsidRPr="00D91315">
        <w:rPr>
          <w:rFonts w:ascii="Times New Roman" w:eastAsia="Times New Roman" w:hAnsi="Times New Roman" w:cs="Times New Roman"/>
          <w:lang w:eastAsia="ru-RU"/>
        </w:rPr>
        <w:t xml:space="preserve"> и творчеству</w:t>
      </w:r>
      <w:r w:rsidRPr="00D913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>способствуют личностно</w:t>
      </w:r>
      <w:r w:rsidRPr="00D91315">
        <w:rPr>
          <w:rFonts w:ascii="Times New Roman" w:eastAsia="Times New Roman" w:hAnsi="Times New Roman" w:cs="Times New Roman"/>
          <w:lang w:eastAsia="ru-RU"/>
        </w:rPr>
        <w:t>му</w:t>
      </w:r>
      <w:r w:rsidR="00BC6B0D" w:rsidRPr="00D91315">
        <w:rPr>
          <w:rFonts w:ascii="Times New Roman" w:eastAsia="Times New Roman" w:hAnsi="Times New Roman" w:cs="Times New Roman"/>
          <w:lang w:eastAsia="ru-RU"/>
        </w:rPr>
        <w:t xml:space="preserve"> рост</w:t>
      </w:r>
      <w:r w:rsidRPr="00D91315">
        <w:rPr>
          <w:rFonts w:ascii="Times New Roman" w:eastAsia="Times New Roman" w:hAnsi="Times New Roman" w:cs="Times New Roman"/>
          <w:lang w:eastAsia="ru-RU"/>
        </w:rPr>
        <w:t>у</w:t>
      </w:r>
      <w:r w:rsidR="00B1684B" w:rsidRPr="00D9131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91315">
        <w:rPr>
          <w:rFonts w:ascii="Times New Roman" w:eastAsia="Times New Roman" w:hAnsi="Times New Roman" w:cs="Times New Roman"/>
          <w:lang w:eastAsia="ru-RU"/>
        </w:rPr>
        <w:t>достижению высоких результатов в работе со всеми участниками образовательных отношений.</w:t>
      </w:r>
    </w:p>
    <w:sectPr w:rsidR="004A03F0" w:rsidRPr="00D91315" w:rsidSect="00D91315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  <w:sig w:usb0="00000001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EC7"/>
    <w:multiLevelType w:val="hybridMultilevel"/>
    <w:tmpl w:val="4AEED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78D1"/>
    <w:multiLevelType w:val="hybridMultilevel"/>
    <w:tmpl w:val="81CA8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1CD"/>
    <w:multiLevelType w:val="hybridMultilevel"/>
    <w:tmpl w:val="E63AB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82D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A86878"/>
    <w:multiLevelType w:val="hybridMultilevel"/>
    <w:tmpl w:val="3DF0A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12273"/>
    <w:multiLevelType w:val="hybridMultilevel"/>
    <w:tmpl w:val="8A5E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F5306"/>
    <w:multiLevelType w:val="hybridMultilevel"/>
    <w:tmpl w:val="C2827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FD2C0F"/>
    <w:multiLevelType w:val="hybridMultilevel"/>
    <w:tmpl w:val="0E344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D4679A"/>
    <w:multiLevelType w:val="hybridMultilevel"/>
    <w:tmpl w:val="9786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0533BE"/>
    <w:multiLevelType w:val="hybridMultilevel"/>
    <w:tmpl w:val="65700210"/>
    <w:lvl w:ilvl="0" w:tplc="1E6C5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0C7D43"/>
    <w:multiLevelType w:val="hybridMultilevel"/>
    <w:tmpl w:val="A83ED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C64624"/>
    <w:multiLevelType w:val="hybridMultilevel"/>
    <w:tmpl w:val="B6C2D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012FC"/>
    <w:multiLevelType w:val="hybridMultilevel"/>
    <w:tmpl w:val="34E6E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D4BE5"/>
    <w:multiLevelType w:val="hybridMultilevel"/>
    <w:tmpl w:val="A53A1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FD1DF7"/>
    <w:multiLevelType w:val="hybridMultilevel"/>
    <w:tmpl w:val="78A00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A129B6"/>
    <w:multiLevelType w:val="hybridMultilevel"/>
    <w:tmpl w:val="2E8862BC"/>
    <w:lvl w:ilvl="0" w:tplc="FED49CB4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754CE"/>
    <w:multiLevelType w:val="hybridMultilevel"/>
    <w:tmpl w:val="A10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0E08CF"/>
    <w:multiLevelType w:val="multilevel"/>
    <w:tmpl w:val="467094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8C719A"/>
    <w:multiLevelType w:val="hybridMultilevel"/>
    <w:tmpl w:val="F990A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CAB614F"/>
    <w:multiLevelType w:val="hybridMultilevel"/>
    <w:tmpl w:val="8A4C2646"/>
    <w:lvl w:ilvl="0" w:tplc="DADA5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F6034E1"/>
    <w:multiLevelType w:val="hybridMultilevel"/>
    <w:tmpl w:val="9D4AC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BB45D7"/>
    <w:multiLevelType w:val="hybridMultilevel"/>
    <w:tmpl w:val="3B84C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5F5973"/>
    <w:multiLevelType w:val="multilevel"/>
    <w:tmpl w:val="6D5AA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2">
    <w:nsid w:val="3E242FCC"/>
    <w:multiLevelType w:val="hybridMultilevel"/>
    <w:tmpl w:val="CED68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042DF5"/>
    <w:multiLevelType w:val="hybridMultilevel"/>
    <w:tmpl w:val="918AFB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56E4C23"/>
    <w:multiLevelType w:val="hybridMultilevel"/>
    <w:tmpl w:val="4AC00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BB2FDA"/>
    <w:multiLevelType w:val="hybridMultilevel"/>
    <w:tmpl w:val="1AFCB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82063"/>
    <w:multiLevelType w:val="multilevel"/>
    <w:tmpl w:val="FAE85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554575D6"/>
    <w:multiLevelType w:val="hybridMultilevel"/>
    <w:tmpl w:val="C7967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4C0323"/>
    <w:multiLevelType w:val="hybridMultilevel"/>
    <w:tmpl w:val="94BA1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CD6BF5"/>
    <w:multiLevelType w:val="hybridMultilevel"/>
    <w:tmpl w:val="507E7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EB393A"/>
    <w:multiLevelType w:val="hybridMultilevel"/>
    <w:tmpl w:val="2E1E9E7C"/>
    <w:lvl w:ilvl="0" w:tplc="8B2226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AB3CFC"/>
    <w:multiLevelType w:val="hybridMultilevel"/>
    <w:tmpl w:val="C5A6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B96C12"/>
    <w:multiLevelType w:val="hybridMultilevel"/>
    <w:tmpl w:val="7130C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0B2D82"/>
    <w:multiLevelType w:val="hybridMultilevel"/>
    <w:tmpl w:val="406AA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987BAD"/>
    <w:multiLevelType w:val="hybridMultilevel"/>
    <w:tmpl w:val="B89E21B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D3C42"/>
    <w:multiLevelType w:val="hybridMultilevel"/>
    <w:tmpl w:val="3D84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F43606"/>
    <w:multiLevelType w:val="hybridMultilevel"/>
    <w:tmpl w:val="E4067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15CCF"/>
    <w:multiLevelType w:val="hybridMultilevel"/>
    <w:tmpl w:val="8A4CF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341C42"/>
    <w:multiLevelType w:val="hybridMultilevel"/>
    <w:tmpl w:val="B0E4A386"/>
    <w:lvl w:ilvl="0" w:tplc="653ADE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C3876"/>
    <w:multiLevelType w:val="hybridMultilevel"/>
    <w:tmpl w:val="F3CC7F60"/>
    <w:lvl w:ilvl="0" w:tplc="EB0483B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12"/>
  </w:num>
  <w:num w:numId="4">
    <w:abstractNumId w:val="33"/>
  </w:num>
  <w:num w:numId="5">
    <w:abstractNumId w:val="24"/>
  </w:num>
  <w:num w:numId="6">
    <w:abstractNumId w:val="28"/>
  </w:num>
  <w:num w:numId="7">
    <w:abstractNumId w:val="22"/>
  </w:num>
  <w:num w:numId="8">
    <w:abstractNumId w:val="20"/>
  </w:num>
  <w:num w:numId="9">
    <w:abstractNumId w:val="3"/>
  </w:num>
  <w:num w:numId="10">
    <w:abstractNumId w:val="6"/>
  </w:num>
  <w:num w:numId="11">
    <w:abstractNumId w:val="37"/>
  </w:num>
  <w:num w:numId="12">
    <w:abstractNumId w:val="11"/>
  </w:num>
  <w:num w:numId="13">
    <w:abstractNumId w:val="9"/>
  </w:num>
  <w:num w:numId="14">
    <w:abstractNumId w:val="19"/>
  </w:num>
  <w:num w:numId="15">
    <w:abstractNumId w:val="13"/>
  </w:num>
  <w:num w:numId="16">
    <w:abstractNumId w:val="15"/>
  </w:num>
  <w:num w:numId="17">
    <w:abstractNumId w:val="5"/>
  </w:num>
  <w:num w:numId="18">
    <w:abstractNumId w:val="27"/>
  </w:num>
  <w:num w:numId="19">
    <w:abstractNumId w:val="8"/>
  </w:num>
  <w:num w:numId="20">
    <w:abstractNumId w:val="25"/>
  </w:num>
  <w:num w:numId="21">
    <w:abstractNumId w:val="31"/>
  </w:num>
  <w:num w:numId="22">
    <w:abstractNumId w:val="35"/>
  </w:num>
  <w:num w:numId="23">
    <w:abstractNumId w:val="18"/>
  </w:num>
  <w:num w:numId="24">
    <w:abstractNumId w:val="2"/>
  </w:num>
  <w:num w:numId="25">
    <w:abstractNumId w:val="21"/>
  </w:num>
  <w:num w:numId="26">
    <w:abstractNumId w:val="32"/>
  </w:num>
  <w:num w:numId="27">
    <w:abstractNumId w:val="4"/>
  </w:num>
  <w:num w:numId="28">
    <w:abstractNumId w:val="30"/>
  </w:num>
  <w:num w:numId="29">
    <w:abstractNumId w:val="10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6"/>
  </w:num>
  <w:num w:numId="33">
    <w:abstractNumId w:val="16"/>
  </w:num>
  <w:num w:numId="34">
    <w:abstractNumId w:val="14"/>
  </w:num>
  <w:num w:numId="35">
    <w:abstractNumId w:val="23"/>
  </w:num>
  <w:num w:numId="36">
    <w:abstractNumId w:val="0"/>
  </w:num>
  <w:num w:numId="37">
    <w:abstractNumId w:val="34"/>
  </w:num>
  <w:num w:numId="38">
    <w:abstractNumId w:val="1"/>
  </w:num>
  <w:num w:numId="39">
    <w:abstractNumId w:val="3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6F"/>
    <w:rsid w:val="000136B4"/>
    <w:rsid w:val="0010276F"/>
    <w:rsid w:val="001A7D55"/>
    <w:rsid w:val="003409B8"/>
    <w:rsid w:val="00486A1B"/>
    <w:rsid w:val="004A03F0"/>
    <w:rsid w:val="004C453D"/>
    <w:rsid w:val="004E5732"/>
    <w:rsid w:val="005C7819"/>
    <w:rsid w:val="005E28F4"/>
    <w:rsid w:val="006E6F3C"/>
    <w:rsid w:val="00701277"/>
    <w:rsid w:val="008D35DA"/>
    <w:rsid w:val="00A1075F"/>
    <w:rsid w:val="00AB4F05"/>
    <w:rsid w:val="00B1684B"/>
    <w:rsid w:val="00BA16AC"/>
    <w:rsid w:val="00BC6B0D"/>
    <w:rsid w:val="00BC6C6E"/>
    <w:rsid w:val="00D91315"/>
    <w:rsid w:val="00E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7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6B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C6B0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Calibri" w:hAnsi="Times New Roman" w:cs="Times New Roman"/>
      <w:sz w:val="28"/>
      <w:szCs w:val="29"/>
      <w:lang w:eastAsia="ru-RU"/>
    </w:rPr>
  </w:style>
  <w:style w:type="paragraph" w:styleId="5">
    <w:name w:val="heading 5"/>
    <w:basedOn w:val="a"/>
    <w:next w:val="a"/>
    <w:link w:val="50"/>
    <w:qFormat/>
    <w:rsid w:val="00BC6B0D"/>
    <w:pPr>
      <w:spacing w:before="240" w:after="60" w:line="240" w:lineRule="auto"/>
      <w:outlineLvl w:val="4"/>
    </w:pPr>
    <w:rPr>
      <w:rFonts w:ascii="NTTimes/Cyrillic" w:eastAsia="Calibri" w:hAnsi="NTTimes/Cyrillic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C6B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B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C6B0D"/>
    <w:rPr>
      <w:rFonts w:ascii="Times New Roman" w:eastAsia="Calibri" w:hAnsi="Times New Roman" w:cs="Times New Roman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C6B0D"/>
    <w:rPr>
      <w:rFonts w:ascii="NTTimes/Cyrillic" w:eastAsia="Calibri" w:hAnsi="NTTimes/Cyrillic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C6B0D"/>
    <w:rPr>
      <w:rFonts w:ascii="Calibri" w:eastAsia="Times New Roman" w:hAnsi="Calibri" w:cs="Times New Roman"/>
      <w:b/>
      <w:bCs/>
      <w:lang w:val="en-US" w:bidi="en-US"/>
    </w:rPr>
  </w:style>
  <w:style w:type="numbering" w:customStyle="1" w:styleId="11">
    <w:name w:val="Нет списка1"/>
    <w:next w:val="a2"/>
    <w:semiHidden/>
    <w:rsid w:val="00BC6B0D"/>
  </w:style>
  <w:style w:type="paragraph" w:styleId="a3">
    <w:name w:val="No Spacing"/>
    <w:link w:val="a4"/>
    <w:qFormat/>
    <w:rsid w:val="00BC6B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BC6B0D"/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BC6B0D"/>
    <w:rPr>
      <w:color w:val="0000FF"/>
      <w:u w:val="single"/>
    </w:rPr>
  </w:style>
  <w:style w:type="paragraph" w:customStyle="1" w:styleId="a6">
    <w:name w:val="Содержимое таблицы"/>
    <w:basedOn w:val="a"/>
    <w:rsid w:val="00BC6B0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val="en-US" w:eastAsia="hi-IN" w:bidi="hi-IN"/>
    </w:rPr>
  </w:style>
  <w:style w:type="paragraph" w:customStyle="1" w:styleId="c35c9c18c22">
    <w:name w:val="c35 c9 c18 c22"/>
    <w:basedOn w:val="a"/>
    <w:rsid w:val="00BC6B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C6B0D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8">
    <w:name w:val="Название Знак"/>
    <w:basedOn w:val="a0"/>
    <w:link w:val="a7"/>
    <w:rsid w:val="00BC6B0D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customStyle="1" w:styleId="12">
    <w:name w:val="Обычный1"/>
    <w:rsid w:val="00BC6B0D"/>
    <w:pPr>
      <w:snapToGrid w:val="0"/>
    </w:pPr>
    <w:rPr>
      <w:rFonts w:ascii="Courier" w:eastAsia="Calibri" w:hAnsi="Courier" w:cs="Times New Roman"/>
      <w:lang w:val="en-US" w:eastAsia="ru-RU"/>
    </w:rPr>
  </w:style>
  <w:style w:type="character" w:customStyle="1" w:styleId="c2c15">
    <w:name w:val="c2 c15"/>
    <w:rsid w:val="00BC6B0D"/>
    <w:rPr>
      <w:rFonts w:cs="Times New Roman"/>
    </w:rPr>
  </w:style>
  <w:style w:type="character" w:customStyle="1" w:styleId="c2">
    <w:name w:val="c2"/>
    <w:rsid w:val="00BC6B0D"/>
    <w:rPr>
      <w:rFonts w:cs="Times New Roman"/>
    </w:rPr>
  </w:style>
  <w:style w:type="paragraph" w:styleId="2">
    <w:name w:val="List 2"/>
    <w:basedOn w:val="a"/>
    <w:rsid w:val="00BC6B0D"/>
    <w:pPr>
      <w:tabs>
        <w:tab w:val="num" w:pos="360"/>
      </w:tabs>
      <w:spacing w:after="120" w:line="240" w:lineRule="auto"/>
      <w:ind w:left="360"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C6B0D"/>
    <w:pPr>
      <w:spacing w:after="0" w:line="240" w:lineRule="auto"/>
      <w:ind w:left="720"/>
      <w:contextualSpacing/>
    </w:pPr>
    <w:rPr>
      <w:rFonts w:ascii="NTTimes/Cyrillic" w:eastAsia="Calibri" w:hAnsi="NTTimes/Cyrillic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rsid w:val="00BC6B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rsid w:val="00BC6B0D"/>
    <w:rPr>
      <w:rFonts w:cs="Times New Roman"/>
      <w:color w:val="800080"/>
      <w:u w:val="single"/>
    </w:rPr>
  </w:style>
  <w:style w:type="character" w:customStyle="1" w:styleId="t1o">
    <w:name w:val="t1o"/>
    <w:rsid w:val="00BC6B0D"/>
    <w:rPr>
      <w:rFonts w:cs="Times New Roman"/>
    </w:rPr>
  </w:style>
  <w:style w:type="paragraph" w:styleId="aa">
    <w:name w:val="Normal (Web)"/>
    <w:basedOn w:val="a"/>
    <w:uiPriority w:val="99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C6B0D"/>
    <w:pPr>
      <w:tabs>
        <w:tab w:val="center" w:pos="4677"/>
        <w:tab w:val="right" w:pos="9355"/>
      </w:tabs>
      <w:spacing w:after="0" w:line="240" w:lineRule="auto"/>
    </w:pPr>
    <w:rPr>
      <w:rFonts w:ascii="NTTimes/Cyrillic" w:eastAsia="Calibri" w:hAnsi="NTTimes/Cyrillic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BC6B0D"/>
    <w:rPr>
      <w:rFonts w:ascii="NTTimes/Cyrillic" w:eastAsia="Calibri" w:hAnsi="NTTimes/Cyrillic" w:cs="Times New Roman"/>
      <w:sz w:val="24"/>
      <w:szCs w:val="20"/>
      <w:lang w:eastAsia="ru-RU"/>
    </w:rPr>
  </w:style>
  <w:style w:type="character" w:styleId="ad">
    <w:name w:val="page number"/>
    <w:basedOn w:val="a0"/>
    <w:rsid w:val="00BC6B0D"/>
  </w:style>
  <w:style w:type="character" w:styleId="ae">
    <w:name w:val="Emphasis"/>
    <w:uiPriority w:val="20"/>
    <w:qFormat/>
    <w:rsid w:val="00BC6B0D"/>
    <w:rPr>
      <w:i/>
      <w:iCs/>
    </w:rPr>
  </w:style>
  <w:style w:type="character" w:customStyle="1" w:styleId="lewnzc">
    <w:name w:val="lewnzc"/>
    <w:rsid w:val="00BC6B0D"/>
  </w:style>
  <w:style w:type="paragraph" w:customStyle="1" w:styleId="c18">
    <w:name w:val="c18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rsid w:val="00BC6B0D"/>
  </w:style>
  <w:style w:type="paragraph" w:styleId="af">
    <w:name w:val="List Paragraph"/>
    <w:basedOn w:val="a"/>
    <w:uiPriority w:val="34"/>
    <w:qFormat/>
    <w:rsid w:val="00BC6B0D"/>
    <w:pPr>
      <w:spacing w:after="0" w:line="240" w:lineRule="auto"/>
      <w:ind w:left="708"/>
    </w:pPr>
    <w:rPr>
      <w:rFonts w:ascii="NTTimes/Cyrillic" w:eastAsia="Calibri" w:hAnsi="NTTimes/Cyrillic" w:cs="Times New Roman"/>
      <w:sz w:val="24"/>
      <w:szCs w:val="20"/>
      <w:lang w:eastAsia="ru-RU"/>
    </w:rPr>
  </w:style>
  <w:style w:type="table" w:styleId="af0">
    <w:name w:val="Table Grid"/>
    <w:basedOn w:val="a1"/>
    <w:uiPriority w:val="39"/>
    <w:rsid w:val="00BC6B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BC6B0D"/>
    <w:pPr>
      <w:tabs>
        <w:tab w:val="center" w:pos="4677"/>
        <w:tab w:val="right" w:pos="9355"/>
      </w:tabs>
      <w:spacing w:after="0" w:line="240" w:lineRule="auto"/>
    </w:pPr>
    <w:rPr>
      <w:rFonts w:ascii="NTTimes/Cyrillic" w:eastAsia="Calibri" w:hAnsi="NTTimes/Cyrillic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BC6B0D"/>
    <w:rPr>
      <w:rFonts w:ascii="NTTimes/Cyrillic" w:eastAsia="Calibri" w:hAnsi="NTTimes/Cyrillic" w:cs="Times New Roman"/>
      <w:sz w:val="24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BC6B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0"/>
    <w:uiPriority w:val="59"/>
    <w:rsid w:val="00BC6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6B0D"/>
  </w:style>
  <w:style w:type="paragraph" w:customStyle="1" w:styleId="c14">
    <w:name w:val="c14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C6B0D"/>
  </w:style>
  <w:style w:type="character" w:customStyle="1" w:styleId="c6">
    <w:name w:val="c6"/>
    <w:basedOn w:val="a0"/>
    <w:rsid w:val="00BC6B0D"/>
  </w:style>
  <w:style w:type="paragraph" w:customStyle="1" w:styleId="c5">
    <w:name w:val="c5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6B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C6B0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Calibri" w:hAnsi="Times New Roman" w:cs="Times New Roman"/>
      <w:sz w:val="28"/>
      <w:szCs w:val="29"/>
      <w:lang w:eastAsia="ru-RU"/>
    </w:rPr>
  </w:style>
  <w:style w:type="paragraph" w:styleId="5">
    <w:name w:val="heading 5"/>
    <w:basedOn w:val="a"/>
    <w:next w:val="a"/>
    <w:link w:val="50"/>
    <w:qFormat/>
    <w:rsid w:val="00BC6B0D"/>
    <w:pPr>
      <w:spacing w:before="240" w:after="60" w:line="240" w:lineRule="auto"/>
      <w:outlineLvl w:val="4"/>
    </w:pPr>
    <w:rPr>
      <w:rFonts w:ascii="NTTimes/Cyrillic" w:eastAsia="Calibri" w:hAnsi="NTTimes/Cyrillic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C6B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B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C6B0D"/>
    <w:rPr>
      <w:rFonts w:ascii="Times New Roman" w:eastAsia="Calibri" w:hAnsi="Times New Roman" w:cs="Times New Roman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C6B0D"/>
    <w:rPr>
      <w:rFonts w:ascii="NTTimes/Cyrillic" w:eastAsia="Calibri" w:hAnsi="NTTimes/Cyrillic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C6B0D"/>
    <w:rPr>
      <w:rFonts w:ascii="Calibri" w:eastAsia="Times New Roman" w:hAnsi="Calibri" w:cs="Times New Roman"/>
      <w:b/>
      <w:bCs/>
      <w:lang w:val="en-US" w:bidi="en-US"/>
    </w:rPr>
  </w:style>
  <w:style w:type="numbering" w:customStyle="1" w:styleId="11">
    <w:name w:val="Нет списка1"/>
    <w:next w:val="a2"/>
    <w:semiHidden/>
    <w:rsid w:val="00BC6B0D"/>
  </w:style>
  <w:style w:type="paragraph" w:styleId="a3">
    <w:name w:val="No Spacing"/>
    <w:link w:val="a4"/>
    <w:qFormat/>
    <w:rsid w:val="00BC6B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BC6B0D"/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BC6B0D"/>
    <w:rPr>
      <w:color w:val="0000FF"/>
      <w:u w:val="single"/>
    </w:rPr>
  </w:style>
  <w:style w:type="paragraph" w:customStyle="1" w:styleId="a6">
    <w:name w:val="Содержимое таблицы"/>
    <w:basedOn w:val="a"/>
    <w:rsid w:val="00BC6B0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val="en-US" w:eastAsia="hi-IN" w:bidi="hi-IN"/>
    </w:rPr>
  </w:style>
  <w:style w:type="paragraph" w:customStyle="1" w:styleId="c35c9c18c22">
    <w:name w:val="c35 c9 c18 c22"/>
    <w:basedOn w:val="a"/>
    <w:rsid w:val="00BC6B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C6B0D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8">
    <w:name w:val="Название Знак"/>
    <w:basedOn w:val="a0"/>
    <w:link w:val="a7"/>
    <w:rsid w:val="00BC6B0D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customStyle="1" w:styleId="12">
    <w:name w:val="Обычный1"/>
    <w:rsid w:val="00BC6B0D"/>
    <w:pPr>
      <w:snapToGrid w:val="0"/>
    </w:pPr>
    <w:rPr>
      <w:rFonts w:ascii="Courier" w:eastAsia="Calibri" w:hAnsi="Courier" w:cs="Times New Roman"/>
      <w:lang w:val="en-US" w:eastAsia="ru-RU"/>
    </w:rPr>
  </w:style>
  <w:style w:type="character" w:customStyle="1" w:styleId="c2c15">
    <w:name w:val="c2 c15"/>
    <w:rsid w:val="00BC6B0D"/>
    <w:rPr>
      <w:rFonts w:cs="Times New Roman"/>
    </w:rPr>
  </w:style>
  <w:style w:type="character" w:customStyle="1" w:styleId="c2">
    <w:name w:val="c2"/>
    <w:rsid w:val="00BC6B0D"/>
    <w:rPr>
      <w:rFonts w:cs="Times New Roman"/>
    </w:rPr>
  </w:style>
  <w:style w:type="paragraph" w:styleId="2">
    <w:name w:val="List 2"/>
    <w:basedOn w:val="a"/>
    <w:rsid w:val="00BC6B0D"/>
    <w:pPr>
      <w:tabs>
        <w:tab w:val="num" w:pos="360"/>
      </w:tabs>
      <w:spacing w:after="120" w:line="240" w:lineRule="auto"/>
      <w:ind w:left="360"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C6B0D"/>
    <w:pPr>
      <w:spacing w:after="0" w:line="240" w:lineRule="auto"/>
      <w:ind w:left="720"/>
      <w:contextualSpacing/>
    </w:pPr>
    <w:rPr>
      <w:rFonts w:ascii="NTTimes/Cyrillic" w:eastAsia="Calibri" w:hAnsi="NTTimes/Cyrillic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rsid w:val="00BC6B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rsid w:val="00BC6B0D"/>
    <w:rPr>
      <w:rFonts w:cs="Times New Roman"/>
      <w:color w:val="800080"/>
      <w:u w:val="single"/>
    </w:rPr>
  </w:style>
  <w:style w:type="character" w:customStyle="1" w:styleId="t1o">
    <w:name w:val="t1o"/>
    <w:rsid w:val="00BC6B0D"/>
    <w:rPr>
      <w:rFonts w:cs="Times New Roman"/>
    </w:rPr>
  </w:style>
  <w:style w:type="paragraph" w:styleId="aa">
    <w:name w:val="Normal (Web)"/>
    <w:basedOn w:val="a"/>
    <w:uiPriority w:val="99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C6B0D"/>
    <w:pPr>
      <w:tabs>
        <w:tab w:val="center" w:pos="4677"/>
        <w:tab w:val="right" w:pos="9355"/>
      </w:tabs>
      <w:spacing w:after="0" w:line="240" w:lineRule="auto"/>
    </w:pPr>
    <w:rPr>
      <w:rFonts w:ascii="NTTimes/Cyrillic" w:eastAsia="Calibri" w:hAnsi="NTTimes/Cyrillic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BC6B0D"/>
    <w:rPr>
      <w:rFonts w:ascii="NTTimes/Cyrillic" w:eastAsia="Calibri" w:hAnsi="NTTimes/Cyrillic" w:cs="Times New Roman"/>
      <w:sz w:val="24"/>
      <w:szCs w:val="20"/>
      <w:lang w:eastAsia="ru-RU"/>
    </w:rPr>
  </w:style>
  <w:style w:type="character" w:styleId="ad">
    <w:name w:val="page number"/>
    <w:basedOn w:val="a0"/>
    <w:rsid w:val="00BC6B0D"/>
  </w:style>
  <w:style w:type="character" w:styleId="ae">
    <w:name w:val="Emphasis"/>
    <w:uiPriority w:val="20"/>
    <w:qFormat/>
    <w:rsid w:val="00BC6B0D"/>
    <w:rPr>
      <w:i/>
      <w:iCs/>
    </w:rPr>
  </w:style>
  <w:style w:type="character" w:customStyle="1" w:styleId="lewnzc">
    <w:name w:val="lewnzc"/>
    <w:rsid w:val="00BC6B0D"/>
  </w:style>
  <w:style w:type="paragraph" w:customStyle="1" w:styleId="c18">
    <w:name w:val="c18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rsid w:val="00BC6B0D"/>
  </w:style>
  <w:style w:type="paragraph" w:styleId="af">
    <w:name w:val="List Paragraph"/>
    <w:basedOn w:val="a"/>
    <w:uiPriority w:val="34"/>
    <w:qFormat/>
    <w:rsid w:val="00BC6B0D"/>
    <w:pPr>
      <w:spacing w:after="0" w:line="240" w:lineRule="auto"/>
      <w:ind w:left="708"/>
    </w:pPr>
    <w:rPr>
      <w:rFonts w:ascii="NTTimes/Cyrillic" w:eastAsia="Calibri" w:hAnsi="NTTimes/Cyrillic" w:cs="Times New Roman"/>
      <w:sz w:val="24"/>
      <w:szCs w:val="20"/>
      <w:lang w:eastAsia="ru-RU"/>
    </w:rPr>
  </w:style>
  <w:style w:type="table" w:styleId="af0">
    <w:name w:val="Table Grid"/>
    <w:basedOn w:val="a1"/>
    <w:uiPriority w:val="39"/>
    <w:rsid w:val="00BC6B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BC6B0D"/>
    <w:pPr>
      <w:tabs>
        <w:tab w:val="center" w:pos="4677"/>
        <w:tab w:val="right" w:pos="9355"/>
      </w:tabs>
      <w:spacing w:after="0" w:line="240" w:lineRule="auto"/>
    </w:pPr>
    <w:rPr>
      <w:rFonts w:ascii="NTTimes/Cyrillic" w:eastAsia="Calibri" w:hAnsi="NTTimes/Cyrillic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BC6B0D"/>
    <w:rPr>
      <w:rFonts w:ascii="NTTimes/Cyrillic" w:eastAsia="Calibri" w:hAnsi="NTTimes/Cyrillic" w:cs="Times New Roman"/>
      <w:sz w:val="24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BC6B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0"/>
    <w:uiPriority w:val="59"/>
    <w:rsid w:val="00BC6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6B0D"/>
  </w:style>
  <w:style w:type="paragraph" w:customStyle="1" w:styleId="c14">
    <w:name w:val="c14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C6B0D"/>
  </w:style>
  <w:style w:type="character" w:customStyle="1" w:styleId="c6">
    <w:name w:val="c6"/>
    <w:basedOn w:val="a0"/>
    <w:rsid w:val="00BC6B0D"/>
  </w:style>
  <w:style w:type="paragraph" w:customStyle="1" w:styleId="c5">
    <w:name w:val="c5"/>
    <w:basedOn w:val="a"/>
    <w:rsid w:val="00BC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prohorova-galina-evgenevna/blo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user/prohorova-galina-evgenevna/blo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am.ru/users/186910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user/prohorova-galina-evgenevna/blo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am.ru/users/1869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9261-0F47-42E5-9C8A-E2F76A81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5859</Words>
  <Characters>33400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UserNK</dc:creator>
  <cp:keywords/>
  <dc:description/>
  <cp:lastModifiedBy>UserNK</cp:lastModifiedBy>
  <cp:revision>11</cp:revision>
  <cp:lastPrinted>2024-06-17T12:19:00Z</cp:lastPrinted>
  <dcterms:created xsi:type="dcterms:W3CDTF">2024-06-14T12:33:00Z</dcterms:created>
  <dcterms:modified xsi:type="dcterms:W3CDTF">2024-09-05T17:32:00Z</dcterms:modified>
</cp:coreProperties>
</file>