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Всероссийский конкурс профессионального мастерства </w:t>
      </w:r>
    </w:p>
    <w:p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«Педагог-психолог – 2024»</w:t>
      </w:r>
    </w:p>
    <w:p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</w:t>
      </w:r>
    </w:p>
    <w:p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Пархомцевой Ирины Владимировны,</w:t>
      </w:r>
    </w:p>
    <w:p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педагога-психолога государственного областного бюджетного учреждения "Новгородский областной центр психолого-педагогической, медицинской и социальной помощи"</w:t>
      </w:r>
    </w:p>
    <w:p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февраля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20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06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года работаю в должности педагога-психолога отдела сопровождения детей раннего и дошкольного возраста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государственном областном бюджетном учреждении «Новгородский областной центр психолого-педагогической, медицинской и социальной помощи»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в должност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 педагога-психолога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Общий стаж работы – 1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лет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мес., стаж педагогической деятельности –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19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лет 7 мес. Стаж работы в занимаемой должности –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19лет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месяцев. </w:t>
      </w:r>
    </w:p>
    <w:p>
      <w:pPr>
        <w:pStyle w:val="1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 высшее: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Государственное образовательное учреждение высшего профессионального образования «Новгородский государственный университет имени Ярослава Мудрого»; квалификация: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Психолог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. Преподаватель психологии.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Повышала квалификацию: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- 2021г. Региональная благотворительная общественная организация «Центр лечебной педагогики» по программе «Психолого-педагогическая помощь детям с ограниченными возможностями здоровья: современные подходы и новые технологии», модуль «Общение с неговорящим ребенком: речь и дополнительная коммуникация» (72ч.).</w:t>
      </w:r>
    </w:p>
    <w:p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2021г. ООО КМЦ «Педагогика и психология» по программе «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Прикладной анализ поведения. Теоретические основы, основные концепции и методы. Применение прикладного анализа поведения на практике с учетом этических аспектов и принципа социальной значимости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(72ч.);</w:t>
      </w:r>
    </w:p>
    <w:p>
      <w:pPr>
        <w:spacing w:after="0" w:line="240" w:lineRule="auto"/>
        <w:ind w:firstLine="743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Автономная некоммерческая организация дополнительного профессионального образования «Санкт-Петербургский институт раннего вмешательства» по программе «Специфика работы специалиста ранней помощи, как трансцисциплинарного специалиста. Модуль 1- Модуль 6» (240 ч.).</w:t>
      </w:r>
    </w:p>
    <w:p>
      <w:pPr>
        <w:spacing w:after="0" w:line="240" w:lineRule="auto"/>
        <w:ind w:firstLine="743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- 2022г. ООО КМЦ «Педагогика и психология»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программе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Прикладной анализ поведения. Изучение уровня развития навыков, функциональный подход к исследованию вербального поведения, построение и реализация индивидуальных программ развития с учетом требований Кодекса этики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(72ч.);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- 2022г.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ООО КМЦ «Педагогика и психология»</w:t>
      </w:r>
      <w:r>
        <w:rPr>
          <w:rFonts w:ascii="Times New Roman" w:hAnsi="Times New Roman" w:cs="Times New Roman"/>
          <w:sz w:val="28"/>
          <w:szCs w:val="28"/>
        </w:rPr>
        <w:t xml:space="preserve"> по программе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«Прикладной анализ поведения. Инструменты исследования функции поведения, разработка и реализация планов коррекции нежелательного поведения с использованием базисных принципов изменения поведения с учетом требований Кодекса этики» </w:t>
      </w:r>
      <w:r>
        <w:rPr>
          <w:rFonts w:ascii="Times New Roman" w:hAnsi="Times New Roman" w:cs="Times New Roman"/>
          <w:sz w:val="28"/>
          <w:szCs w:val="28"/>
        </w:rPr>
        <w:t>(72ч.) ;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- 2022г., сертификат ООО КМЦ "Педагогика и психология", тренинг по теме: "Прикладной анализ поведения. Теоретические основы, основные концепции и методы. Применение прикладного анализа поведения на практике с учетом этических аспектов и принципов социальной значимости"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- 2023г., ООО КМЦ "Педагогика и психология" по дополнительной профессиональной программе "Прикладной анализ поведения. Принципы построения исследования, формирование терапевтической команды, достижение профессиональной точности" 4 модуль (72 ч.);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- 2023г., Федеральное государственное бюджетное образовательное учреждение высшего образования "Московский государственный психолого-педагогический университет" по дополнительной профессиональной программе "Методы и технологии комплексной диагностики клинико-психологических особенностей для разработки маршрутов сопровождения детей с РАС"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- 2023г., FTF Behavioral Consulting, курс "Практический функциональный анализ и тренинг с опорой на навыки"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- 2024г., FTF Behavioral Consulting , курс "Советы для ускорения ТОН"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- 2024г., FTF Behavioral Consulting , курс "Подсказки, шейпинг и дифференцированное подкрепление реакций"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- 2024г., </w:t>
      </w:r>
      <w:r>
        <w:rPr>
          <w:rFonts w:ascii="Times New Roman" w:hAnsi="Times New Roman" w:cs="Times New Roman"/>
          <w:sz w:val="28"/>
          <w:szCs w:val="28"/>
          <w:lang w:val="en-US"/>
        </w:rPr>
        <w:t>FTF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Behavioral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Consulting</w:t>
      </w:r>
      <w:r>
        <w:rPr>
          <w:rFonts w:ascii="Times New Roman" w:hAnsi="Times New Roman" w:cs="Times New Roman"/>
          <w:sz w:val="28"/>
          <w:szCs w:val="28"/>
        </w:rPr>
        <w:t xml:space="preserve">, курс «Программа «Баланс»»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др. 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Осуществляю </w:t>
      </w:r>
      <w:r>
        <w:rPr>
          <w:rFonts w:ascii="Times New Roman" w:hAnsi="Times New Roman"/>
          <w:sz w:val="28"/>
          <w:szCs w:val="28"/>
        </w:rPr>
        <w:t>психолого-педагогическую</w:t>
      </w:r>
      <w:r>
        <w:rPr>
          <w:rFonts w:ascii="Times New Roman" w:hAnsi="Times New Roman"/>
          <w:color w:val="000000"/>
          <w:sz w:val="28"/>
          <w:szCs w:val="28"/>
        </w:rPr>
        <w:t xml:space="preserve"> работу с несовершеннолетними (</w:t>
      </w:r>
      <w:r>
        <w:rPr>
          <w:rFonts w:ascii="Times New Roman" w:hAnsi="Times New Roman"/>
          <w:sz w:val="28"/>
          <w:szCs w:val="28"/>
        </w:rPr>
        <w:t>испытывающими трудности в освоении основных общеобразовательных программ, развитии и социальной адаптации, в том числе детьми с ограниченными возможностями здоровья, детьми-инвалидами),</w:t>
      </w:r>
      <w:r>
        <w:rPr>
          <w:rFonts w:ascii="Times New Roman" w:hAnsi="Times New Roman"/>
          <w:color w:val="000000"/>
          <w:sz w:val="28"/>
          <w:szCs w:val="28"/>
        </w:rPr>
        <w:t xml:space="preserve"> родителями (законными представителями), администрацией организаций, осуществляющих образовательную деятельность, педагогическими работниками, иными организациями по основным направлениям деятельности педагога-психолога в рамках трудовых функций. 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Являюсь ведущим программы «Ранняя пташка» для семей детей с РАС и признаками РАС; работаю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поведенческим аналитиком,  куратором группы по подготовке к школе детей с РАС в рамках проекта «Готовимся к школе вместе» АНО «АутизмПобедим»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куратором ресурсного класса МАОУ СОШ №18 г. Великого Новгорода.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цель моей деятельности –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организация и осуществление психолого-педагогического сопровождения детей, нуждающихся в специализированной психолого-педагогической и медико-социальной помощи, и их близких.</w:t>
      </w:r>
    </w:p>
    <w:p>
      <w:pPr>
        <w:pStyle w:val="16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Основными задачами моей деятельности являются: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психолого-педагогической диагностики несовершеннолетних, родителей (законных представителей) с применением стандартизированных диагностических методик, используя современные образовательные технологии, включая информационные;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консультативной помощи несовершеннолетним и их родителям (законным представителям), педагогическим работникам, администрации организаций, осуществляющих образовательную деятельность, иных организаций в решении конкретных психолого-педагогических проблем, а также по психологическим проблемам обучения, воспитания и развития.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психолого-педагогической коррекции, профилактической, просветительской и методической работы, опираясь на достижения в области педагогической и психологической наук, возрастной и социальной психологии, а также современных информационных технологий.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профессиональным стандартом «Педагог-психолог (психолог в сфере образования)», утвержденным приказом Минздрава России от 24 июля 2015 г. № 514н, осуществляю деятельность по следующим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направлениям:</w:t>
      </w:r>
    </w:p>
    <w:p>
      <w:pPr>
        <w:pStyle w:val="12"/>
        <w:numPr>
          <w:ilvl w:val="0"/>
          <w:numId w:val="1"/>
        </w:numPr>
        <w:spacing w:after="0" w:line="240" w:lineRule="auto"/>
        <w:ind w:left="708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Профилактическое направление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Осуществляю профилактическую работу с родителями, воспитателями, педагогами-психологами по следующим направлениям: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профилактики трудностей поведения;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профилактики эмоционального неблагополучия;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профилактики трудностей сенсомоторного развития;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профилактики коммуникативных трудностей;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профилактики трудностей познавательного характера;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профилактики школьной дезадаптации.</w:t>
      </w:r>
    </w:p>
    <w:p>
      <w:pPr>
        <w:numPr>
          <w:ilvl w:val="0"/>
          <w:numId w:val="1"/>
        </w:numPr>
        <w:spacing w:after="0" w:line="240" w:lineRule="auto"/>
        <w:ind w:left="708" w:leftChars="0" w:firstLine="0" w:firstLineChars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Просветительское направление.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Осуществляю просветительскую работу с родителями, воспитателями ДОО, учителями-логопедами, учителями-дефектологами, педагогами-психологами по следующим направлениям: поведенческие проблемы;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коммуникативных навыков у детей с ОВЗ, детей-инвалидов;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трудности сенсомоторного развития;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гармонизация детско-родительских отношений;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организация коррекционно-развивающей среды для детей с ОВЗ, детей-инвалидов в условиях дома;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2023-2024 мною были проведены следующие мероприятия:</w:t>
      </w:r>
    </w:p>
    <w:p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Вебинар «Игровые рутины как инструмент для развития коммуникативных навыков у детей с нарушениями речи» в рамках международной научно-практической конференции «Перспективы внедрения индекса детского благополучия в России».</w:t>
      </w:r>
    </w:p>
    <w:p>
      <w:pPr>
        <w:numPr>
          <w:ilvl w:val="0"/>
          <w:numId w:val="2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Вебинар для специалистов (педагоги-психологи, учителя-логопеды, учителя-дефектологи) г. Великий Новгород и Новгородской области «Формирование поведенческой цепочки».</w:t>
      </w:r>
    </w:p>
    <w:p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Вебинар для специалистов (педагоги-психологи, учителя-логопеды, учителя-дефектологи) г. Великий Новгород и Новгородской области «Формирование предпосылок учебного поведения у ребенка с РАС».</w:t>
      </w:r>
    </w:p>
    <w:p>
      <w:pPr>
        <w:numPr>
          <w:ilvl w:val="0"/>
          <w:numId w:val="2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Мастер-класс для специалистов г. Великий Новгород (педагоги-психологи, учителя-логопеды, учителя-дефектологи, тьюторы) Руководящий контроль как основное условие успешного занятия с ребенком с РАС». </w:t>
      </w:r>
    </w:p>
    <w:p>
      <w:pPr>
        <w:numPr>
          <w:ilvl w:val="0"/>
          <w:numId w:val="2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 «Взаимодействие педагога при работе с детьми с РАС» для специалистов (педагоги-психологи, учителя-логопеды, учителя-дефектологи) МАДОУ «Детский сад 9» Журавлик» г. Великий Новгород.</w:t>
      </w:r>
    </w:p>
    <w:p>
      <w:pPr>
        <w:numPr>
          <w:ilvl w:val="0"/>
          <w:numId w:val="2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 в рамках всероссийского инклюзивного фестиваля #ЛюдиКакЛюди г. Великий Новгород для специалистов (педагоги-психологи, учителя-логопеды, учителя-дефектологи) г. Великий Новгород и Новгородской области «Как подготовить ребенка с расстройством аутистического спектра к школе».</w:t>
      </w:r>
    </w:p>
    <w:p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Вебинар «Организация обучения и психолого-педагогической помощи обучающимся с РАС» для специалистов ПМПК Новгородской области в рамках курсов повышения квалификации «Определение специальных условий образования детей-инвалидов, детей с ограниченными возможностями здоровья».</w:t>
      </w:r>
    </w:p>
    <w:p>
      <w:pPr>
        <w:widowControl w:val="0"/>
        <w:numPr>
          <w:ilvl w:val="0"/>
          <w:numId w:val="2"/>
        </w:numPr>
        <w:spacing w:after="0" w:line="240" w:lineRule="auto"/>
        <w:ind w:left="0" w:leftChars="0" w:firstLine="426" w:firstLineChars="0"/>
        <w:contextualSpacing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DejaVu Sans" w:cs="Times New Roman"/>
          <w:bCs/>
          <w:color w:val="000000"/>
          <w:kern w:val="2"/>
          <w:sz w:val="28"/>
          <w:szCs w:val="28"/>
          <w:lang w:eastAsia="hi-IN" w:bidi="hi-IN"/>
        </w:rPr>
        <w:t xml:space="preserve">В рамках проекта фонда «Обнаженные сердца» реализую программу «Ранняя пташка» для семей детей с РАС и признаками РАС. </w:t>
      </w:r>
      <w:r>
        <w:rPr>
          <w:rFonts w:ascii="Times New Roman" w:hAnsi="Times New Roman" w:cs="Times New Roman"/>
          <w:color w:val="000000"/>
          <w:sz w:val="28"/>
          <w:szCs w:val="28"/>
        </w:rPr>
        <w:t>Целю программы являлось формирование представлений о РАС своего ребенка и др..</w:t>
      </w:r>
    </w:p>
    <w:p>
      <w:pPr>
        <w:widowControl w:val="0"/>
        <w:numPr>
          <w:ilvl w:val="0"/>
          <w:numId w:val="2"/>
        </w:numPr>
        <w:spacing w:after="0" w:line="240" w:lineRule="auto"/>
        <w:ind w:left="0" w:leftChars="0" w:firstLine="426" w:firstLineChars="0"/>
        <w:contextualSpacing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рамках проекта АНО «АутизмПобедим» «Платформа поддержки» провожу консультации в рамках прикладного анализа поведения (далее ПАП) для родителей, воспитывающих детей с РАС.</w:t>
      </w:r>
    </w:p>
    <w:p>
      <w:pPr>
        <w:widowControl w:val="0"/>
        <w:numPr>
          <w:ilvl w:val="0"/>
          <w:numId w:val="0"/>
        </w:num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ru-RU" w:eastAsia="hi-IN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Консультативное направление.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Оказываю консультативные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 клиентам (родителям детей). Основными проблемами, с которыми клиенты обращаются за помощью, является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поведенческие проблемы;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трудности эмоциональной регуляции;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детско-родительских отношений;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возрастные проблемы;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неврологические;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коммуникативные трудности;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проблемы психологической готовности к школе;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проблемы аутизма.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Andale Sans UI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Провожу всесторонний анализ ситуации, определяя причины возникновения проблемы; даю рекомендации родителям для преодоления выявленных трудностей у детей.  При необходимости решаю вопрос о целесообразности включения в работу с клиентом других специалистов (учителей-логопедов, учителей-дефектологов Центра, врачей), необходимости индивидуальной коррекционно-развивающей работы с детьми, включения ребенка в групповую работу. Консультативная работа с родителями осуществляется на протяжении всего цикла индивидуальных или групповых коррекционно-развивающих занятий с целью закрепления формируемых навыков у ребенка в условиях дома при взаимодействии с родителями. 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 Коррекционно-развивающее направление.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рамках организации и осуществления психолого-педагогического сопровождения детей, в том числе детей с ОВЗ и детей-инвалидов,    решаю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коррекционно-развивающие задачи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направленные на развитие произвольной регуляции двигательной активности, развитие произвольной регуляции психической деятельности, развитие эмоциональной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регуляции, на  улучшение функций сенсорной интеграции, коррекцию страхов и тревожного состояния ребенка, развитие социально-коммуникативных навыков, улучшение детско-родительских отношений, Выше указанные коррекционно-развивающие задачи я реализую как в индивидуальной, так и групповой формах.</w:t>
      </w:r>
    </w:p>
    <w:p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Провожу групповые занятия по индивидуально-ориентированной программе «Сенсомоторное развитие» для детей младшего дошкольного возраста.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Целью программы являлось (психологическая часть) — способствовать сенсомоторному развитию детей. </w:t>
      </w:r>
    </w:p>
    <w:p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Провожу групповые коррекционно-развивающие занятия по программе «Звездочка».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Целью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являлось  развитие эмоциональной регуляции у детей (субъективное звено эмоциональной регуляции).</w:t>
      </w:r>
    </w:p>
    <w:p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Провожу групповые коррекционно-развивающие занятия по развитию социально-коммуникативных навыков у детей с РАС по программе групповой коррекционно-развивающей работе «Кружок». Целю программы являлось развитие социально-коммуникативных навыков.</w:t>
      </w: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eastAsia="DejaVu Sans" w:cs="Times New Roman"/>
          <w:bCs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eastAsia="DejaVu Sans" w:cs="Times New Roman"/>
          <w:bCs/>
          <w:color w:val="000000"/>
          <w:kern w:val="2"/>
          <w:sz w:val="28"/>
          <w:szCs w:val="28"/>
          <w:lang w:eastAsia="hi-IN" w:bidi="hi-IN"/>
        </w:rPr>
        <w:t xml:space="preserve">В рамках проекта фонда «Обнаженные сердца» реализую программу «Ранняя пташка» для семей детей с РАС и признаками РАС. </w:t>
      </w:r>
      <w:r>
        <w:rPr>
          <w:rFonts w:ascii="Times New Roman" w:hAnsi="Times New Roman" w:cs="Times New Roman"/>
          <w:color w:val="000000"/>
          <w:sz w:val="28"/>
          <w:szCs w:val="28"/>
        </w:rPr>
        <w:t>Целью программы являлось формирование представлений о РАС своего ребенка и др..</w:t>
      </w: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DejaVu Sans" w:cs="Times New Roman"/>
          <w:bCs/>
          <w:color w:val="000000"/>
          <w:kern w:val="2"/>
          <w:sz w:val="28"/>
          <w:szCs w:val="28"/>
          <w:lang w:eastAsia="hi-IN" w:bidi="hi-IN"/>
        </w:rPr>
        <w:t xml:space="preserve"> В рамках проекта АНО «АутизмПобедим» «Готовимся к школе вместе» реализую программу по подготовке детей с РАС к школе.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Целю программы являлось развитие социально-коммуникативных навыков.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Реализую деятельность куратора ресурсного класса на базе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МАОУ СОШ №18 г. Великого Новгорода.</w:t>
      </w: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hi-I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своей практической деятельности применяю современные психологические технологии и отслеживаю эффективность их выбора при оценивании результативности решаемых профессиональных задач.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Знаю и использую технологии, включающие анализ запроса клиента, сбор необходимых анамнестических данных относительно запроса, подбор диагностических методик, проведение обследования, анализ полученных результатов и разработка заключения с рекомендациями: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знаю и использую технологию, включающую </w:t>
      </w:r>
      <w:r>
        <w:rPr>
          <w:rFonts w:ascii="Times New Roman" w:hAnsi="Times New Roman" w:cs="Times New Roman"/>
          <w:i/>
          <w:sz w:val="28"/>
          <w:szCs w:val="28"/>
        </w:rPr>
        <w:t>нейропсихологическую</w:t>
      </w:r>
      <w:r>
        <w:rPr>
          <w:rFonts w:ascii="Times New Roman" w:hAnsi="Times New Roman" w:cs="Times New Roman"/>
          <w:sz w:val="28"/>
          <w:szCs w:val="28"/>
        </w:rPr>
        <w:t xml:space="preserve"> диагностику, использование которой позволяет выявить дефицитарность функциональной сиситемы, прогнозирование, профилактику, коррекцию и абилитацию процессов развития. В основе данной технологии лежит «метод замещающего онтогенеза», созданный в 1990—1997 гг. А.В.Семенович и доказавший свою валидность как эффективный инструмент и как язык описания при работе с различными вариантами развития.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знаю и использую </w:t>
      </w:r>
      <w:r>
        <w:rPr>
          <w:rFonts w:ascii="Times New Roman" w:hAnsi="Times New Roman" w:cs="Times New Roman"/>
          <w:i/>
          <w:sz w:val="28"/>
          <w:szCs w:val="28"/>
        </w:rPr>
        <w:t>технологию оценки психического развития ребенка со множеством нарушений развития в соответствии с Международной классификации функционирования (далее МКФ).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МКФ</w:t>
      </w:r>
      <w:r>
        <w:rPr>
          <w:rFonts w:ascii="Times New Roman" w:hAnsi="Times New Roman" w:cs="Times New Roman"/>
          <w:sz w:val="28"/>
          <w:szCs w:val="28"/>
        </w:rPr>
        <w:t xml:space="preserve"> дает описание ситуаций, исходя из функционирования и его ограничений у человека в терминах доменов здоровья и доменов, связанных со здоровьем. Данная оценка предполагает следующие диагностики:</w:t>
      </w:r>
    </w:p>
    <w:p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углубленная оценка научения и применения знаний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;</w:t>
      </w:r>
    </w:p>
    <w:p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углубленная оценки особенностей коммуникативного развития ребенка, в т.ч. оценка ААК коммуникации, целью которой является выявление различных коммуникативных потребностей клиента. На основе оценки ААК разрабатывается система, которая поможет индивидуальному человеку более эффективно строить свою коммуникацию с окружением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;</w:t>
      </w:r>
    </w:p>
    <w:p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углубленная оценка межличностного взаимодействия и отношения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;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знаю </w:t>
      </w:r>
      <w:r>
        <w:rPr>
          <w:rFonts w:ascii="Times New Roman" w:hAnsi="Times New Roman" w:cs="Times New Roman"/>
          <w:i/>
          <w:sz w:val="28"/>
          <w:szCs w:val="28"/>
        </w:rPr>
        <w:t>технологию обследования детей с РАС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возраста, включающую следующие методы исследования:</w:t>
      </w:r>
    </w:p>
    <w:p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родителями, анкетирование и интервьюирование;</w:t>
      </w:r>
    </w:p>
    <w:p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поведением ребенка (в ходе режимных моментов и на занятиях);</w:t>
      </w:r>
    </w:p>
    <w:p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тестовые задания;</w:t>
      </w:r>
    </w:p>
    <w:p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диагностическое обучение;</w:t>
      </w:r>
    </w:p>
    <w:p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количественный и качественный анализ полученных данных.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Данная диагностика позволяет провести качественную и количественную оценку уровня актуального развития детей с РАС по следующим областям развития: поведение, коммуникация, восприятие, познавательная сфера, речь, игра, крупная моторика, мелкая моторика, самообслуживание. Полученные диагностические данные позволяют разработать план коррекционно-педагогической работы и отследить динамику путем повторного проведения обследования по окончанию коррекционного курса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знаю и использую методы и приемы Приклодного анализа поведения.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Прикладной анализ поведения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ПАП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(англ. Applied behavior analysis, ABA) — научная дисциплина, предполагающая использование современной поведенческой теории обусловливания для изменения социально значимого поведения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:</w:t>
      </w:r>
    </w:p>
    <w:p>
      <w:pPr>
        <w:numPr>
          <w:ilvl w:val="0"/>
          <w:numId w:val="3"/>
        </w:numPr>
        <w:tabs>
          <w:tab w:val="left" w:pos="106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 и использую методы оценки предпочтений ребенка, который проводится с целью определения иерархии любимых предметов или занятий человека. Наиболее предпочитаемые предметы или занятия могут затем стать потенциальными подкреплениями при обучении каким-либо навыкам;</w:t>
      </w:r>
    </w:p>
    <w:p>
      <w:pPr>
        <w:numPr>
          <w:ilvl w:val="0"/>
          <w:numId w:val="3"/>
        </w:numPr>
        <w:tabs>
          <w:tab w:val="left" w:pos="106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 и использую процедуры подкрепления, гашения и наказания, которые используются для  формирования определенных  навыков ребенка, социально-желательного поведения;</w:t>
      </w:r>
    </w:p>
    <w:p>
      <w:pPr>
        <w:numPr>
          <w:ilvl w:val="0"/>
          <w:numId w:val="3"/>
        </w:numPr>
        <w:tabs>
          <w:tab w:val="left" w:pos="106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 и использую методы «шейпинг», «формирование поведенческой цепочки» для изменения поведения ребенка до формирования желаемого целевого поведения;</w:t>
      </w:r>
    </w:p>
    <w:p>
      <w:pPr>
        <w:numPr>
          <w:ilvl w:val="0"/>
          <w:numId w:val="3"/>
        </w:numPr>
        <w:tabs>
          <w:tab w:val="left" w:pos="106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 и использую режимы подкрепления, использование на практике которых предусматривают условия получения подкрепления при определенном поведении;</w:t>
      </w:r>
    </w:p>
    <w:p>
      <w:pPr>
        <w:numPr>
          <w:ilvl w:val="0"/>
          <w:numId w:val="3"/>
        </w:numPr>
        <w:tabs>
          <w:tab w:val="left" w:pos="106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 и использую  функциональный анализ поведения, который направлен на описание целевого </w:t>
      </w:r>
      <w:r>
        <w:rPr>
          <w:rFonts w:ascii="Times New Roman" w:hAnsi="Times New Roman" w:cs="Times New Roman"/>
          <w:bCs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> и последующее выявление предшествующего стимула и последствий, подкрепляющих нежелательное </w:t>
      </w:r>
      <w:r>
        <w:rPr>
          <w:rFonts w:ascii="Times New Roman" w:hAnsi="Times New Roman" w:cs="Times New Roman"/>
          <w:bCs/>
          <w:sz w:val="28"/>
          <w:szCs w:val="28"/>
        </w:rPr>
        <w:t>поведение</w:t>
      </w:r>
      <w:r>
        <w:rPr>
          <w:rFonts w:ascii="Times New Roman" w:hAnsi="Times New Roman" w:cs="Times New Roman"/>
          <w:sz w:val="28"/>
          <w:szCs w:val="28"/>
        </w:rPr>
        <w:t>. Данный метод позволяет определить взаимосвязь между определенным типом </w:t>
      </w:r>
      <w:r>
        <w:rPr>
          <w:rFonts w:ascii="Times New Roman" w:hAnsi="Times New Roman" w:cs="Times New Roman"/>
          <w:bCs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> и окружающей средой. Целью проведения </w:t>
      </w:r>
      <w:r>
        <w:rPr>
          <w:rFonts w:ascii="Times New Roman" w:hAnsi="Times New Roman" w:cs="Times New Roman"/>
          <w:bCs/>
          <w:sz w:val="28"/>
          <w:szCs w:val="28"/>
        </w:rPr>
        <w:t>функционального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анализа</w:t>
      </w:r>
      <w:r>
        <w:rPr>
          <w:rFonts w:ascii="Times New Roman" w:hAnsi="Times New Roman" w:cs="Times New Roman"/>
          <w:sz w:val="28"/>
          <w:szCs w:val="28"/>
        </w:rPr>
        <w:t> является определение функции </w:t>
      </w:r>
      <w:r>
        <w:rPr>
          <w:rFonts w:ascii="Times New Roman" w:hAnsi="Times New Roman" w:cs="Times New Roman"/>
          <w:bCs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Целю программы являлось развитие социально-коммуникативных навыков.</w:t>
      </w:r>
    </w:p>
    <w:p>
      <w:pPr>
        <w:numPr>
          <w:ilvl w:val="0"/>
          <w:numId w:val="0"/>
        </w:numPr>
        <w:tabs>
          <w:tab w:val="left" w:pos="1068"/>
        </w:tabs>
        <w:suppressAutoHyphens/>
        <w:spacing w:after="0" w:line="240" w:lineRule="auto"/>
        <w:ind w:left="709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- з</w:t>
      </w:r>
      <w:r>
        <w:rPr>
          <w:rFonts w:ascii="Times New Roman" w:hAnsi="Times New Roman" w:cs="Times New Roman"/>
          <w:color w:val="000000"/>
          <w:sz w:val="28"/>
          <w:szCs w:val="28"/>
        </w:rPr>
        <w:t>наю и использую «Функциональный анализ по Хенли».</w:t>
      </w:r>
    </w:p>
    <w:p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знаю и использую  метод психодрамы</w:t>
      </w:r>
      <w:r>
        <w:rPr>
          <w:rFonts w:ascii="Times New Roman" w:hAnsi="Times New Roman" w:cs="Times New Roman"/>
          <w:sz w:val="28"/>
          <w:szCs w:val="28"/>
        </w:rPr>
        <w:t xml:space="preserve"> (Я. Морено), который базируется на идеях и принципах гуманистической психологии (К. Роджерс, А. Маслоу, Р. Дрейкурс)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знаю и использую </w:t>
      </w:r>
      <w:r>
        <w:rPr>
          <w:rFonts w:ascii="Times New Roman" w:hAnsi="Times New Roman" w:cs="Times New Roman"/>
          <w:i/>
          <w:sz w:val="28"/>
          <w:szCs w:val="28"/>
        </w:rPr>
        <w:t>метод терапии, основанной на сенсорной интеграции</w:t>
      </w:r>
      <w:r>
        <w:rPr>
          <w:rFonts w:ascii="Times New Roman" w:hAnsi="Times New Roman" w:cs="Times New Roman"/>
          <w:sz w:val="28"/>
          <w:szCs w:val="28"/>
        </w:rPr>
        <w:t xml:space="preserve"> в работе с детьми (в том числе с детьми-инвалидами, У. Кислинг, Э. Джин Айрес). Это система анализа проблем и нарушений детей, четкие обоснования выбора направлений терапии, проведении терапии и оценки ее эффективности. Цель терапии - компенсация, определенных с помощью анализа проблем, нарушений и расстройств, возникающих в процессе восприятия и анализа информации, поступающей от всех наших органов чувств, и выработки соответствующей ответной реакции ребенка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знаю и использую следующие методики:</w:t>
      </w:r>
    </w:p>
    <w:p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-  «Определение уровня готовности учащихся 1-х классов к обучению в школе», «Определение уровня готовности учащихся начальной школы к обучению в среднем звене», «Прогноз и профилактика проблем обучения, социализация и профессиональное самоопределение старшеклассников» Л. А. Ясюковой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диагностическую методику Р</w:t>
      </w:r>
      <w:r>
        <w:rPr>
          <w:rFonts w:ascii="Times New Roman" w:hAnsi="Times New Roman" w:cs="Times New Roman"/>
          <w:sz w:val="28"/>
          <w:szCs w:val="28"/>
          <w:lang w:val="en-US"/>
        </w:rPr>
        <w:t>EP</w:t>
      </w:r>
      <w:r>
        <w:rPr>
          <w:rFonts w:ascii="Times New Roman" w:hAnsi="Times New Roman" w:cs="Times New Roman"/>
          <w:sz w:val="28"/>
          <w:szCs w:val="28"/>
        </w:rPr>
        <w:t>-3 (</w:t>
      </w:r>
      <w:r>
        <w:rPr>
          <w:rFonts w:ascii="Times New Roman" w:hAnsi="Times New Roman" w:cs="Times New Roman"/>
          <w:sz w:val="28"/>
          <w:szCs w:val="28"/>
          <w:lang w:val="en-US"/>
        </w:rPr>
        <w:t>Psychoeducational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Profile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Third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Edition</w:t>
      </w:r>
      <w:r>
        <w:rPr>
          <w:rFonts w:ascii="Times New Roman" w:hAnsi="Times New Roman" w:cs="Times New Roman"/>
          <w:sz w:val="28"/>
          <w:szCs w:val="28"/>
        </w:rPr>
        <w:t>) – психолого-образовательный профиль (</w:t>
      </w:r>
      <w:r>
        <w:rPr>
          <w:rFonts w:ascii="Times New Roman" w:hAnsi="Times New Roman" w:cs="Times New Roman"/>
          <w:sz w:val="28"/>
          <w:szCs w:val="28"/>
          <w:lang w:val="en-US"/>
        </w:rPr>
        <w:t>Eric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Schopler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PhD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Margaret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Lansing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>
        <w:rPr>
          <w:rFonts w:ascii="Times New Roman" w:hAnsi="Times New Roman" w:cs="Times New Roman"/>
          <w:sz w:val="28"/>
          <w:szCs w:val="28"/>
        </w:rPr>
        <w:t xml:space="preserve">.) </w:t>
      </w:r>
      <w:r>
        <w:rPr>
          <w:rFonts w:ascii="Times New Roman" w:hAnsi="Times New Roman" w:cs="Times New Roman"/>
          <w:sz w:val="28"/>
          <w:szCs w:val="28"/>
          <w:lang w:val="en-US"/>
        </w:rPr>
        <w:t>PEP</w:t>
      </w:r>
      <w:r>
        <w:rPr>
          <w:rFonts w:ascii="Times New Roman" w:hAnsi="Times New Roman" w:cs="Times New Roman"/>
          <w:sz w:val="28"/>
          <w:szCs w:val="28"/>
        </w:rPr>
        <w:t xml:space="preserve">-3 – это индивидуальное психолого-педагогическое обследование для детей с расстройствами аутистического спектра (РАС), созданное в рамках 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TEACCH</w:t>
      </w:r>
      <w:r>
        <w:rPr>
          <w:rFonts w:ascii="Times New Roman" w:hAnsi="Times New Roman" w:cs="Times New Roman"/>
          <w:sz w:val="28"/>
          <w:szCs w:val="28"/>
        </w:rPr>
        <w:t>. Предназначен для оценки уровня возможностей детей, имеющих нарушения коммуникации.</w:t>
      </w:r>
    </w:p>
    <w:p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диагностическую методику </w:t>
      </w:r>
      <w:r>
        <w:rPr>
          <w:rFonts w:ascii="Times New Roman" w:hAnsi="Times New Roman" w:cs="Times New Roman"/>
          <w:sz w:val="28"/>
          <w:szCs w:val="28"/>
          <w:lang w:val="en-US"/>
        </w:rPr>
        <w:t>VB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MAPP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Verbal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Behavior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Milestones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Assessment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Placement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Program</w:t>
      </w:r>
      <w:r>
        <w:rPr>
          <w:rFonts w:ascii="Times New Roman" w:hAnsi="Times New Roman" w:cs="Times New Roman"/>
          <w:sz w:val="28"/>
          <w:szCs w:val="28"/>
        </w:rPr>
        <w:t>) (</w:t>
      </w:r>
      <w:r>
        <w:rPr>
          <w:rFonts w:ascii="Times New Roman" w:hAnsi="Times New Roman" w:cs="Times New Roman"/>
          <w:sz w:val="28"/>
          <w:szCs w:val="28"/>
          <w:lang w:val="en-US"/>
        </w:rPr>
        <w:t>Mark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Sundberg</w:t>
      </w:r>
      <w:r>
        <w:rPr>
          <w:rFonts w:ascii="Times New Roman" w:hAnsi="Times New Roman" w:cs="Times New Roman"/>
          <w:sz w:val="28"/>
          <w:szCs w:val="28"/>
        </w:rPr>
        <w:t>. Ph.D.) – это программа оценки навыков речи и социального взаимодействия для детей с аутизмом и другими нарушениями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диагностическую методику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«Оценка базовых речевых и учебных навыков (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ABLLS-R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) (Д. Парингтон).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проективные тесты – «Мой мир», «Рисунок семьи», «Рисунок дерева», «Дом, дерево, человек», восьмицветовой тест Люшера и т.д.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Освоение вышеуказанных технологий происходило в процессе повышения квалификации через курсовую подготовку и участие в семинарах.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993"/>
        </w:tabs>
        <w:ind w:firstLine="709"/>
        <w:contextualSpacing/>
        <w:rPr>
          <w:rFonts w:ascii="Times New Roman" w:hAnsi="Times New Roman" w:cs="Times New Roman"/>
          <w:b/>
          <w:sz w:val="36"/>
          <w:szCs w:val="28"/>
        </w:rPr>
      </w:pPr>
      <w:r>
        <w:rPr>
          <w:rStyle w:val="5"/>
          <w:rFonts w:ascii="Times New Roman" w:hAnsi="Times New Roman" w:cs="Times New Roman"/>
          <w:b/>
          <w:color w:val="auto"/>
          <w:sz w:val="28"/>
          <w:u w:val="none"/>
        </w:rPr>
        <w:t xml:space="preserve">Результативность и эффективность психолого-педагогического сопровождения. Перечень разработанных методических материалов. </w:t>
      </w:r>
    </w:p>
    <w:p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Полученный в процессе своей профессиональной деятельности практический опыт постоянно транслирую на различных семинарах, мастер-классах, заседаниях методического объединения учителей-логопедов, в рамках конкурсов профессионального мастерства, принимаю участие в социальных проектах.</w:t>
      </w:r>
    </w:p>
    <w:p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Ежегодно с 2021 года принимала участие в ежегодном всероссийском инклюзивном фестивале #ЛюдиКакЛюди.</w:t>
      </w:r>
    </w:p>
    <w:p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Ежегодно с 2018 года транслирую опыт работы на областных курсах повышения квалификации для педагогов-психологов с темой «Создание специальных условий при организации обучения для детей с РАС»; «Организация работы в дошкольной образовательной организации».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2021-2024 гг. для педагогов-психологов ППМС-центров и ГОБС(к)ОУ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г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. Великий Новгород и Новгородской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я проводила семинар «Профилактика нежелательного поведения у детей с особенностями развития. Поведенческий подход», «Формирование у педагогов и детей толерантного отношения к ребенку с ОВЗ», «Разработка коррекционно-развивающего занятия в соответствии с требованиями ФГОС», «Индивидуальное сопровождение ребенка с РАС в образовательной среде. Работа с родителями», «Роль психолога в системе дошкольного образования в соответствии с ФГОС» и др.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2021-2024 гг. проводила серию семинаров для воспитателей ДОО Великого Новгорода: тренинг «Как общаться с ребенком», «Создание специальных условий для обучающихся с ОВЗ», «Особенности взаимодействия с ребенком, имеющим трудности в поведении» и др. 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2018 году разработала коррекционно-развивающую программу «Звездочка», которой </w:t>
      </w:r>
      <w:r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присвоен гриф общероссийской общественной организации «Федерация психологов образования России». Данная программа направлена на коррекцию поведения и развития детей дошкольного возраста, в том числе детей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адаптации.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(Пархомцева И.В. Кляузова М.В. Коррекионно-развивающая программа «Звездочка» //Каталог психолого-педагогических программ и технологий в образовательной среде. М.: Общественная организация «Федерация психологов образования России», 2018)</w:t>
      </w:r>
      <w:r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  <w:t>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2021 году опубликова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bCs/>
          <w:iCs/>
          <w:sz w:val="28"/>
          <w:szCs w:val="28"/>
        </w:rPr>
        <w:t>а в Новгородских ведомостях стать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«Как с помощью альтернативной коммуникации решить социальную проблему» (Пархомцева И.В. Как с помощью альтернативной коммуникации решить социальную проблему // Новгородские ведомости, 14.05.2021г. 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.: </w:t>
      </w:r>
      <w:r>
        <w:fldChar w:fldCharType="begin"/>
      </w:r>
      <w:r>
        <w:instrText xml:space="preserve"> HYPERLINK "https://novvedomosti.ru/articles/society/53742/" \t "_blank"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iCs/>
          <w:sz w:val="28"/>
          <w:szCs w:val="28"/>
        </w:rPr>
        <w:t>https://novvedomosti.ru/articles/society/53742/</w:t>
      </w:r>
      <w:r>
        <w:rPr>
          <w:rStyle w:val="5"/>
          <w:rFonts w:ascii="Times New Roman" w:hAnsi="Times New Roman" w:cs="Times New Roman"/>
          <w:bCs/>
          <w:iCs/>
          <w:sz w:val="28"/>
          <w:szCs w:val="28"/>
        </w:rPr>
        <w:fldChar w:fldCharType="end"/>
      </w:r>
      <w:r>
        <w:rPr>
          <w:rFonts w:ascii="Times New Roman" w:hAnsi="Times New Roman" w:cs="Times New Roman"/>
          <w:bCs/>
          <w:iCs/>
          <w:sz w:val="28"/>
          <w:szCs w:val="28"/>
        </w:rPr>
        <w:t> (дата обращения: 21.09.23г).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2024 году опубликована в Новгородских ведомостях статья о моей деятельности «Классное поведение». Классное поведение // Новгородские ведомости, 13.03.2024г. 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bCs/>
          <w:iCs/>
          <w:sz w:val="28"/>
          <w:szCs w:val="28"/>
        </w:rPr>
        <w:t>.:</w:t>
      </w:r>
    </w:p>
    <w:p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fldChar w:fldCharType="begin"/>
      </w:r>
      <w:r>
        <w:instrText xml:space="preserve"> HYPERLINK "https://novvedomosti.ru/articles/society/53742/" \t "_blank" </w:instrText>
      </w:r>
      <w:r>
        <w:fldChar w:fldCharType="separate"/>
      </w:r>
      <w:r>
        <w:rPr>
          <w:rStyle w:val="5"/>
          <w:rFonts w:ascii="Times New Roman" w:hAnsi="Times New Roman" w:cs="Times New Roman"/>
          <w:bCs/>
          <w:iCs/>
          <w:sz w:val="28"/>
          <w:szCs w:val="28"/>
        </w:rPr>
        <w:t>https://novvedomosti.ru/articles/society/53742/</w:t>
      </w:r>
      <w:r>
        <w:rPr>
          <w:rStyle w:val="5"/>
          <w:rFonts w:ascii="Times New Roman" w:hAnsi="Times New Roman" w:cs="Times New Roman"/>
          <w:bCs/>
          <w:iCs/>
          <w:sz w:val="28"/>
          <w:szCs w:val="28"/>
        </w:rPr>
        <w:fldChar w:fldCharType="end"/>
      </w:r>
      <w:r>
        <w:rPr>
          <w:rFonts w:ascii="Times New Roman" w:hAnsi="Times New Roman" w:cs="Times New Roman"/>
          <w:bCs/>
          <w:iCs/>
          <w:sz w:val="28"/>
          <w:szCs w:val="28"/>
        </w:rPr>
        <w:t> (дата обращения: 21.03.24г).</w:t>
      </w:r>
    </w:p>
    <w:p>
      <w:pPr>
        <w:spacing w:after="0" w:line="240" w:lineRule="auto"/>
        <w:jc w:val="both"/>
        <w:rPr>
          <w:rFonts w:hint="default" w:ascii="Times New Roman" w:hAnsi="Times New Roman"/>
          <w:bCs/>
          <w:iCs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  <w:t xml:space="preserve"> 2024 году опубликована в газете «Новгород» статья о ресурсном классе, куратором которого я являюсь </w:t>
      </w:r>
      <w:r>
        <w:rPr>
          <w:rFonts w:hint="default" w:ascii="Times New Roman" w:hAnsi="Times New Roman"/>
          <w:bCs/>
          <w:iCs/>
          <w:sz w:val="28"/>
          <w:szCs w:val="28"/>
          <w:lang w:val="en-US" w:eastAsia="ru-RU"/>
        </w:rPr>
        <w:fldChar w:fldCharType="begin"/>
      </w:r>
      <w:r>
        <w:rPr>
          <w:rFonts w:hint="default" w:ascii="Times New Roman" w:hAnsi="Times New Roman"/>
          <w:bCs/>
          <w:iCs/>
          <w:sz w:val="28"/>
          <w:szCs w:val="28"/>
          <w:lang w:val="en-US" w:eastAsia="ru-RU"/>
        </w:rPr>
        <w:instrText xml:space="preserve"> HYPERLINK "https://gazetanovgorod.ru/novosti/vosem-malenkih-novgorodczev-perestupili-porog-pervogo-resursnogo-klassa-v-shkole-%e2%84%96-18.html" </w:instrText>
      </w:r>
      <w:r>
        <w:rPr>
          <w:rFonts w:hint="default" w:ascii="Times New Roman" w:hAnsi="Times New Roman"/>
          <w:bCs/>
          <w:iCs/>
          <w:sz w:val="28"/>
          <w:szCs w:val="28"/>
          <w:lang w:val="en-US" w:eastAsia="ru-RU"/>
        </w:rPr>
        <w:fldChar w:fldCharType="separate"/>
      </w:r>
      <w:r>
        <w:rPr>
          <w:rStyle w:val="5"/>
          <w:rFonts w:hint="default" w:ascii="Times New Roman" w:hAnsi="Times New Roman"/>
          <w:bCs/>
          <w:iCs/>
          <w:sz w:val="28"/>
          <w:szCs w:val="28"/>
          <w:lang w:val="en-US" w:eastAsia="ru-RU"/>
        </w:rPr>
        <w:t>https://gazetanovgorod.ru/novosti/vosem-malenkih-novgorodczev-perestupili-porog-pervogo-resursnogo-klassa-v-shkole-%e2%84%96-18.html</w:t>
      </w:r>
      <w:r>
        <w:rPr>
          <w:rFonts w:hint="default" w:ascii="Times New Roman" w:hAnsi="Times New Roman"/>
          <w:bCs/>
          <w:iCs/>
          <w:sz w:val="28"/>
          <w:szCs w:val="28"/>
          <w:lang w:val="en-US" w:eastAsia="ru-RU"/>
        </w:rPr>
        <w:fldChar w:fldCharType="end"/>
      </w:r>
      <w:r>
        <w:rPr>
          <w:rFonts w:hint="default" w:ascii="Times New Roman" w:hAnsi="Times New Roman"/>
          <w:bCs/>
          <w:iCs/>
          <w:sz w:val="28"/>
          <w:szCs w:val="28"/>
          <w:lang w:val="en-US" w:eastAsia="ru-RU"/>
        </w:rPr>
        <w:t xml:space="preserve"> (дата обращения: 05.09.24г.).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Деятельность, освещенная в социальных сетях</w:t>
      </w:r>
      <w:r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  <w:t>, представлена в видео и постах</w:t>
      </w:r>
      <w:r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fldChar w:fldCharType="begin"/>
      </w:r>
      <w:r>
        <w:instrText xml:space="preserve"> HYPERLINK "https://vk.com/wall-152563218_7792"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  <w:lang w:eastAsia="ru-RU"/>
        </w:rPr>
        <w:t>https://vk.com/wall-152563218_7792</w:t>
      </w:r>
      <w:r>
        <w:rPr>
          <w:rStyle w:val="5"/>
          <w:rFonts w:ascii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bCs/>
          <w:iCs/>
          <w:sz w:val="28"/>
          <w:szCs w:val="28"/>
        </w:rPr>
        <w:t>(дата обращения: 21.03.24г).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"https://vk.com/wall-152563218_7757" </w:instrText>
      </w:r>
      <w:r>
        <w:fldChar w:fldCharType="separate"/>
      </w:r>
      <w:r>
        <w:rPr>
          <w:rFonts w:ascii="Times New Roman" w:hAnsi="Times New Roman" w:cs="Times New Roman"/>
          <w:color w:val="0563C1"/>
          <w:sz w:val="28"/>
          <w:szCs w:val="28"/>
          <w:u w:val="single"/>
          <w:lang w:eastAsia="ru-RU"/>
        </w:rPr>
        <w:t>https://vk.com/wall-152563218_7757</w:t>
      </w:r>
      <w:r>
        <w:rPr>
          <w:rFonts w:ascii="Times New Roman" w:hAnsi="Times New Roman" w:cs="Times New Roman"/>
          <w:color w:val="0563C1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(дата обращения: 21.03.24г).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"https://vk.com/wall-152563218_7723" </w:instrText>
      </w:r>
      <w:r>
        <w:fldChar w:fldCharType="separate"/>
      </w:r>
      <w:r>
        <w:rPr>
          <w:rFonts w:ascii="Times New Roman" w:hAnsi="Times New Roman" w:cs="Times New Roman"/>
          <w:color w:val="0563C1"/>
          <w:sz w:val="28"/>
          <w:szCs w:val="28"/>
          <w:u w:val="single"/>
          <w:lang w:eastAsia="ru-RU"/>
        </w:rPr>
        <w:t>https://vk.com/wall-152563218_7723</w:t>
      </w:r>
      <w:r>
        <w:rPr>
          <w:rFonts w:ascii="Times New Roman" w:hAnsi="Times New Roman" w:cs="Times New Roman"/>
          <w:color w:val="0563C1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(дата обращения: 21.03.24г).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"https://vk.com/wall-152563218_7690" </w:instrText>
      </w:r>
      <w:r>
        <w:fldChar w:fldCharType="separate"/>
      </w:r>
      <w:r>
        <w:rPr>
          <w:rFonts w:ascii="Times New Roman" w:hAnsi="Times New Roman" w:cs="Times New Roman"/>
          <w:color w:val="0563C1"/>
          <w:sz w:val="28"/>
          <w:szCs w:val="28"/>
          <w:u w:val="single"/>
          <w:lang w:eastAsia="ru-RU"/>
        </w:rPr>
        <w:t>https://vk.com/wall-152563218_7690</w:t>
      </w:r>
      <w:r>
        <w:rPr>
          <w:rFonts w:ascii="Times New Roman" w:hAnsi="Times New Roman" w:cs="Times New Roman"/>
          <w:color w:val="0563C1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(дата обращения: 21.03.24г).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"https://vk.com/wall-152563218_7634" </w:instrText>
      </w:r>
      <w:r>
        <w:fldChar w:fldCharType="separate"/>
      </w:r>
      <w:r>
        <w:rPr>
          <w:rFonts w:ascii="Times New Roman" w:hAnsi="Times New Roman" w:cs="Times New Roman"/>
          <w:color w:val="0563C1"/>
          <w:sz w:val="28"/>
          <w:szCs w:val="28"/>
          <w:u w:val="single"/>
          <w:lang w:eastAsia="ru-RU"/>
        </w:rPr>
        <w:t>https://vk.com/wall-152563218_7634</w:t>
      </w:r>
      <w:r>
        <w:rPr>
          <w:rFonts w:ascii="Times New Roman" w:hAnsi="Times New Roman" w:cs="Times New Roman"/>
          <w:color w:val="0563C1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(дата обращения: 21.03.24г).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"https://vk.com/wall-152563218_7612" </w:instrText>
      </w:r>
      <w:r>
        <w:fldChar w:fldCharType="separate"/>
      </w:r>
      <w:r>
        <w:rPr>
          <w:rFonts w:ascii="Times New Roman" w:hAnsi="Times New Roman" w:cs="Times New Roman"/>
          <w:color w:val="0563C1"/>
          <w:sz w:val="28"/>
          <w:szCs w:val="28"/>
          <w:u w:val="single"/>
          <w:lang w:eastAsia="ru-RU"/>
        </w:rPr>
        <w:t>https://vk.com/wall-152563218_7612</w:t>
      </w:r>
      <w:r>
        <w:rPr>
          <w:rFonts w:ascii="Times New Roman" w:hAnsi="Times New Roman" w:cs="Times New Roman"/>
          <w:color w:val="0563C1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(дата обращения: 21.03.24г).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"https://vk.com/wall-152563218_7579" </w:instrText>
      </w:r>
      <w:r>
        <w:fldChar w:fldCharType="separate"/>
      </w:r>
      <w:r>
        <w:rPr>
          <w:rFonts w:ascii="Times New Roman" w:hAnsi="Times New Roman" w:cs="Times New Roman"/>
          <w:color w:val="0563C1"/>
          <w:sz w:val="28"/>
          <w:szCs w:val="28"/>
          <w:u w:val="single"/>
          <w:lang w:eastAsia="ru-RU"/>
        </w:rPr>
        <w:t>https://vk.com/wall-152563218_7579</w:t>
      </w:r>
      <w:r>
        <w:rPr>
          <w:rFonts w:ascii="Times New Roman" w:hAnsi="Times New Roman" w:cs="Times New Roman"/>
          <w:color w:val="0563C1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(дата обращения: 21.03.24г).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"https://vk.com/wall-152563218_7523" </w:instrText>
      </w:r>
      <w:r>
        <w:fldChar w:fldCharType="separate"/>
      </w:r>
      <w:r>
        <w:rPr>
          <w:rFonts w:ascii="Times New Roman" w:hAnsi="Times New Roman" w:cs="Times New Roman"/>
          <w:color w:val="0563C1"/>
          <w:sz w:val="28"/>
          <w:szCs w:val="28"/>
          <w:u w:val="single"/>
          <w:lang w:eastAsia="ru-RU"/>
        </w:rPr>
        <w:t>https://vk.com/wall-152563218_7523</w:t>
      </w:r>
      <w:r>
        <w:rPr>
          <w:rFonts w:ascii="Times New Roman" w:hAnsi="Times New Roman" w:cs="Times New Roman"/>
          <w:color w:val="0563C1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(дата обращения: 21.03.24г).</w:t>
      </w:r>
    </w:p>
    <w:p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fldChar w:fldCharType="begin"/>
      </w:r>
      <w:r>
        <w:instrText xml:space="preserve"> HYPERLINK "https://vk.com/wall-156453515_1595" </w:instrText>
      </w:r>
      <w:r>
        <w:fldChar w:fldCharType="separate"/>
      </w:r>
      <w:r>
        <w:rPr>
          <w:rFonts w:ascii="Times New Roman" w:hAnsi="Times New Roman" w:cs="Times New Roman"/>
          <w:color w:val="0563C1"/>
          <w:sz w:val="28"/>
          <w:szCs w:val="28"/>
          <w:u w:val="single"/>
          <w:lang w:eastAsia="ru-RU"/>
        </w:rPr>
        <w:t>https://vk.com/wall-156453515_1595</w:t>
      </w:r>
      <w:r>
        <w:rPr>
          <w:rFonts w:ascii="Times New Roman" w:hAnsi="Times New Roman" w:cs="Times New Roman"/>
          <w:color w:val="0563C1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(дата обращения: 21.03.24г).</w:t>
      </w:r>
    </w:p>
    <w:p>
      <w:pPr>
        <w:spacing w:after="0" w:line="240" w:lineRule="auto"/>
        <w:jc w:val="both"/>
        <w:rPr>
          <w:rFonts w:hint="default" w:ascii="Times New Roman" w:hAnsi="Times New Roman"/>
          <w:bCs/>
          <w:iCs/>
          <w:sz w:val="28"/>
          <w:szCs w:val="28"/>
          <w:lang w:val="en-US" w:eastAsia="ru-RU"/>
        </w:rPr>
      </w:pPr>
      <w:r>
        <w:rPr>
          <w:rFonts w:hint="default" w:ascii="Times New Roman" w:hAnsi="Times New Roman"/>
          <w:bCs/>
          <w:iCs/>
          <w:sz w:val="28"/>
          <w:szCs w:val="28"/>
          <w:lang w:eastAsia="ru-RU"/>
        </w:rPr>
        <w:fldChar w:fldCharType="begin"/>
      </w:r>
      <w:r>
        <w:rPr>
          <w:rFonts w:hint="default" w:ascii="Times New Roman" w:hAnsi="Times New Roman"/>
          <w:bCs/>
          <w:iCs/>
          <w:sz w:val="28"/>
          <w:szCs w:val="28"/>
          <w:lang w:eastAsia="ru-RU"/>
        </w:rPr>
        <w:instrText xml:space="preserve"> HYPERLINK "https://vk.com/wall-152563218_8589" </w:instrText>
      </w:r>
      <w:r>
        <w:rPr>
          <w:rFonts w:hint="default" w:ascii="Times New Roman" w:hAnsi="Times New Roman"/>
          <w:bCs/>
          <w:iCs/>
          <w:sz w:val="28"/>
          <w:szCs w:val="28"/>
          <w:lang w:eastAsia="ru-RU"/>
        </w:rPr>
        <w:fldChar w:fldCharType="separate"/>
      </w:r>
      <w:r>
        <w:rPr>
          <w:rStyle w:val="5"/>
          <w:rFonts w:hint="default" w:ascii="Times New Roman" w:hAnsi="Times New Roman"/>
          <w:bCs/>
          <w:iCs/>
          <w:sz w:val="28"/>
          <w:szCs w:val="28"/>
          <w:lang w:eastAsia="ru-RU"/>
        </w:rPr>
        <w:t>https://vk.com/wall-152563218_8589</w:t>
      </w:r>
      <w:r>
        <w:rPr>
          <w:rFonts w:hint="default" w:ascii="Times New Roman" w:hAnsi="Times New Roman"/>
          <w:bCs/>
          <w:iCs/>
          <w:sz w:val="28"/>
          <w:szCs w:val="28"/>
          <w:lang w:eastAsia="ru-RU"/>
        </w:rPr>
        <w:fldChar w:fldCharType="end"/>
      </w:r>
      <w:r>
        <w:rPr>
          <w:rFonts w:hint="default" w:ascii="Times New Roman" w:hAnsi="Times New Roman"/>
          <w:bCs/>
          <w:iCs/>
          <w:sz w:val="28"/>
          <w:szCs w:val="28"/>
          <w:lang w:val="en-US" w:eastAsia="ru-RU"/>
        </w:rPr>
        <w:t xml:space="preserve"> (дата обращения: 05.09.24г.).</w:t>
      </w:r>
    </w:p>
    <w:p>
      <w:pPr>
        <w:spacing w:after="0" w:line="240" w:lineRule="auto"/>
        <w:jc w:val="both"/>
        <w:rPr>
          <w:rFonts w:hint="default" w:ascii="Times New Roman" w:hAnsi="Times New Roman"/>
          <w:bCs/>
          <w:iCs/>
          <w:sz w:val="28"/>
          <w:szCs w:val="28"/>
          <w:lang w:val="en-US" w:eastAsia="ru-RU"/>
        </w:rPr>
      </w:pPr>
      <w:r>
        <w:rPr>
          <w:rFonts w:hint="default" w:ascii="Times New Roman" w:hAnsi="Times New Roman"/>
          <w:bCs/>
          <w:iCs/>
          <w:sz w:val="28"/>
          <w:szCs w:val="28"/>
          <w:lang w:val="en-US" w:eastAsia="ru-RU"/>
        </w:rPr>
        <w:fldChar w:fldCharType="begin"/>
      </w:r>
      <w:r>
        <w:rPr>
          <w:rFonts w:hint="default" w:ascii="Times New Roman" w:hAnsi="Times New Roman"/>
          <w:bCs/>
          <w:iCs/>
          <w:sz w:val="28"/>
          <w:szCs w:val="28"/>
          <w:lang w:val="en-US" w:eastAsia="ru-RU"/>
        </w:rPr>
        <w:instrText xml:space="preserve"> HYPERLINK "https://vk.com/autism_pobedim_vn" </w:instrText>
      </w:r>
      <w:r>
        <w:rPr>
          <w:rFonts w:hint="default" w:ascii="Times New Roman" w:hAnsi="Times New Roman"/>
          <w:bCs/>
          <w:iCs/>
          <w:sz w:val="28"/>
          <w:szCs w:val="28"/>
          <w:lang w:val="en-US" w:eastAsia="ru-RU"/>
        </w:rPr>
        <w:fldChar w:fldCharType="separate"/>
      </w:r>
      <w:r>
        <w:rPr>
          <w:rStyle w:val="5"/>
          <w:rFonts w:hint="default" w:ascii="Times New Roman" w:hAnsi="Times New Roman"/>
          <w:bCs/>
          <w:iCs/>
          <w:sz w:val="28"/>
          <w:szCs w:val="28"/>
          <w:lang w:val="en-US" w:eastAsia="ru-RU"/>
        </w:rPr>
        <w:t>https://vk.com/autism_pobedim_vn</w:t>
      </w:r>
      <w:r>
        <w:rPr>
          <w:rFonts w:hint="default" w:ascii="Times New Roman" w:hAnsi="Times New Roman"/>
          <w:bCs/>
          <w:iCs/>
          <w:sz w:val="28"/>
          <w:szCs w:val="28"/>
          <w:lang w:val="en-US" w:eastAsia="ru-RU"/>
        </w:rPr>
        <w:fldChar w:fldCharType="end"/>
      </w:r>
      <w:r>
        <w:rPr>
          <w:rFonts w:hint="default" w:ascii="Times New Roman" w:hAnsi="Times New Roman"/>
          <w:bCs/>
          <w:iCs/>
          <w:sz w:val="28"/>
          <w:szCs w:val="28"/>
          <w:lang w:val="en-US" w:eastAsia="ru-RU"/>
        </w:rPr>
        <w:t xml:space="preserve"> (дата обращения: 05.09.24г.).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Особыми достижениями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 профессиональной деятельности считаю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стабильно высокие результаты работы с различными категориями клиентов (психологи, педагоги, родители, дети и подростки, оказавшиеся в сложной жизненной ситуации);</w:t>
      </w:r>
    </w:p>
    <w:p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-высокую посещаемость индивидуальных и групповых занятий, индивидуальных коррекционно-развивающих занятий, а также положительные отзывы родителей о проведенной мной работе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высокая результативность методической деятельности.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Abyssinica SIL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высокий уровень общественного признания.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Abyssinica SIL" w:cs="Times New Roman"/>
          <w:color w:val="000000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Style w:val="5"/>
          <w:rFonts w:ascii="Times New Roman" w:hAnsi="Times New Roman" w:cs="Times New Roman"/>
          <w:b/>
          <w:color w:val="auto"/>
          <w:sz w:val="28"/>
          <w:szCs w:val="28"/>
          <w:u w:val="none"/>
        </w:rPr>
        <w:t>Наличие поощрений, полученных по профессиональной деятельности.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 2018 г. входила в состав жюри регионального этапа Всероссийского конкурса профессионального мастерства «Педагог-психолог - 2018»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 2022 г. награждена Почетной грамотой Министерством образования Новгородской области за эффективный и добросовестный труд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 2018 г. в соответствии с Положением о Всероссийском конкурсе лучших психолого-педагогических программ и технологий в образовательной среде – 2018, утвержденным решением Президиума общероссийской общественной организации «Федерация психологов образования России» 21.05.2018 (протокол №1), решением Экспертного совета Конкурса от 28.11.2018 (протокол №1) коррекционно-развивающей программе «Звездочка» (авторы – Пархомцева И.В., Кляузова М.В.) присвоен гриф общероссийской общественной организации «Федерация психологов образования России»: «Рекомендовано общероссийской общественной организацией «Федерация психологов образования России» для реализации в образовательных организациях и центрах психолого-педагогической, медицинской и социальной помощи»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 2018 г. стала лауреатом X Всероссийского конкурса «Лучшие психолого-педагогические программы в системе образования» в номинации: «Программы психологической коррекции поведения и нарушений в развитии обучающихся»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2019г. награждена дипломом ВОРДИ «Родительское спасибо» «За преданность интересам детей и взрослых с ОВЗ и инвалидностью».</w:t>
      </w:r>
    </w:p>
    <w:p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 2021 г. получила благодарность АНО «АутизмПобедим» «За неравнодушие и активное стремление учиться, развивать коммуникацию у детей с РАС»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период 2020 - 2021гг. приняла участие и одержал победу в конкуре Фонда «Обнаженные сердца» </w:t>
      </w:r>
      <w:r>
        <w:rPr>
          <w:rFonts w:ascii="Times New Roman" w:hAnsi="Times New Roman" w:cs="Times New Roman"/>
          <w:sz w:val="28"/>
          <w:szCs w:val="28"/>
        </w:rPr>
        <w:t>на участие в онлайн-тренинге по программе помощи «Ранняя пташка»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EarlyBird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которая разработана Национальным сообществом аутизма Великобритании (</w:t>
      </w:r>
      <w:r>
        <w:rPr>
          <w:rFonts w:ascii="Times New Roman" w:hAnsi="Times New Roman" w:cs="Times New Roman"/>
          <w:sz w:val="28"/>
          <w:szCs w:val="28"/>
          <w:lang w:val="en-US"/>
        </w:rPr>
        <w:t>National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Autistic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Society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успешно сертифицировался и получил право распространения ее среди родителей детей с РАС в качестве тренера данной программы.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г. приняла участие в конкурсе педагогических компетенций в сфере помощи людям с РАС «Ментор 2022» в номинации «За успешное применение методов прикладного анализа поведения».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г. стала лауреатом в конкурсе педагогических компетенций в сфере помощи людям с РАС «Ментор 2023»</w:t>
      </w:r>
    </w:p>
    <w:p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 2024г. стала победителем в конкурсе педагогических компетенций в сфере помощи людям с РАС «Ментор 2024» и награждена дипломом 1 степени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Правильность сведений, представленных в характеристике профессиональной деятельности, подтверждаю:     </w:t>
      </w:r>
    </w:p>
    <w:p>
      <w:pPr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</w:t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>9</w:t>
      </w:r>
      <w:r>
        <w:rPr>
          <w:rFonts w:ascii="Times New Roman" w:hAnsi="Times New Roman" w:eastAsia="Calibri" w:cs="Times New Roman"/>
          <w:sz w:val="28"/>
          <w:szCs w:val="28"/>
        </w:rPr>
        <w:t>»</w:t>
      </w:r>
      <w:r>
        <w:rPr>
          <w:rFonts w:hint="default" w:ascii="Times New Roman" w:hAnsi="Times New Roman" w:eastAsia="Calibri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сентября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2024г      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drawing>
          <wp:inline distT="0" distB="0" distL="114300" distR="114300">
            <wp:extent cx="684530" cy="497840"/>
            <wp:effectExtent l="9525" t="9525" r="22225" b="10795"/>
            <wp:docPr id="1" name="Изображение 1" descr="Изображение WhatsApp 2024-09-10 в 16.52.39_ebfd1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Изображение WhatsApp 2024-09-10 в 16.52.39_ebfd1568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C4C1BC">
                            <a:alpha val="100000"/>
                          </a:srgbClr>
                        </a:clrFrom>
                        <a:clrTo>
                          <a:srgbClr val="C4C1BC">
                            <a:alpha val="100000"/>
                            <a:alpha val="0"/>
                          </a:srgbClr>
                        </a:clrTo>
                      </a:clrChange>
                      <a:biLevel thresh="50000"/>
                    </a:blip>
                    <a:srcRect l="265" b="14746"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497840"/>
                    </a:xfrm>
                    <a:prstGeom prst="round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       </w:t>
      </w:r>
      <w:bookmarkStart w:id="0" w:name="_GoBack"/>
      <w:bookmarkEnd w:id="0"/>
      <w:r>
        <w:rPr>
          <w:rFonts w:ascii="Times New Roman" w:hAnsi="Times New Roman" w:eastAsia="Calibri" w:cs="Times New Roman"/>
          <w:sz w:val="28"/>
          <w:szCs w:val="28"/>
        </w:rPr>
        <w:t xml:space="preserve">И.В. Пархомцева </w:t>
      </w: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jaVu Sans">
    <w:altName w:val="Segoe Print"/>
    <w:panose1 w:val="00000000000000000000"/>
    <w:charset w:val="CC"/>
    <w:family w:val="swiss"/>
    <w:pitch w:val="default"/>
    <w:sig w:usb0="00000000" w:usb1="00000000" w:usb2="0A246029" w:usb3="00000000" w:csb0="000001FF" w:csb1="00000000"/>
  </w:font>
  <w:font w:name="Andale Sans UI">
    <w:altName w:val="Segoe Print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byssinica SIL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3059689"/>
      <w:docPartObj>
        <w:docPartGallery w:val="autotext"/>
      </w:docPartObj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12</w:t>
        </w:r>
        <w:r>
          <w:fldChar w:fldCharType="end"/>
        </w:r>
      </w:p>
    </w:sdtContent>
  </w:sdt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EF51AC"/>
    <w:multiLevelType w:val="multilevel"/>
    <w:tmpl w:val="10EF51A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Bidi"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7340D"/>
    <w:multiLevelType w:val="singleLevel"/>
    <w:tmpl w:val="2AB7340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1AF29E9"/>
    <w:multiLevelType w:val="multilevel"/>
    <w:tmpl w:val="41AF29E9"/>
    <w:lvl w:ilvl="0" w:tentative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70"/>
    <w:rsid w:val="0005530D"/>
    <w:rsid w:val="001024C4"/>
    <w:rsid w:val="001B2E8F"/>
    <w:rsid w:val="001E7698"/>
    <w:rsid w:val="00224470"/>
    <w:rsid w:val="0026089A"/>
    <w:rsid w:val="00284843"/>
    <w:rsid w:val="00290C70"/>
    <w:rsid w:val="002E4AEC"/>
    <w:rsid w:val="002F645B"/>
    <w:rsid w:val="003C6DD4"/>
    <w:rsid w:val="003D20DB"/>
    <w:rsid w:val="003F5186"/>
    <w:rsid w:val="004E37B2"/>
    <w:rsid w:val="005175B6"/>
    <w:rsid w:val="00582482"/>
    <w:rsid w:val="007A27F5"/>
    <w:rsid w:val="007C2BBA"/>
    <w:rsid w:val="007F68F6"/>
    <w:rsid w:val="008306DA"/>
    <w:rsid w:val="0088231C"/>
    <w:rsid w:val="008D3385"/>
    <w:rsid w:val="009E253D"/>
    <w:rsid w:val="00A46A5A"/>
    <w:rsid w:val="00BC1BBE"/>
    <w:rsid w:val="00BF49ED"/>
    <w:rsid w:val="00C22C27"/>
    <w:rsid w:val="00C43BE7"/>
    <w:rsid w:val="00CE3D51"/>
    <w:rsid w:val="00D55758"/>
    <w:rsid w:val="00D7545C"/>
    <w:rsid w:val="00DA3D74"/>
    <w:rsid w:val="00F860A2"/>
    <w:rsid w:val="1B3C75EE"/>
    <w:rsid w:val="268A1B12"/>
    <w:rsid w:val="2BC13C4B"/>
    <w:rsid w:val="2FBE16E5"/>
    <w:rsid w:val="3C7F7CF1"/>
    <w:rsid w:val="522E75CF"/>
    <w:rsid w:val="7ACD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customStyle="1" w:styleId="11">
    <w:name w:val="TOC Heading"/>
    <w:unhideWhenUsed/>
    <w:qFormat/>
    <w:uiPriority w:val="39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Верхний колонтитул Знак"/>
    <w:basedOn w:val="3"/>
    <w:link w:val="7"/>
    <w:qFormat/>
    <w:uiPriority w:val="99"/>
  </w:style>
  <w:style w:type="character" w:customStyle="1" w:styleId="14">
    <w:name w:val="Нижний колонтитул Знак"/>
    <w:basedOn w:val="3"/>
    <w:link w:val="9"/>
    <w:uiPriority w:val="99"/>
  </w:style>
  <w:style w:type="character" w:customStyle="1" w:styleId="15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6">
    <w:name w:val="No Spacing"/>
    <w:link w:val="17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7">
    <w:name w:val="Без интервала Знак"/>
    <w:link w:val="16"/>
    <w:qFormat/>
    <w:uiPriority w:val="1"/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4856</Words>
  <Characters>27681</Characters>
  <Lines>230</Lines>
  <Paragraphs>64</Paragraphs>
  <TotalTime>9</TotalTime>
  <ScaleCrop>false</ScaleCrop>
  <LinksUpToDate>false</LinksUpToDate>
  <CharactersWithSpaces>32473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2024-05-05T07:51:00Z</dcterms:created>
  <dc:creator>Василиса</dc:creator>
  <cp:lastModifiedBy>Windows</cp:lastModifiedBy>
  <dcterms:modified xsi:type="dcterms:W3CDTF">2024-09-10T13:59:01Z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1049-12.2.0.13472</vt:lpwstr>
  </property>
  <property fmtid="{D5CDD505-2E9C-101B-9397-08002B2CF9AE}" pid="3" name="ICV">
    <vt:lpwstr>2BC33CF6B79D402AA7457198AEC89813_13</vt:lpwstr>
  </property>
</Properties>
</file>