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44114" w14:textId="7FF93C47" w:rsidR="00600C6E" w:rsidRDefault="0017772E" w:rsidP="00563DAD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8A69C7" wp14:editId="01F47013">
            <wp:simplePos x="0" y="0"/>
            <wp:positionH relativeFrom="column">
              <wp:posOffset>-919285</wp:posOffset>
            </wp:positionH>
            <wp:positionV relativeFrom="paragraph">
              <wp:posOffset>-530958</wp:posOffset>
            </wp:positionV>
            <wp:extent cx="7569627" cy="106994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 дреслер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543" cy="1070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7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18A4CB" wp14:editId="419A9169">
            <wp:simplePos x="0" y="0"/>
            <wp:positionH relativeFrom="column">
              <wp:posOffset>4164952</wp:posOffset>
            </wp:positionH>
            <wp:positionV relativeFrom="paragraph">
              <wp:posOffset>160020</wp:posOffset>
            </wp:positionV>
            <wp:extent cx="1121410" cy="112141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готип без фон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7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A63B35" wp14:editId="7257ECE3">
            <wp:simplePos x="0" y="0"/>
            <wp:positionH relativeFrom="column">
              <wp:posOffset>829559</wp:posOffset>
            </wp:positionH>
            <wp:positionV relativeFrom="paragraph">
              <wp:posOffset>289089</wp:posOffset>
            </wp:positionV>
            <wp:extent cx="659765" cy="770890"/>
            <wp:effectExtent l="0" t="0" r="635" b="381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ерб коми 202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6F1F1" w14:textId="7EF786DF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600C6E">
        <w:rPr>
          <w:rFonts w:ascii="Times New Roman" w:hAnsi="Times New Roman" w:cs="Times New Roman"/>
          <w:sz w:val="28"/>
          <w:szCs w:val="28"/>
        </w:rPr>
        <w:t xml:space="preserve"> этап </w:t>
      </w:r>
    </w:p>
    <w:p w14:paraId="122C8E22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C6E">
        <w:rPr>
          <w:rFonts w:ascii="Times New Roman" w:hAnsi="Times New Roman" w:cs="Times New Roman"/>
          <w:sz w:val="28"/>
          <w:szCs w:val="28"/>
        </w:rPr>
        <w:t xml:space="preserve">Всероссийского конкурса профессионального мастерства </w:t>
      </w:r>
    </w:p>
    <w:p w14:paraId="52557143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0C6E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C6E">
        <w:rPr>
          <w:rFonts w:ascii="Times New Roman" w:hAnsi="Times New Roman" w:cs="Times New Roman"/>
          <w:sz w:val="28"/>
          <w:szCs w:val="28"/>
        </w:rPr>
        <w:t>– 2025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2E6F90C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D15CD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A4E82" w14:textId="77777777" w:rsidR="0017772E" w:rsidRDefault="0017772E" w:rsidP="0017772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2C6CB" w14:textId="77777777" w:rsidR="0017772E" w:rsidRDefault="0017772E" w:rsidP="0017772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10CFF" w14:textId="77777777" w:rsidR="0017772E" w:rsidRPr="00600C6E" w:rsidRDefault="0017772E" w:rsidP="0017772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C75C4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C6E">
        <w:rPr>
          <w:rFonts w:ascii="Times New Roman" w:hAnsi="Times New Roman" w:cs="Times New Roman"/>
          <w:sz w:val="28"/>
          <w:szCs w:val="28"/>
        </w:rPr>
        <w:t>Материалы заочного конкурсного испытания первого тура</w:t>
      </w:r>
    </w:p>
    <w:p w14:paraId="38BEC5F5" w14:textId="77777777" w:rsidR="0017772E" w:rsidRPr="00600C6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0C6E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BD151C" w14:textId="77777777" w:rsidR="0017772E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6460E" w14:textId="77777777" w:rsidR="0017772E" w:rsidRDefault="0017772E" w:rsidP="00C9174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A625A" w14:textId="77777777" w:rsidR="0017772E" w:rsidRDefault="0017772E" w:rsidP="00177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BD350" w14:textId="77777777" w:rsidR="0017772E" w:rsidRDefault="0017772E" w:rsidP="0017772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67BE2" w14:textId="77777777" w:rsidR="0017772E" w:rsidRPr="00D134E0" w:rsidRDefault="0017772E" w:rsidP="0017772E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14:paraId="443B3C15" w14:textId="77777777" w:rsidR="0017772E" w:rsidRPr="00E3697D" w:rsidRDefault="0017772E" w:rsidP="0017772E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  <w:t>Характеристика профессиональной деятельности</w:t>
      </w:r>
    </w:p>
    <w:p w14:paraId="2F7CC733" w14:textId="77777777" w:rsidR="0017772E" w:rsidRPr="00E3697D" w:rsidRDefault="0017772E" w:rsidP="0017772E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  <w:t xml:space="preserve">педагога-психолога </w:t>
      </w:r>
    </w:p>
    <w:p w14:paraId="60F2B3A3" w14:textId="77777777" w:rsidR="0017772E" w:rsidRPr="00E3697D" w:rsidRDefault="0017772E" w:rsidP="0017772E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 w:val="32"/>
          <w:szCs w:val="36"/>
        </w:rPr>
        <w:t xml:space="preserve">ГОУ РК «Физико-математический лицей-интернат»  </w:t>
      </w:r>
    </w:p>
    <w:p w14:paraId="59E25253" w14:textId="77777777" w:rsidR="0017772E" w:rsidRPr="00E3697D" w:rsidRDefault="0017772E" w:rsidP="0017772E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15"/>
          <w:szCs w:val="36"/>
        </w:rPr>
      </w:pPr>
    </w:p>
    <w:p w14:paraId="5A7D1963" w14:textId="77777777" w:rsidR="0017772E" w:rsidRPr="00E3697D" w:rsidRDefault="0017772E" w:rsidP="0017772E">
      <w:pPr>
        <w:spacing w:after="0" w:line="276" w:lineRule="auto"/>
        <w:jc w:val="center"/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  <w:t>Дреслер Татьяны Васильевны</w:t>
      </w:r>
    </w:p>
    <w:p w14:paraId="0C43BFA3" w14:textId="77777777" w:rsidR="0017772E" w:rsidRDefault="0017772E" w:rsidP="0017772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1B8D6F" w14:textId="77777777" w:rsidR="0017772E" w:rsidRDefault="0017772E" w:rsidP="0017772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7965A1" w14:textId="77777777" w:rsidR="0017772E" w:rsidRDefault="0017772E" w:rsidP="0017772E">
      <w:pPr>
        <w:spacing w:after="24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F3CD06A" w14:textId="77777777" w:rsidR="0017772E" w:rsidRPr="00600C6E" w:rsidRDefault="0017772E" w:rsidP="0017772E">
      <w:pPr>
        <w:spacing w:after="240" w:line="276" w:lineRule="auto"/>
        <w:rPr>
          <w:rFonts w:ascii="Times New Roman" w:hAnsi="Times New Roman" w:cs="Times New Roman"/>
          <w:sz w:val="36"/>
          <w:szCs w:val="36"/>
        </w:rPr>
      </w:pPr>
    </w:p>
    <w:p w14:paraId="0B146753" w14:textId="77777777" w:rsidR="0017772E" w:rsidRDefault="0017772E" w:rsidP="0017772E">
      <w:pPr>
        <w:spacing w:after="240" w:line="276" w:lineRule="auto"/>
        <w:jc w:val="center"/>
        <w:rPr>
          <w:rFonts w:ascii="Arial" w:hAnsi="Arial" w:cs="Arial"/>
          <w:b/>
          <w:bCs/>
          <w:color w:val="1F4E79" w:themeColor="accent5" w:themeShade="80"/>
          <w:szCs w:val="36"/>
        </w:rPr>
      </w:pPr>
    </w:p>
    <w:p w14:paraId="4D8F1342" w14:textId="77777777" w:rsidR="00C91748" w:rsidRDefault="00C91748" w:rsidP="0017772E">
      <w:pPr>
        <w:spacing w:after="240" w:line="276" w:lineRule="auto"/>
        <w:jc w:val="center"/>
        <w:rPr>
          <w:rFonts w:ascii="Arial" w:hAnsi="Arial" w:cs="Arial"/>
          <w:b/>
          <w:bCs/>
          <w:color w:val="1F4E79" w:themeColor="accent5" w:themeShade="80"/>
          <w:szCs w:val="36"/>
        </w:rPr>
      </w:pPr>
    </w:p>
    <w:p w14:paraId="28CC9586" w14:textId="77777777" w:rsidR="0017772E" w:rsidRDefault="0017772E" w:rsidP="0017772E">
      <w:pPr>
        <w:spacing w:after="240" w:line="276" w:lineRule="auto"/>
        <w:jc w:val="center"/>
        <w:rPr>
          <w:rFonts w:ascii="Arial" w:hAnsi="Arial" w:cs="Arial"/>
          <w:b/>
          <w:bCs/>
          <w:color w:val="1F4E79" w:themeColor="accent5" w:themeShade="80"/>
          <w:szCs w:val="36"/>
        </w:rPr>
      </w:pPr>
    </w:p>
    <w:p w14:paraId="4B90FC43" w14:textId="77777777" w:rsidR="0017772E" w:rsidRPr="00E3697D" w:rsidRDefault="0017772E" w:rsidP="0017772E">
      <w:pPr>
        <w:spacing w:after="240" w:line="276" w:lineRule="auto"/>
        <w:jc w:val="center"/>
        <w:rPr>
          <w:rFonts w:ascii="Arial" w:hAnsi="Arial" w:cs="Arial"/>
          <w:b/>
          <w:bCs/>
          <w:color w:val="1F4E79" w:themeColor="accent5" w:themeShade="80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Cs w:val="36"/>
        </w:rPr>
        <w:t>г. Сыктывкар, Республика Коми</w:t>
      </w:r>
    </w:p>
    <w:p w14:paraId="6BEB543C" w14:textId="52C575A9" w:rsidR="003C7E23" w:rsidRPr="006F61B9" w:rsidRDefault="0017772E" w:rsidP="006F61B9">
      <w:pPr>
        <w:spacing w:after="240" w:line="276" w:lineRule="auto"/>
        <w:jc w:val="center"/>
        <w:rPr>
          <w:rFonts w:ascii="Arial" w:hAnsi="Arial" w:cs="Arial"/>
          <w:b/>
          <w:bCs/>
          <w:color w:val="1F4E79" w:themeColor="accent5" w:themeShade="80"/>
          <w:szCs w:val="36"/>
        </w:rPr>
      </w:pPr>
      <w:r w:rsidRPr="00E3697D">
        <w:rPr>
          <w:rFonts w:ascii="Arial" w:hAnsi="Arial" w:cs="Arial"/>
          <w:b/>
          <w:bCs/>
          <w:color w:val="1F4E79" w:themeColor="accent5" w:themeShade="80"/>
          <w:szCs w:val="36"/>
        </w:rPr>
        <w:t>2025 год</w:t>
      </w:r>
    </w:p>
    <w:p w14:paraId="11F02F74" w14:textId="6232902D" w:rsidR="00100C43" w:rsidRPr="00477414" w:rsidRDefault="00100C43" w:rsidP="0043578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477414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lastRenderedPageBreak/>
        <w:t>Сведения о профессиональном образовании и дополнительном профессиональном образовании</w:t>
      </w:r>
    </w:p>
    <w:p w14:paraId="5AC6649D" w14:textId="2F0685FA" w:rsidR="00BD5537" w:rsidRPr="008A0AE7" w:rsidRDefault="00BD5537" w:rsidP="0043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Образование: высшее</w:t>
      </w:r>
      <w:r w:rsidR="00AF46F1" w:rsidRPr="008A0AE7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. В 2010 году окончила ФГБОУ ВО </w:t>
      </w:r>
      <w:r w:rsidR="00FF0BE4">
        <w:rPr>
          <w:rFonts w:ascii="Times New Roman" w:hAnsi="Times New Roman" w:cs="Times New Roman"/>
          <w:sz w:val="24"/>
          <w:szCs w:val="24"/>
        </w:rPr>
        <w:t>«</w:t>
      </w:r>
      <w:r w:rsidR="00E42F9B" w:rsidRPr="008A0AE7">
        <w:rPr>
          <w:rFonts w:ascii="Times New Roman" w:hAnsi="Times New Roman" w:cs="Times New Roman"/>
          <w:sz w:val="24"/>
          <w:szCs w:val="24"/>
        </w:rPr>
        <w:t>С</w:t>
      </w:r>
      <w:r w:rsidR="00164D32" w:rsidRPr="008A0AE7">
        <w:rPr>
          <w:rFonts w:ascii="Times New Roman" w:hAnsi="Times New Roman" w:cs="Times New Roman"/>
          <w:sz w:val="24"/>
          <w:szCs w:val="24"/>
        </w:rPr>
        <w:t>ыктывкарский государственный университет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им</w:t>
      </w:r>
      <w:r w:rsidR="0078310A">
        <w:rPr>
          <w:rFonts w:ascii="Times New Roman" w:hAnsi="Times New Roman" w:cs="Times New Roman"/>
          <w:sz w:val="24"/>
          <w:szCs w:val="24"/>
        </w:rPr>
        <w:t>ени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Питирима Сорокина</w:t>
      </w:r>
      <w:r w:rsidR="00FF0BE4">
        <w:rPr>
          <w:rFonts w:ascii="Times New Roman" w:hAnsi="Times New Roman" w:cs="Times New Roman"/>
          <w:sz w:val="24"/>
          <w:szCs w:val="24"/>
        </w:rPr>
        <w:t>»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с присвоением квалификации </w:t>
      </w:r>
      <w:r w:rsidR="00FF0BE4">
        <w:rPr>
          <w:rFonts w:ascii="Times New Roman" w:hAnsi="Times New Roman" w:cs="Times New Roman"/>
          <w:sz w:val="24"/>
          <w:szCs w:val="24"/>
        </w:rPr>
        <w:t>«</w:t>
      </w:r>
      <w:r w:rsidR="00E42F9B" w:rsidRPr="008A0AE7">
        <w:rPr>
          <w:rFonts w:ascii="Times New Roman" w:hAnsi="Times New Roman" w:cs="Times New Roman"/>
          <w:sz w:val="24"/>
          <w:szCs w:val="24"/>
        </w:rPr>
        <w:t>Психолог. Преподаватель психологии</w:t>
      </w:r>
      <w:r w:rsidR="00FF0BE4">
        <w:rPr>
          <w:rFonts w:ascii="Times New Roman" w:hAnsi="Times New Roman" w:cs="Times New Roman"/>
          <w:sz w:val="24"/>
          <w:szCs w:val="24"/>
        </w:rPr>
        <w:t>»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FF0BE4">
        <w:rPr>
          <w:rFonts w:ascii="Times New Roman" w:hAnsi="Times New Roman" w:cs="Times New Roman"/>
          <w:sz w:val="24"/>
          <w:szCs w:val="24"/>
        </w:rPr>
        <w:t>«</w:t>
      </w:r>
      <w:r w:rsidR="00E42F9B" w:rsidRPr="008A0AE7">
        <w:rPr>
          <w:rFonts w:ascii="Times New Roman" w:hAnsi="Times New Roman" w:cs="Times New Roman"/>
          <w:sz w:val="24"/>
          <w:szCs w:val="24"/>
        </w:rPr>
        <w:t>Психология</w:t>
      </w:r>
      <w:r w:rsidR="00FF0BE4">
        <w:rPr>
          <w:rFonts w:ascii="Times New Roman" w:hAnsi="Times New Roman" w:cs="Times New Roman"/>
          <w:sz w:val="24"/>
          <w:szCs w:val="24"/>
        </w:rPr>
        <w:t>»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B66D43" w14:textId="4CC0721C" w:rsidR="00BD5537" w:rsidRPr="008A0AE7" w:rsidRDefault="00FF0BE4" w:rsidP="00435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E7">
        <w:rPr>
          <w:rFonts w:ascii="Times New Roman" w:hAnsi="Times New Roman" w:cs="Times New Roman"/>
          <w:sz w:val="24"/>
          <w:szCs w:val="24"/>
        </w:rPr>
        <w:t>Стаж</w:t>
      </w:r>
      <w:r>
        <w:rPr>
          <w:rFonts w:ascii="Times New Roman" w:hAnsi="Times New Roman" w:cs="Times New Roman"/>
          <w:sz w:val="24"/>
          <w:szCs w:val="24"/>
        </w:rPr>
        <w:t xml:space="preserve"> в должности «педагог-психолог»</w:t>
      </w:r>
      <w:r w:rsidR="00BD5537" w:rsidRPr="008A0AE7">
        <w:rPr>
          <w:rFonts w:ascii="Times New Roman" w:hAnsi="Times New Roman" w:cs="Times New Roman"/>
          <w:sz w:val="24"/>
          <w:szCs w:val="24"/>
        </w:rPr>
        <w:t xml:space="preserve">: </w:t>
      </w:r>
      <w:r w:rsidR="00600C6E" w:rsidRPr="008A0AE7">
        <w:rPr>
          <w:rFonts w:ascii="Times New Roman" w:hAnsi="Times New Roman" w:cs="Times New Roman"/>
          <w:sz w:val="24"/>
          <w:szCs w:val="24"/>
        </w:rPr>
        <w:t xml:space="preserve">13 </w:t>
      </w:r>
      <w:r w:rsidR="00BD5537" w:rsidRPr="008A0AE7">
        <w:rPr>
          <w:rFonts w:ascii="Times New Roman" w:hAnsi="Times New Roman" w:cs="Times New Roman"/>
          <w:sz w:val="24"/>
          <w:szCs w:val="24"/>
        </w:rPr>
        <w:t>лет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. </w:t>
      </w:r>
      <w:r w:rsidR="00E46982" w:rsidRPr="008A0AE7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46982" w:rsidRPr="008A0AE7">
        <w:rPr>
          <w:rFonts w:ascii="Times New Roman" w:hAnsi="Times New Roman" w:cs="Times New Roman"/>
          <w:sz w:val="24"/>
          <w:szCs w:val="24"/>
        </w:rPr>
        <w:t xml:space="preserve"> первая. </w:t>
      </w:r>
      <w:r w:rsidR="00810270">
        <w:rPr>
          <w:rFonts w:ascii="Times New Roman" w:hAnsi="Times New Roman" w:cs="Times New Roman"/>
          <w:sz w:val="24"/>
          <w:szCs w:val="24"/>
        </w:rPr>
        <w:t>Н</w:t>
      </w:r>
      <w:r w:rsidR="00E42F9B" w:rsidRPr="008A0AE7">
        <w:rPr>
          <w:rFonts w:ascii="Times New Roman" w:hAnsi="Times New Roman" w:cs="Times New Roman"/>
          <w:sz w:val="24"/>
          <w:szCs w:val="24"/>
        </w:rPr>
        <w:t>ачала свой</w:t>
      </w:r>
      <w:r w:rsidR="00810270">
        <w:rPr>
          <w:rFonts w:ascii="Times New Roman" w:hAnsi="Times New Roman" w:cs="Times New Roman"/>
          <w:sz w:val="24"/>
          <w:szCs w:val="24"/>
        </w:rPr>
        <w:t xml:space="preserve"> профессиональный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путь </w:t>
      </w:r>
      <w:r w:rsidR="00810270">
        <w:rPr>
          <w:rFonts w:ascii="Times New Roman" w:hAnsi="Times New Roman" w:cs="Times New Roman"/>
          <w:sz w:val="24"/>
          <w:szCs w:val="24"/>
        </w:rPr>
        <w:t>в</w:t>
      </w:r>
      <w:r w:rsidR="00810270" w:rsidRPr="008A0AE7">
        <w:rPr>
          <w:rFonts w:ascii="Times New Roman" w:hAnsi="Times New Roman" w:cs="Times New Roman"/>
          <w:sz w:val="24"/>
          <w:szCs w:val="24"/>
        </w:rPr>
        <w:t xml:space="preserve"> 2013 году 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с </w:t>
      </w:r>
      <w:r w:rsidR="000F4723">
        <w:rPr>
          <w:rFonts w:ascii="Times New Roman" w:hAnsi="Times New Roman" w:cs="Times New Roman"/>
          <w:sz w:val="24"/>
          <w:szCs w:val="24"/>
        </w:rPr>
        <w:t>ГОУ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Республики Коми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42F9B" w:rsidRPr="008A0AE7">
        <w:rPr>
          <w:rFonts w:ascii="Times New Roman" w:hAnsi="Times New Roman" w:cs="Times New Roman"/>
          <w:sz w:val="24"/>
          <w:szCs w:val="24"/>
        </w:rPr>
        <w:t>Специальная (коррекционная) школа № 40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г. Сыктывкара. Работа с детьми с </w:t>
      </w:r>
      <w:r w:rsidR="00810270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(далее </w:t>
      </w:r>
      <w:r w:rsidR="0078310A">
        <w:rPr>
          <w:rFonts w:ascii="Times New Roman" w:hAnsi="Times New Roman" w:cs="Times New Roman"/>
          <w:sz w:val="24"/>
          <w:szCs w:val="24"/>
        </w:rPr>
        <w:t>–</w:t>
      </w:r>
      <w:r w:rsidR="00810270">
        <w:rPr>
          <w:rFonts w:ascii="Times New Roman" w:hAnsi="Times New Roman" w:cs="Times New Roman"/>
          <w:sz w:val="24"/>
          <w:szCs w:val="24"/>
        </w:rPr>
        <w:t xml:space="preserve"> ОВЗ)</w:t>
      </w:r>
      <w:r w:rsidR="00E42F9B" w:rsidRPr="008A0AE7">
        <w:rPr>
          <w:rFonts w:ascii="Times New Roman" w:hAnsi="Times New Roman" w:cs="Times New Roman"/>
          <w:sz w:val="24"/>
          <w:szCs w:val="24"/>
        </w:rPr>
        <w:t xml:space="preserve"> – это особый опыт, который научил меня</w:t>
      </w:r>
      <w:r w:rsidR="00756F4E" w:rsidRPr="008A0AE7">
        <w:rPr>
          <w:rFonts w:ascii="Times New Roman" w:hAnsi="Times New Roman" w:cs="Times New Roman"/>
          <w:sz w:val="24"/>
          <w:szCs w:val="24"/>
        </w:rPr>
        <w:t xml:space="preserve"> терпению и вере в успех учащихся. </w:t>
      </w:r>
      <w:r w:rsidR="00B0364F" w:rsidRPr="008A0AE7">
        <w:rPr>
          <w:rFonts w:ascii="Times New Roman" w:hAnsi="Times New Roman" w:cs="Times New Roman"/>
          <w:sz w:val="24"/>
          <w:szCs w:val="24"/>
        </w:rPr>
        <w:t xml:space="preserve">С 2014 года стала работать в </w:t>
      </w:r>
      <w:r w:rsidR="000F4723">
        <w:rPr>
          <w:rFonts w:ascii="Times New Roman" w:hAnsi="Times New Roman" w:cs="Times New Roman"/>
          <w:sz w:val="24"/>
          <w:szCs w:val="24"/>
        </w:rPr>
        <w:t>МАОУ</w:t>
      </w:r>
      <w:r w:rsidR="007D49A2" w:rsidRPr="008A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49A2" w:rsidRPr="008A0AE7">
        <w:rPr>
          <w:rFonts w:ascii="Times New Roman" w:hAnsi="Times New Roman" w:cs="Times New Roman"/>
          <w:sz w:val="24"/>
          <w:szCs w:val="24"/>
        </w:rPr>
        <w:t>Средняя общеобразовательная школа №</w:t>
      </w:r>
      <w:r w:rsidR="00810270">
        <w:rPr>
          <w:rFonts w:ascii="Times New Roman" w:hAnsi="Times New Roman" w:cs="Times New Roman"/>
          <w:sz w:val="24"/>
          <w:szCs w:val="24"/>
        </w:rPr>
        <w:t xml:space="preserve"> </w:t>
      </w:r>
      <w:r w:rsidR="007D49A2" w:rsidRPr="008A0AE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10270">
        <w:rPr>
          <w:rFonts w:ascii="Times New Roman" w:hAnsi="Times New Roman" w:cs="Times New Roman"/>
          <w:sz w:val="24"/>
          <w:szCs w:val="24"/>
        </w:rPr>
        <w:t xml:space="preserve"> г. Сыктывкара</w:t>
      </w:r>
      <w:r w:rsidR="00B0364F" w:rsidRPr="008A0AE7">
        <w:rPr>
          <w:rFonts w:ascii="Times New Roman" w:hAnsi="Times New Roman" w:cs="Times New Roman"/>
          <w:sz w:val="24"/>
          <w:szCs w:val="24"/>
        </w:rPr>
        <w:t xml:space="preserve">. </w:t>
      </w:r>
      <w:r w:rsidR="00810270" w:rsidRPr="008A0AE7">
        <w:rPr>
          <w:rFonts w:ascii="Times New Roman" w:hAnsi="Times New Roman" w:cs="Times New Roman"/>
          <w:sz w:val="24"/>
          <w:szCs w:val="24"/>
        </w:rPr>
        <w:t>Дети с ОВЗ, кадет</w:t>
      </w:r>
      <w:r w:rsidR="00810270">
        <w:rPr>
          <w:rFonts w:ascii="Times New Roman" w:hAnsi="Times New Roman" w:cs="Times New Roman"/>
          <w:sz w:val="24"/>
          <w:szCs w:val="24"/>
        </w:rPr>
        <w:t>ы</w:t>
      </w:r>
      <w:r w:rsidR="00810270" w:rsidRPr="008A0AE7">
        <w:rPr>
          <w:rFonts w:ascii="Times New Roman" w:hAnsi="Times New Roman" w:cs="Times New Roman"/>
          <w:sz w:val="24"/>
          <w:szCs w:val="24"/>
        </w:rPr>
        <w:t>, дет</w:t>
      </w:r>
      <w:r w:rsidR="00810270">
        <w:rPr>
          <w:rFonts w:ascii="Times New Roman" w:hAnsi="Times New Roman" w:cs="Times New Roman"/>
          <w:sz w:val="24"/>
          <w:szCs w:val="24"/>
        </w:rPr>
        <w:t>и</w:t>
      </w:r>
      <w:r w:rsidR="00810270" w:rsidRPr="008A0AE7">
        <w:rPr>
          <w:rFonts w:ascii="Times New Roman" w:hAnsi="Times New Roman" w:cs="Times New Roman"/>
          <w:sz w:val="24"/>
          <w:szCs w:val="24"/>
        </w:rPr>
        <w:t xml:space="preserve"> из неблагополучных семей</w:t>
      </w:r>
      <w:r w:rsidR="00810270">
        <w:rPr>
          <w:rFonts w:ascii="Times New Roman" w:hAnsi="Times New Roman" w:cs="Times New Roman"/>
          <w:sz w:val="24"/>
          <w:szCs w:val="24"/>
        </w:rPr>
        <w:t xml:space="preserve"> </w:t>
      </w:r>
      <w:r w:rsidR="00810270" w:rsidRPr="008A0AE7">
        <w:rPr>
          <w:rFonts w:ascii="Times New Roman" w:hAnsi="Times New Roman" w:cs="Times New Roman"/>
          <w:sz w:val="24"/>
          <w:szCs w:val="24"/>
        </w:rPr>
        <w:t xml:space="preserve">научили решать педагогические ситуации в режиме многозадачности, находить выход из сложных ситуаций. </w:t>
      </w:r>
      <w:r w:rsidR="00164D32" w:rsidRPr="008A0AE7">
        <w:rPr>
          <w:rFonts w:ascii="Times New Roman" w:hAnsi="Times New Roman" w:cs="Times New Roman"/>
          <w:sz w:val="24"/>
          <w:szCs w:val="24"/>
        </w:rPr>
        <w:t xml:space="preserve">Место работы с 2020 года и на момент участия в конкурсе: </w:t>
      </w:r>
      <w:r w:rsidR="000F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</w:t>
      </w:r>
      <w:r w:rsidR="00164D32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Коми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4D32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Физико-математический лицей-интернат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4D32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02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527C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10270" w:rsidRPr="008A0AE7">
        <w:rPr>
          <w:rFonts w:ascii="Times New Roman" w:hAnsi="Times New Roman" w:cs="Times New Roman"/>
          <w:sz w:val="24"/>
          <w:szCs w:val="24"/>
        </w:rPr>
        <w:t xml:space="preserve"> своей деятельности </w:t>
      </w:r>
      <w:r w:rsidR="00810270">
        <w:rPr>
          <w:rFonts w:ascii="Times New Roman" w:hAnsi="Times New Roman" w:cs="Times New Roman"/>
          <w:sz w:val="24"/>
          <w:szCs w:val="24"/>
        </w:rPr>
        <w:t>имею богатый опыт</w:t>
      </w:r>
      <w:r w:rsidR="00810270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810270">
        <w:rPr>
          <w:rFonts w:ascii="Times New Roman" w:hAnsi="Times New Roman" w:cs="Times New Roman"/>
          <w:sz w:val="24"/>
          <w:szCs w:val="24"/>
        </w:rPr>
        <w:t>взаимодействия с разными ц</w:t>
      </w:r>
      <w:r w:rsidR="00810270" w:rsidRPr="00810270">
        <w:rPr>
          <w:rFonts w:ascii="Times New Roman" w:hAnsi="Times New Roman" w:cs="Times New Roman"/>
          <w:sz w:val="24"/>
          <w:szCs w:val="24"/>
        </w:rPr>
        <w:t>елевы</w:t>
      </w:r>
      <w:r w:rsidR="00810270">
        <w:rPr>
          <w:rFonts w:ascii="Times New Roman" w:hAnsi="Times New Roman" w:cs="Times New Roman"/>
          <w:sz w:val="24"/>
          <w:szCs w:val="24"/>
        </w:rPr>
        <w:t>ми</w:t>
      </w:r>
      <w:r w:rsidR="00810270" w:rsidRPr="0081027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10270">
        <w:rPr>
          <w:rFonts w:ascii="Times New Roman" w:hAnsi="Times New Roman" w:cs="Times New Roman"/>
          <w:sz w:val="24"/>
          <w:szCs w:val="24"/>
        </w:rPr>
        <w:t>ами</w:t>
      </w:r>
      <w:r w:rsidR="00810270" w:rsidRPr="00810270">
        <w:rPr>
          <w:rFonts w:ascii="Times New Roman" w:hAnsi="Times New Roman" w:cs="Times New Roman"/>
          <w:sz w:val="24"/>
          <w:szCs w:val="24"/>
        </w:rPr>
        <w:t xml:space="preserve"> детей, в отношении которых</w:t>
      </w:r>
      <w:r w:rsidR="00810270">
        <w:rPr>
          <w:rFonts w:ascii="Times New Roman" w:hAnsi="Times New Roman" w:cs="Times New Roman"/>
          <w:sz w:val="24"/>
          <w:szCs w:val="24"/>
        </w:rPr>
        <w:t xml:space="preserve"> </w:t>
      </w:r>
      <w:r w:rsidR="00810270" w:rsidRPr="00810270">
        <w:rPr>
          <w:rFonts w:ascii="Times New Roman" w:hAnsi="Times New Roman" w:cs="Times New Roman"/>
          <w:sz w:val="24"/>
          <w:szCs w:val="24"/>
        </w:rPr>
        <w:t>реализую программы</w:t>
      </w:r>
      <w:r w:rsidR="00810270">
        <w:rPr>
          <w:rFonts w:ascii="Times New Roman" w:hAnsi="Times New Roman" w:cs="Times New Roman"/>
          <w:sz w:val="24"/>
          <w:szCs w:val="24"/>
        </w:rPr>
        <w:t xml:space="preserve"> </w:t>
      </w:r>
      <w:r w:rsidR="00810270" w:rsidRPr="00810270">
        <w:rPr>
          <w:rFonts w:ascii="Times New Roman" w:hAnsi="Times New Roman" w:cs="Times New Roman"/>
          <w:sz w:val="24"/>
          <w:szCs w:val="24"/>
        </w:rPr>
        <w:t>адресной психологической помощи</w:t>
      </w:r>
      <w:r w:rsidR="00810270" w:rsidRPr="008A0AE7">
        <w:rPr>
          <w:rFonts w:ascii="Times New Roman" w:hAnsi="Times New Roman" w:cs="Times New Roman"/>
          <w:sz w:val="24"/>
          <w:szCs w:val="24"/>
        </w:rPr>
        <w:t>.</w:t>
      </w:r>
    </w:p>
    <w:p w14:paraId="5894CFBD" w14:textId="5DCF8CF7" w:rsidR="00164D32" w:rsidRPr="008A0AE7" w:rsidRDefault="0078310A" w:rsidP="0043578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</w:t>
      </w:r>
      <w:r w:rsidRPr="00527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условиях </w:t>
      </w:r>
      <w:r w:rsidR="00527C40">
        <w:rPr>
          <w:rFonts w:ascii="Times New Roman" w:hAnsi="Times New Roman" w:cs="Times New Roman"/>
          <w:color w:val="000000" w:themeColor="text1"/>
          <w:sz w:val="24"/>
          <w:szCs w:val="24"/>
        </w:rPr>
        <w:t>мне как педагогу-психологу</w:t>
      </w:r>
      <w:r w:rsidRPr="00527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 обладать широким спектром </w:t>
      </w:r>
      <w:r w:rsidR="00FF0BE4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 w:rsidR="00FF0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исполнения трудовых функций</w:t>
      </w:r>
      <w:r w:rsidR="00FF0BE4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оэтому одним из приоритетов р</w:t>
      </w:r>
      <w:r w:rsidR="00B0364F" w:rsidRPr="008A0AE7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0364F" w:rsidRPr="008A0AE7">
        <w:rPr>
          <w:rFonts w:ascii="Times New Roman" w:hAnsi="Times New Roman" w:cs="Times New Roman"/>
          <w:sz w:val="24"/>
          <w:szCs w:val="24"/>
        </w:rPr>
        <w:t xml:space="preserve"> считаю постоянно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0364F" w:rsidRPr="008A0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="00B0364F" w:rsidRPr="008A0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60419" w14:textId="77777777" w:rsidR="00FF0BE4" w:rsidRPr="00FF0BE4" w:rsidRDefault="00FF0BE4" w:rsidP="00FF0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14:paraId="655DB653" w14:textId="2A10427F" w:rsidR="00D134E0" w:rsidRPr="006F61B9" w:rsidRDefault="00BD5537" w:rsidP="006F61B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77414">
        <w:rPr>
          <w:rFonts w:ascii="Times New Roman" w:hAnsi="Times New Roman" w:cs="Times New Roman"/>
          <w:b/>
          <w:bCs/>
          <w:szCs w:val="24"/>
        </w:rPr>
        <w:t>Сведения о дополнительном профессиональном образовании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669"/>
      </w:tblGrid>
      <w:tr w:rsidR="00227915" w:rsidRPr="009B38C3" w14:paraId="39326A10" w14:textId="77777777" w:rsidTr="00204704">
        <w:tc>
          <w:tcPr>
            <w:tcW w:w="846" w:type="dxa"/>
            <w:shd w:val="clear" w:color="auto" w:fill="D9E2F3" w:themeFill="accent1" w:themeFillTint="33"/>
          </w:tcPr>
          <w:p w14:paraId="32E031B0" w14:textId="73EBA73D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5DDEEE5A" w14:textId="586B18C4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>Программа</w:t>
            </w:r>
            <w:r w:rsidR="00FF0BE4" w:rsidRPr="009B38C3">
              <w:rPr>
                <w:b/>
                <w:bCs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4669" w:type="dxa"/>
            <w:shd w:val="clear" w:color="auto" w:fill="D9E2F3" w:themeFill="accent1" w:themeFillTint="33"/>
          </w:tcPr>
          <w:p w14:paraId="4C6AD321" w14:textId="1667F324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>Место обучения</w:t>
            </w:r>
          </w:p>
        </w:tc>
      </w:tr>
      <w:tr w:rsidR="00227915" w:rsidRPr="009B38C3" w14:paraId="3BB4EB9B" w14:textId="77777777" w:rsidTr="000F4723">
        <w:tc>
          <w:tcPr>
            <w:tcW w:w="846" w:type="dxa"/>
          </w:tcPr>
          <w:p w14:paraId="5E1BAFD1" w14:textId="2A34A393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111" w:type="dxa"/>
          </w:tcPr>
          <w:p w14:paraId="6734D41E" w14:textId="433B2911" w:rsidR="00227915" w:rsidRPr="009B38C3" w:rsidRDefault="00227915" w:rsidP="005A1D66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4669" w:type="dxa"/>
          </w:tcPr>
          <w:p w14:paraId="70BA7204" w14:textId="08D626F8" w:rsidR="00227915" w:rsidRPr="009B38C3" w:rsidRDefault="00FF0BE4" w:rsidP="005A1D66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  <w:shd w:val="clear" w:color="auto" w:fill="FFFFFF"/>
              </w:rPr>
              <w:t>АНО ДПО «</w:t>
            </w:r>
            <w:r w:rsidR="00084D92" w:rsidRPr="009B38C3">
              <w:rPr>
                <w:color w:val="000000"/>
                <w:sz w:val="20"/>
                <w:szCs w:val="20"/>
                <w:shd w:val="clear" w:color="auto" w:fill="FFFFFF"/>
              </w:rPr>
              <w:t>Уральский институт повышения квалификации и переподготовки</w:t>
            </w:r>
            <w:r w:rsidRPr="009B38C3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084D92" w:rsidRPr="009B38C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27915" w:rsidRPr="009B38C3" w14:paraId="737F75CF" w14:textId="77777777" w:rsidTr="000F4723">
        <w:tc>
          <w:tcPr>
            <w:tcW w:w="846" w:type="dxa"/>
          </w:tcPr>
          <w:p w14:paraId="26BF5F5E" w14:textId="47F4A7F2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111" w:type="dxa"/>
          </w:tcPr>
          <w:p w14:paraId="16BA6C9F" w14:textId="06B3CAFB" w:rsidR="00227915" w:rsidRPr="009B38C3" w:rsidRDefault="00227915" w:rsidP="005A1D66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Логопедия</w:t>
            </w:r>
          </w:p>
        </w:tc>
        <w:tc>
          <w:tcPr>
            <w:tcW w:w="4669" w:type="dxa"/>
          </w:tcPr>
          <w:p w14:paraId="08E5D094" w14:textId="0AA30178" w:rsidR="00227915" w:rsidRPr="009B38C3" w:rsidRDefault="00FF0BE4" w:rsidP="005A1D66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ГОУ ДПО</w:t>
            </w:r>
            <w:r w:rsidR="00227915" w:rsidRPr="009B38C3">
              <w:rPr>
                <w:color w:val="000000"/>
                <w:sz w:val="20"/>
                <w:szCs w:val="20"/>
              </w:rPr>
              <w:t xml:space="preserve"> </w:t>
            </w:r>
            <w:r w:rsidRPr="009B38C3">
              <w:rPr>
                <w:color w:val="000000"/>
                <w:sz w:val="20"/>
                <w:szCs w:val="20"/>
              </w:rPr>
              <w:t>«</w:t>
            </w:r>
            <w:r w:rsidR="00227915" w:rsidRPr="009B38C3">
              <w:rPr>
                <w:color w:val="000000"/>
                <w:sz w:val="20"/>
                <w:szCs w:val="20"/>
              </w:rPr>
              <w:t>Коми республиканский институт развития образования</w:t>
            </w:r>
            <w:r w:rsidRPr="009B38C3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27915" w:rsidRPr="009B38C3" w14:paraId="4B4C4F96" w14:textId="77777777" w:rsidTr="000F4723">
        <w:tc>
          <w:tcPr>
            <w:tcW w:w="846" w:type="dxa"/>
          </w:tcPr>
          <w:p w14:paraId="7BD7814E" w14:textId="73C94B9F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111" w:type="dxa"/>
          </w:tcPr>
          <w:p w14:paraId="158877F6" w14:textId="3873FF4B" w:rsidR="00227915" w:rsidRPr="009B38C3" w:rsidRDefault="00227915" w:rsidP="005A1D66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Теория и методика педагогической деятельности</w:t>
            </w:r>
          </w:p>
        </w:tc>
        <w:tc>
          <w:tcPr>
            <w:tcW w:w="4669" w:type="dxa"/>
          </w:tcPr>
          <w:p w14:paraId="2F6EDE20" w14:textId="379523AC" w:rsidR="00227915" w:rsidRPr="009B38C3" w:rsidRDefault="00FF0BE4" w:rsidP="005A1D66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ГОУ ДПО «</w:t>
            </w:r>
            <w:r w:rsidR="00227915" w:rsidRPr="009B38C3">
              <w:rPr>
                <w:color w:val="000000"/>
                <w:sz w:val="20"/>
                <w:szCs w:val="20"/>
              </w:rPr>
              <w:t>Коми республиканский институт развития образования</w:t>
            </w:r>
            <w:r w:rsidRPr="009B38C3">
              <w:rPr>
                <w:color w:val="000000"/>
                <w:sz w:val="20"/>
                <w:szCs w:val="20"/>
              </w:rPr>
              <w:t>»</w:t>
            </w:r>
          </w:p>
        </w:tc>
      </w:tr>
    </w:tbl>
    <w:p w14:paraId="0F4970DF" w14:textId="77777777" w:rsidR="00227915" w:rsidRPr="008A0AE7" w:rsidRDefault="00227915" w:rsidP="005A1D6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0F7D7E" w14:textId="4CD3CD37" w:rsidR="00FF0BE4" w:rsidRPr="006F61B9" w:rsidRDefault="007A70B0" w:rsidP="006F61B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77414">
        <w:rPr>
          <w:rFonts w:ascii="Times New Roman" w:hAnsi="Times New Roman" w:cs="Times New Roman"/>
          <w:b/>
          <w:bCs/>
          <w:szCs w:val="24"/>
        </w:rPr>
        <w:t>Сведения о курсах повышения квалификации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846"/>
        <w:gridCol w:w="4961"/>
        <w:gridCol w:w="3827"/>
      </w:tblGrid>
      <w:tr w:rsidR="00227915" w:rsidRPr="009B38C3" w14:paraId="64A41441" w14:textId="77777777" w:rsidTr="009B38C3">
        <w:tc>
          <w:tcPr>
            <w:tcW w:w="846" w:type="dxa"/>
            <w:shd w:val="clear" w:color="auto" w:fill="D9E2F3" w:themeFill="accent1" w:themeFillTint="33"/>
          </w:tcPr>
          <w:p w14:paraId="09511215" w14:textId="20563C5C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062F5805" w14:textId="06F3A170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>Программа</w:t>
            </w:r>
            <w:r w:rsidR="00FF0BE4" w:rsidRPr="009B38C3">
              <w:rPr>
                <w:b/>
                <w:bCs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150679E" w14:textId="77777777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8C3">
              <w:rPr>
                <w:b/>
                <w:bCs/>
                <w:color w:val="000000"/>
                <w:sz w:val="20"/>
                <w:szCs w:val="20"/>
              </w:rPr>
              <w:t>Место обучения</w:t>
            </w:r>
          </w:p>
        </w:tc>
      </w:tr>
      <w:tr w:rsidR="00227915" w:rsidRPr="009B38C3" w14:paraId="20018F06" w14:textId="77777777" w:rsidTr="009B38C3">
        <w:tc>
          <w:tcPr>
            <w:tcW w:w="846" w:type="dxa"/>
          </w:tcPr>
          <w:p w14:paraId="05A9E51F" w14:textId="26865CC2" w:rsidR="00227915" w:rsidRPr="009B38C3" w:rsidRDefault="00227915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61" w:type="dxa"/>
          </w:tcPr>
          <w:p w14:paraId="61C79221" w14:textId="4EC9432A" w:rsidR="00227915" w:rsidRPr="009B38C3" w:rsidRDefault="00227915" w:rsidP="00B262A7">
            <w:pPr>
              <w:ind w:left="10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обучающихся общеобразовательных организаций в системе профилактики девиантного поведения: вопросы межведомственного взаимодействия</w:t>
            </w:r>
            <w:r w:rsidR="00084D92" w:rsidRPr="009B3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3827" w:type="dxa"/>
          </w:tcPr>
          <w:p w14:paraId="403DDAD9" w14:textId="4699AF31" w:rsidR="00227915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 xml:space="preserve">Государственное автономное учреждение Республики Коми </w:t>
            </w:r>
            <w:r w:rsidR="00FF0BE4" w:rsidRPr="009B38C3">
              <w:rPr>
                <w:color w:val="000000"/>
                <w:sz w:val="20"/>
                <w:szCs w:val="20"/>
              </w:rPr>
              <w:t>«</w:t>
            </w:r>
            <w:r w:rsidRPr="009B38C3">
              <w:rPr>
                <w:color w:val="000000"/>
                <w:sz w:val="20"/>
                <w:szCs w:val="20"/>
              </w:rPr>
              <w:t>Республиканский информационный центр оценки качества образования</w:t>
            </w:r>
            <w:r w:rsidR="00FF0BE4" w:rsidRPr="009B38C3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27915" w:rsidRPr="009B38C3" w14:paraId="5C80FCF2" w14:textId="77777777" w:rsidTr="009B38C3">
        <w:tc>
          <w:tcPr>
            <w:tcW w:w="846" w:type="dxa"/>
          </w:tcPr>
          <w:p w14:paraId="76D8AB00" w14:textId="3DFFD38D" w:rsidR="00227915" w:rsidRPr="009B38C3" w:rsidRDefault="00084D92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61" w:type="dxa"/>
          </w:tcPr>
          <w:p w14:paraId="71250653" w14:textId="1A227D00" w:rsidR="00227915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color w:val="000000"/>
                <w:sz w:val="20"/>
                <w:szCs w:val="20"/>
              </w:rPr>
            </w:pPr>
            <w:r w:rsidRPr="009B38C3">
              <w:rPr>
                <w:color w:val="222222"/>
                <w:sz w:val="20"/>
                <w:szCs w:val="20"/>
              </w:rPr>
              <w:t>Организация деятельности педагога психолога в системе общего образования: психолого-педагогическое сопровождение и межведомственное взаимодействие, 76 часов</w:t>
            </w:r>
          </w:p>
        </w:tc>
        <w:tc>
          <w:tcPr>
            <w:tcW w:w="3827" w:type="dxa"/>
          </w:tcPr>
          <w:p w14:paraId="34708A93" w14:textId="4427ED2A" w:rsidR="00227915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FF0BE4" w:rsidRPr="009B38C3">
              <w:rPr>
                <w:color w:val="000000"/>
                <w:sz w:val="20"/>
                <w:szCs w:val="20"/>
              </w:rPr>
              <w:t>«</w:t>
            </w:r>
            <w:r w:rsidRPr="009B38C3">
              <w:rPr>
                <w:color w:val="000000"/>
                <w:sz w:val="20"/>
                <w:szCs w:val="20"/>
              </w:rPr>
              <w:t>Московский государственный психолого-педагогический университет</w:t>
            </w:r>
            <w:r w:rsidR="00FF0BE4" w:rsidRPr="009B38C3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27915" w:rsidRPr="009B38C3" w14:paraId="37EF3B52" w14:textId="77777777" w:rsidTr="009B38C3">
        <w:tc>
          <w:tcPr>
            <w:tcW w:w="846" w:type="dxa"/>
          </w:tcPr>
          <w:p w14:paraId="5B74BE0F" w14:textId="15DC1698" w:rsidR="00227915" w:rsidRPr="009B38C3" w:rsidRDefault="00084D92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61" w:type="dxa"/>
          </w:tcPr>
          <w:p w14:paraId="28AC1FBD" w14:textId="5D194760" w:rsidR="00227915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sz w:val="20"/>
                <w:szCs w:val="20"/>
              </w:rPr>
            </w:pPr>
            <w:r w:rsidRPr="009B38C3">
              <w:rPr>
                <w:color w:val="222222"/>
                <w:sz w:val="20"/>
                <w:szCs w:val="20"/>
              </w:rPr>
              <w:t>Профориентация школьников: психология и выбор профессии,108 часов</w:t>
            </w:r>
          </w:p>
        </w:tc>
        <w:tc>
          <w:tcPr>
            <w:tcW w:w="3827" w:type="dxa"/>
          </w:tcPr>
          <w:p w14:paraId="6E4A6AC7" w14:textId="71C75B44" w:rsidR="00227915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="00FF0BE4" w:rsidRPr="009B38C3">
              <w:rPr>
                <w:color w:val="000000"/>
                <w:sz w:val="20"/>
                <w:szCs w:val="20"/>
              </w:rPr>
              <w:t>«</w:t>
            </w:r>
            <w:r w:rsidRPr="009B38C3">
              <w:rPr>
                <w:color w:val="000000"/>
                <w:sz w:val="20"/>
                <w:szCs w:val="20"/>
              </w:rPr>
              <w:t>Инфоурок</w:t>
            </w:r>
            <w:r w:rsidR="00FF0BE4" w:rsidRPr="009B38C3">
              <w:rPr>
                <w:color w:val="000000"/>
                <w:sz w:val="20"/>
                <w:szCs w:val="20"/>
              </w:rPr>
              <w:t>»</w:t>
            </w:r>
          </w:p>
        </w:tc>
      </w:tr>
      <w:tr w:rsidR="00084D92" w:rsidRPr="009B38C3" w14:paraId="37ED8C6A" w14:textId="77777777" w:rsidTr="009B38C3">
        <w:tc>
          <w:tcPr>
            <w:tcW w:w="846" w:type="dxa"/>
          </w:tcPr>
          <w:p w14:paraId="0205D550" w14:textId="70C5697F" w:rsidR="00084D92" w:rsidRPr="009B38C3" w:rsidRDefault="00084D92" w:rsidP="005A1D66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B38C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61" w:type="dxa"/>
          </w:tcPr>
          <w:p w14:paraId="34D50B3F" w14:textId="5C89744C" w:rsidR="00084D92" w:rsidRPr="009B38C3" w:rsidRDefault="00084D92" w:rsidP="00B262A7">
            <w:pPr>
              <w:pStyle w:val="ad"/>
              <w:spacing w:before="0" w:beforeAutospacing="0" w:after="0" w:afterAutospacing="0"/>
              <w:ind w:left="10" w:firstLine="14"/>
              <w:rPr>
                <w:color w:val="222222"/>
                <w:sz w:val="20"/>
                <w:szCs w:val="20"/>
              </w:rPr>
            </w:pPr>
            <w:r w:rsidRPr="009B38C3">
              <w:rPr>
                <w:color w:val="222222"/>
                <w:sz w:val="20"/>
                <w:szCs w:val="20"/>
              </w:rPr>
              <w:t>Практические навыки консультирования в современной профориентации по методике Людмилы Салоид, 196 часов</w:t>
            </w:r>
          </w:p>
        </w:tc>
        <w:tc>
          <w:tcPr>
            <w:tcW w:w="3827" w:type="dxa"/>
          </w:tcPr>
          <w:p w14:paraId="6C1D37AB" w14:textId="5780BA09" w:rsidR="00084D92" w:rsidRPr="009B38C3" w:rsidRDefault="00084D92" w:rsidP="00B262A7">
            <w:pPr>
              <w:pStyle w:val="ad"/>
              <w:spacing w:before="0" w:beforeAutospacing="0" w:after="0" w:afterAutospacing="0"/>
              <w:ind w:left="10" w:right="-105" w:firstLine="14"/>
              <w:rPr>
                <w:color w:val="000000"/>
                <w:sz w:val="20"/>
                <w:szCs w:val="20"/>
              </w:rPr>
            </w:pPr>
            <w:r w:rsidRPr="009B38C3">
              <w:rPr>
                <w:color w:val="222222"/>
                <w:sz w:val="20"/>
                <w:szCs w:val="20"/>
              </w:rPr>
              <w:t xml:space="preserve">Академия профориентации </w:t>
            </w:r>
            <w:r w:rsidR="00FF0BE4" w:rsidRPr="009B38C3">
              <w:rPr>
                <w:color w:val="222222"/>
                <w:sz w:val="20"/>
                <w:szCs w:val="20"/>
              </w:rPr>
              <w:t>«</w:t>
            </w:r>
            <w:r w:rsidRPr="009B38C3">
              <w:rPr>
                <w:color w:val="222222"/>
                <w:sz w:val="20"/>
                <w:szCs w:val="20"/>
                <w:lang w:val="en-US"/>
              </w:rPr>
              <w:t>Who</w:t>
            </w:r>
            <w:r w:rsidRPr="009B38C3">
              <w:rPr>
                <w:color w:val="222222"/>
                <w:sz w:val="20"/>
                <w:szCs w:val="20"/>
              </w:rPr>
              <w:t xml:space="preserve"> </w:t>
            </w:r>
            <w:r w:rsidRPr="009B38C3">
              <w:rPr>
                <w:color w:val="222222"/>
                <w:sz w:val="20"/>
                <w:szCs w:val="20"/>
                <w:lang w:val="en-US"/>
              </w:rPr>
              <w:t>am</w:t>
            </w:r>
            <w:r w:rsidRPr="009B38C3">
              <w:rPr>
                <w:color w:val="222222"/>
                <w:sz w:val="20"/>
                <w:szCs w:val="20"/>
              </w:rPr>
              <w:t xml:space="preserve"> </w:t>
            </w:r>
            <w:r w:rsidRPr="009B38C3">
              <w:rPr>
                <w:color w:val="222222"/>
                <w:sz w:val="20"/>
                <w:szCs w:val="20"/>
                <w:lang w:val="en-US"/>
              </w:rPr>
              <w:t>I</w:t>
            </w:r>
            <w:r w:rsidR="00FF0BE4" w:rsidRPr="009B38C3">
              <w:rPr>
                <w:color w:val="222222"/>
                <w:sz w:val="20"/>
                <w:szCs w:val="20"/>
              </w:rPr>
              <w:t>»</w:t>
            </w:r>
          </w:p>
        </w:tc>
      </w:tr>
    </w:tbl>
    <w:p w14:paraId="2D5C3628" w14:textId="77777777" w:rsidR="00FF0BE4" w:rsidRPr="008A0AE7" w:rsidRDefault="00FF0BE4" w:rsidP="00FF0B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A644A13" w14:textId="6AC7A7EE" w:rsidR="000F4723" w:rsidRDefault="00FF0BE4" w:rsidP="0043578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BE4">
        <w:rPr>
          <w:rFonts w:ascii="Times New Roman" w:hAnsi="Times New Roman" w:cs="Times New Roman"/>
          <w:bCs/>
          <w:sz w:val="24"/>
          <w:szCs w:val="24"/>
        </w:rPr>
        <w:t>Желание развиваться, стремление помогать детям, родителям, педагогам</w:t>
      </w:r>
      <w:r w:rsidR="000F4723">
        <w:rPr>
          <w:rFonts w:ascii="Times New Roman" w:hAnsi="Times New Roman" w:cs="Times New Roman"/>
          <w:bCs/>
          <w:sz w:val="24"/>
          <w:szCs w:val="24"/>
        </w:rPr>
        <w:t xml:space="preserve">, гибкость и умение адаптироваться в различных профессиональных ситуациях, любовь к психологии помогли мне одержать победу в </w:t>
      </w:r>
      <w:bookmarkStart w:id="0" w:name="_Hlk209353508"/>
      <w:r w:rsidR="000F4723">
        <w:rPr>
          <w:rFonts w:ascii="Times New Roman" w:hAnsi="Times New Roman" w:cs="Times New Roman"/>
          <w:bCs/>
          <w:sz w:val="24"/>
          <w:szCs w:val="24"/>
        </w:rPr>
        <w:t xml:space="preserve">региональном этапе Конкурса </w:t>
      </w:r>
      <w:r w:rsidR="00452E2A">
        <w:rPr>
          <w:rFonts w:ascii="Times New Roman" w:hAnsi="Times New Roman" w:cs="Times New Roman"/>
          <w:bCs/>
          <w:sz w:val="24"/>
          <w:szCs w:val="24"/>
        </w:rPr>
        <w:t>«Педагог</w:t>
      </w:r>
      <w:r w:rsidR="000F4723">
        <w:rPr>
          <w:rFonts w:ascii="Times New Roman" w:hAnsi="Times New Roman" w:cs="Times New Roman"/>
          <w:bCs/>
          <w:sz w:val="24"/>
          <w:szCs w:val="24"/>
        </w:rPr>
        <w:t xml:space="preserve">-психолог </w:t>
      </w:r>
      <w:r w:rsidR="00452E2A">
        <w:rPr>
          <w:rFonts w:ascii="Times New Roman" w:hAnsi="Times New Roman" w:cs="Times New Roman"/>
          <w:bCs/>
          <w:sz w:val="24"/>
          <w:szCs w:val="24"/>
        </w:rPr>
        <w:t xml:space="preserve">России </w:t>
      </w:r>
      <w:r w:rsidR="000F4723">
        <w:rPr>
          <w:rFonts w:ascii="Times New Roman" w:hAnsi="Times New Roman" w:cs="Times New Roman"/>
          <w:bCs/>
          <w:sz w:val="24"/>
          <w:szCs w:val="24"/>
        </w:rPr>
        <w:t>– 2025</w:t>
      </w:r>
      <w:r w:rsidR="00452E2A">
        <w:rPr>
          <w:rFonts w:ascii="Times New Roman" w:hAnsi="Times New Roman" w:cs="Times New Roman"/>
          <w:bCs/>
          <w:sz w:val="24"/>
          <w:szCs w:val="24"/>
        </w:rPr>
        <w:t>»</w:t>
      </w:r>
      <w:bookmarkEnd w:id="0"/>
      <w:r w:rsidR="000F4723">
        <w:rPr>
          <w:rFonts w:ascii="Times New Roman" w:hAnsi="Times New Roman" w:cs="Times New Roman"/>
          <w:bCs/>
          <w:sz w:val="24"/>
          <w:szCs w:val="24"/>
        </w:rPr>
        <w:t>. Конкурс позволил мне активизировать и осознать свои внутренние профессиональные ресурсы, потребности и стремления.</w:t>
      </w:r>
      <w:r w:rsidR="000F472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CFF30F6" w14:textId="0C654496" w:rsidR="00100C43" w:rsidRPr="00B262A7" w:rsidRDefault="007A70B0" w:rsidP="00435780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B262A7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lastRenderedPageBreak/>
        <w:t xml:space="preserve">Сведения об особенностях </w:t>
      </w:r>
      <w:r w:rsidR="00452E2A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образовательной </w:t>
      </w:r>
      <w:r w:rsidRPr="00B262A7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организации и субъектов образовательных отношений</w:t>
      </w:r>
    </w:p>
    <w:p w14:paraId="078145EC" w14:textId="1C2EB094" w:rsidR="001D7C3F" w:rsidRDefault="00563DAD" w:rsidP="00435780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 xml:space="preserve">ГОУ РК </w:t>
      </w:r>
      <w:r w:rsidR="00FF0BE4">
        <w:rPr>
          <w:rFonts w:ascii="Times New Roman" w:hAnsi="Times New Roman" w:cs="Times New Roman"/>
          <w:sz w:val="24"/>
          <w:szCs w:val="24"/>
        </w:rPr>
        <w:t>«</w:t>
      </w:r>
      <w:r w:rsidR="00944145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Физико-математический лицей-интернат</w:t>
      </w:r>
      <w:r w:rsidR="00FF0BE4">
        <w:rPr>
          <w:rFonts w:ascii="Times New Roman" w:hAnsi="Times New Roman" w:cs="Times New Roman"/>
          <w:sz w:val="24"/>
          <w:szCs w:val="24"/>
        </w:rPr>
        <w:t>»</w:t>
      </w:r>
      <w:r w:rsidRPr="008A0AE7">
        <w:rPr>
          <w:rFonts w:ascii="Times New Roman" w:hAnsi="Times New Roman" w:cs="Times New Roman"/>
          <w:sz w:val="24"/>
          <w:szCs w:val="24"/>
        </w:rPr>
        <w:t xml:space="preserve"> был </w:t>
      </w:r>
      <w:r w:rsidR="009D007E">
        <w:rPr>
          <w:rFonts w:ascii="Times New Roman" w:hAnsi="Times New Roman" w:cs="Times New Roman"/>
          <w:sz w:val="24"/>
          <w:szCs w:val="24"/>
        </w:rPr>
        <w:t>открыт</w:t>
      </w:r>
      <w:r w:rsidRPr="008A0AE7">
        <w:rPr>
          <w:rFonts w:ascii="Times New Roman" w:hAnsi="Times New Roman" w:cs="Times New Roman"/>
          <w:sz w:val="24"/>
          <w:szCs w:val="24"/>
        </w:rPr>
        <w:t xml:space="preserve"> с целью создания оптимальных условий для всестороннего развития </w:t>
      </w:r>
      <w:r w:rsidR="001D7C3F">
        <w:rPr>
          <w:rFonts w:ascii="Times New Roman" w:hAnsi="Times New Roman" w:cs="Times New Roman"/>
          <w:sz w:val="24"/>
          <w:szCs w:val="24"/>
        </w:rPr>
        <w:t>обучающихся</w:t>
      </w:r>
      <w:r w:rsidR="001D7C3F" w:rsidRPr="008A0AE7">
        <w:rPr>
          <w:rFonts w:ascii="Times New Roman" w:hAnsi="Times New Roman" w:cs="Times New Roman"/>
          <w:sz w:val="24"/>
          <w:szCs w:val="24"/>
        </w:rPr>
        <w:t xml:space="preserve"> (приоритетно из сельских районов</w:t>
      </w:r>
      <w:r w:rsidR="000A2FF9" w:rsidRPr="000A2FF9">
        <w:rPr>
          <w:rFonts w:ascii="Times New Roman" w:hAnsi="Times New Roman" w:cs="Times New Roman"/>
          <w:sz w:val="24"/>
          <w:szCs w:val="24"/>
        </w:rPr>
        <w:t xml:space="preserve"> </w:t>
      </w:r>
      <w:r w:rsidR="000A2FF9" w:rsidRPr="008A0AE7">
        <w:rPr>
          <w:rFonts w:ascii="Times New Roman" w:hAnsi="Times New Roman" w:cs="Times New Roman"/>
          <w:sz w:val="24"/>
          <w:szCs w:val="24"/>
        </w:rPr>
        <w:t>Республики Коми</w:t>
      </w:r>
      <w:r w:rsidR="001D7C3F" w:rsidRPr="008A0AE7">
        <w:rPr>
          <w:rFonts w:ascii="Times New Roman" w:hAnsi="Times New Roman" w:cs="Times New Roman"/>
          <w:sz w:val="24"/>
          <w:szCs w:val="24"/>
        </w:rPr>
        <w:t>)</w:t>
      </w:r>
      <w:r w:rsidR="001D7C3F">
        <w:rPr>
          <w:rFonts w:ascii="Times New Roman" w:hAnsi="Times New Roman" w:cs="Times New Roman"/>
          <w:sz w:val="24"/>
          <w:szCs w:val="24"/>
        </w:rPr>
        <w:t xml:space="preserve">, </w:t>
      </w:r>
      <w:r w:rsidR="001D7C3F" w:rsidRPr="008A0AE7">
        <w:rPr>
          <w:rFonts w:ascii="Times New Roman" w:hAnsi="Times New Roman" w:cs="Times New Roman"/>
          <w:sz w:val="24"/>
          <w:szCs w:val="24"/>
        </w:rPr>
        <w:t>их подготовки к получению высшего профессионального образования</w:t>
      </w:r>
      <w:r w:rsidR="000A2FF9">
        <w:rPr>
          <w:rFonts w:ascii="Times New Roman" w:hAnsi="Times New Roman" w:cs="Times New Roman"/>
          <w:sz w:val="24"/>
          <w:szCs w:val="24"/>
        </w:rPr>
        <w:t xml:space="preserve"> и</w:t>
      </w:r>
      <w:r w:rsidR="001D7C3F">
        <w:rPr>
          <w:rFonts w:ascii="Times New Roman" w:hAnsi="Times New Roman" w:cs="Times New Roman"/>
          <w:sz w:val="24"/>
          <w:szCs w:val="24"/>
        </w:rPr>
        <w:t xml:space="preserve"> становления потенциальных квалифицированных кадров в области инженерии, </w:t>
      </w:r>
      <w:r w:rsidR="001D7C3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D7C3F">
        <w:rPr>
          <w:rFonts w:ascii="Times New Roman" w:hAnsi="Times New Roman" w:cs="Times New Roman"/>
          <w:sz w:val="24"/>
          <w:szCs w:val="24"/>
        </w:rPr>
        <w:t>, медицины, научной деятельности</w:t>
      </w:r>
      <w:r w:rsidR="001D7C3F" w:rsidRPr="008A0AE7">
        <w:rPr>
          <w:rFonts w:ascii="Times New Roman" w:hAnsi="Times New Roman" w:cs="Times New Roman"/>
          <w:sz w:val="24"/>
          <w:szCs w:val="24"/>
        </w:rPr>
        <w:t xml:space="preserve">. </w:t>
      </w:r>
      <w:r w:rsidR="000A2FF9">
        <w:rPr>
          <w:rFonts w:ascii="Times New Roman" w:hAnsi="Times New Roman" w:cs="Times New Roman"/>
          <w:sz w:val="24"/>
          <w:szCs w:val="24"/>
        </w:rPr>
        <w:t>Каждый второй в</w:t>
      </w:r>
      <w:r w:rsidR="000A2FF9" w:rsidRPr="008A0AE7">
        <w:rPr>
          <w:rFonts w:ascii="Times New Roman" w:hAnsi="Times New Roman" w:cs="Times New Roman"/>
          <w:sz w:val="24"/>
          <w:szCs w:val="24"/>
        </w:rPr>
        <w:t>ыпускник лицея-интерната</w:t>
      </w:r>
      <w:r w:rsidR="000A2FF9">
        <w:rPr>
          <w:rFonts w:ascii="Times New Roman" w:hAnsi="Times New Roman" w:cs="Times New Roman"/>
          <w:sz w:val="24"/>
          <w:szCs w:val="24"/>
        </w:rPr>
        <w:t xml:space="preserve"> </w:t>
      </w:r>
      <w:r w:rsidR="000A2FF9" w:rsidRPr="008A0AE7">
        <w:rPr>
          <w:rFonts w:ascii="Times New Roman" w:hAnsi="Times New Roman" w:cs="Times New Roman"/>
          <w:sz w:val="24"/>
          <w:szCs w:val="24"/>
        </w:rPr>
        <w:t>успешно поступа</w:t>
      </w:r>
      <w:r w:rsidR="000A2FF9">
        <w:rPr>
          <w:rFonts w:ascii="Times New Roman" w:hAnsi="Times New Roman" w:cs="Times New Roman"/>
          <w:sz w:val="24"/>
          <w:szCs w:val="24"/>
        </w:rPr>
        <w:t>е</w:t>
      </w:r>
      <w:r w:rsidR="000A2FF9" w:rsidRPr="008A0AE7">
        <w:rPr>
          <w:rFonts w:ascii="Times New Roman" w:hAnsi="Times New Roman" w:cs="Times New Roman"/>
          <w:sz w:val="24"/>
          <w:szCs w:val="24"/>
        </w:rPr>
        <w:t xml:space="preserve">т в </w:t>
      </w:r>
      <w:r w:rsidR="00527C40">
        <w:rPr>
          <w:rFonts w:ascii="Times New Roman" w:hAnsi="Times New Roman" w:cs="Times New Roman"/>
          <w:sz w:val="24"/>
          <w:szCs w:val="24"/>
        </w:rPr>
        <w:t>вуз</w:t>
      </w:r>
      <w:r w:rsidR="000A2FF9" w:rsidRPr="008A0AE7">
        <w:rPr>
          <w:rFonts w:ascii="Times New Roman" w:hAnsi="Times New Roman" w:cs="Times New Roman"/>
          <w:sz w:val="24"/>
          <w:szCs w:val="24"/>
        </w:rPr>
        <w:t>ы страны по итогам участия в олимпиадах, включенных в Перечень Министерства образования и науки Российской Федерации.</w:t>
      </w:r>
    </w:p>
    <w:p w14:paraId="1A98323B" w14:textId="0C941465" w:rsidR="00450963" w:rsidRDefault="00DB6751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2025-2026 учебном году в </w:t>
      </w: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лицее-интернате обучается 24</w:t>
      </w:r>
      <w:r w:rsidR="000A2F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0A2FF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Лицеисты</w:t>
      </w:r>
      <w:r w:rsidR="00563DAD" w:rsidRPr="008A0A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характеризуются особыми интеллектуальными потребностями и возможностями, отличающими их от сверстников, высокой познавательной активностью, высокой мотивацией к образовательной деятельности. </w:t>
      </w:r>
      <w:r w:rsidR="00D45EE7" w:rsidRPr="008A0AE7">
        <w:rPr>
          <w:rFonts w:ascii="Times New Roman" w:hAnsi="Times New Roman" w:cs="Times New Roman"/>
          <w:sz w:val="24"/>
          <w:szCs w:val="24"/>
        </w:rPr>
        <w:t xml:space="preserve">Можно выделить ряд особенностей </w:t>
      </w:r>
      <w:r w:rsidR="00450963">
        <w:rPr>
          <w:rFonts w:ascii="Times New Roman" w:hAnsi="Times New Roman" w:cs="Times New Roman"/>
          <w:sz w:val="24"/>
          <w:szCs w:val="24"/>
        </w:rPr>
        <w:t xml:space="preserve">субъектов образовательных отношений в </w:t>
      </w:r>
      <w:r w:rsidR="00D45EE7" w:rsidRPr="008A0AE7">
        <w:rPr>
          <w:rFonts w:ascii="Times New Roman" w:hAnsi="Times New Roman" w:cs="Times New Roman"/>
          <w:sz w:val="24"/>
          <w:szCs w:val="24"/>
        </w:rPr>
        <w:t>лицее-интернате, которые в свою очередь моделируют мою деятельность</w:t>
      </w:r>
      <w:r w:rsidR="00450963">
        <w:rPr>
          <w:rFonts w:ascii="Times New Roman" w:hAnsi="Times New Roman" w:cs="Times New Roman"/>
          <w:sz w:val="24"/>
          <w:szCs w:val="24"/>
        </w:rPr>
        <w:t>, это:</w:t>
      </w:r>
      <w:r w:rsidR="00D45EE7" w:rsidRPr="008A0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B62C2" w14:textId="7EB29064" w:rsidR="00D45EE7" w:rsidRPr="00450963" w:rsidRDefault="00450963" w:rsidP="00435780">
      <w:pPr>
        <w:pStyle w:val="a7"/>
        <w:numPr>
          <w:ilvl w:val="0"/>
          <w:numId w:val="45"/>
        </w:numPr>
        <w:tabs>
          <w:tab w:val="left" w:pos="851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963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D45EE7" w:rsidRPr="00450963">
        <w:rPr>
          <w:rFonts w:ascii="Times New Roman" w:hAnsi="Times New Roman" w:cs="Times New Roman"/>
          <w:sz w:val="24"/>
          <w:szCs w:val="24"/>
        </w:rPr>
        <w:t>лицеис</w:t>
      </w:r>
      <w:r w:rsidRPr="00450963">
        <w:rPr>
          <w:rFonts w:ascii="Times New Roman" w:hAnsi="Times New Roman" w:cs="Times New Roman"/>
          <w:sz w:val="24"/>
          <w:szCs w:val="24"/>
        </w:rPr>
        <w:t>тов</w:t>
      </w:r>
      <w:r w:rsidR="00D45EE7" w:rsidRPr="00450963">
        <w:rPr>
          <w:rFonts w:ascii="Times New Roman" w:hAnsi="Times New Roman" w:cs="Times New Roman"/>
          <w:sz w:val="24"/>
          <w:szCs w:val="24"/>
        </w:rPr>
        <w:t>:</w:t>
      </w:r>
    </w:p>
    <w:p w14:paraId="7765DE3F" w14:textId="65501170" w:rsidR="00D45EE7" w:rsidRPr="008A0AE7" w:rsidRDefault="0074257B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психологические особенности</w:t>
      </w:r>
      <w:r w:rsidR="00D45EE7" w:rsidRPr="008A0AE7">
        <w:rPr>
          <w:rFonts w:ascii="Times New Roman" w:hAnsi="Times New Roman" w:cs="Times New Roman"/>
          <w:sz w:val="24"/>
          <w:szCs w:val="24"/>
        </w:rPr>
        <w:t xml:space="preserve"> одаренных детей</w:t>
      </w:r>
      <w:r w:rsidRPr="008A0AE7">
        <w:rPr>
          <w:rFonts w:ascii="Times New Roman" w:hAnsi="Times New Roman" w:cs="Times New Roman"/>
          <w:sz w:val="24"/>
          <w:szCs w:val="24"/>
        </w:rPr>
        <w:t>;</w:t>
      </w:r>
    </w:p>
    <w:p w14:paraId="366BD3DB" w14:textId="77777777" w:rsidR="00450963" w:rsidRPr="008A0AE7" w:rsidRDefault="00450963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более половины учащихся из районов Республики Коми и на момент обучения проживают в интернате лицея отдельно от родителей (законных представителей);</w:t>
      </w:r>
    </w:p>
    <w:p w14:paraId="4A080129" w14:textId="08988631" w:rsidR="00450963" w:rsidRPr="008A0AE7" w:rsidRDefault="00450963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высокие интеллектуальные нагрузки в процессе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BD9B08" w14:textId="3CC5CFCE" w:rsidR="0074257B" w:rsidRDefault="0074257B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все учащиеся, по возрастной периодизации, находятся в подростковом возрасте</w:t>
      </w:r>
      <w:r w:rsidR="00450963">
        <w:rPr>
          <w:rFonts w:ascii="Times New Roman" w:hAnsi="Times New Roman" w:cs="Times New Roman"/>
          <w:sz w:val="24"/>
          <w:szCs w:val="24"/>
        </w:rPr>
        <w:t>.</w:t>
      </w:r>
    </w:p>
    <w:p w14:paraId="60D95A70" w14:textId="77777777" w:rsidR="00450963" w:rsidRDefault="00450963" w:rsidP="00435780">
      <w:pPr>
        <w:pStyle w:val="a7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педагогических работников:</w:t>
      </w:r>
    </w:p>
    <w:p w14:paraId="0BC1DC78" w14:textId="3787030F" w:rsidR="00450963" w:rsidRDefault="00450963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одаренными детьми требует определенной организации деятельности;</w:t>
      </w:r>
    </w:p>
    <w:p w14:paraId="5B5D1A26" w14:textId="6D7DD740" w:rsidR="00450963" w:rsidRDefault="00932A17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0963">
        <w:rPr>
          <w:rFonts w:ascii="Times New Roman" w:hAnsi="Times New Roman" w:cs="Times New Roman"/>
          <w:sz w:val="24"/>
          <w:szCs w:val="24"/>
        </w:rPr>
        <w:t xml:space="preserve">ринятие и учет особенностей одаренных детей </w:t>
      </w:r>
      <w:r w:rsidR="00CE39E8">
        <w:rPr>
          <w:rFonts w:ascii="Times New Roman" w:hAnsi="Times New Roman" w:cs="Times New Roman"/>
          <w:sz w:val="24"/>
          <w:szCs w:val="24"/>
        </w:rPr>
        <w:t>в ходе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6BA9EB" w14:textId="45710DE7" w:rsidR="00932A17" w:rsidRDefault="00932A17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психологического здоровья.</w:t>
      </w:r>
    </w:p>
    <w:p w14:paraId="1D2F3C13" w14:textId="3D2ADAF7" w:rsidR="00932A17" w:rsidRDefault="00932A17" w:rsidP="00435780">
      <w:pPr>
        <w:pStyle w:val="a7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особенности родителей (законных представителей):</w:t>
      </w:r>
    </w:p>
    <w:p w14:paraId="61A227B7" w14:textId="5F39628F" w:rsidR="00932A17" w:rsidRDefault="00932A17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территориальная удаленность родителей от места проживания и обучения детей;</w:t>
      </w:r>
    </w:p>
    <w:p w14:paraId="60A4F51D" w14:textId="73EEF703" w:rsidR="00932A17" w:rsidRDefault="000E477F" w:rsidP="00435780">
      <w:pPr>
        <w:pStyle w:val="a7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Pr="008A0AE7">
        <w:rPr>
          <w:rFonts w:ascii="Times New Roman" w:hAnsi="Times New Roman" w:cs="Times New Roman"/>
          <w:sz w:val="24"/>
          <w:szCs w:val="24"/>
        </w:rPr>
        <w:t>одаренн</w:t>
      </w:r>
      <w:r>
        <w:rPr>
          <w:rFonts w:ascii="Times New Roman" w:hAnsi="Times New Roman" w:cs="Times New Roman"/>
          <w:sz w:val="24"/>
          <w:szCs w:val="24"/>
        </w:rPr>
        <w:t>ости, уникальности</w:t>
      </w:r>
      <w:r w:rsidRPr="008A0AE7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6C2A5F" w14:textId="53967F8F" w:rsidR="00BC6BC9" w:rsidRDefault="005523FD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4257B" w:rsidRPr="008A0AE7">
        <w:rPr>
          <w:rFonts w:ascii="Times New Roman" w:hAnsi="Times New Roman" w:cs="Times New Roman"/>
          <w:sz w:val="24"/>
          <w:szCs w:val="24"/>
        </w:rPr>
        <w:t xml:space="preserve">вою работу </w:t>
      </w:r>
      <w:r w:rsidR="000432C5" w:rsidRPr="008A0AE7">
        <w:rPr>
          <w:rFonts w:ascii="Times New Roman" w:hAnsi="Times New Roman" w:cs="Times New Roman"/>
          <w:sz w:val="24"/>
          <w:szCs w:val="24"/>
        </w:rPr>
        <w:t>по все</w:t>
      </w:r>
      <w:r w:rsidR="00BC6BC9" w:rsidRPr="008A0AE7">
        <w:rPr>
          <w:rFonts w:ascii="Times New Roman" w:hAnsi="Times New Roman" w:cs="Times New Roman"/>
          <w:sz w:val="24"/>
          <w:szCs w:val="24"/>
        </w:rPr>
        <w:t>м</w:t>
      </w:r>
      <w:r w:rsidR="000432C5" w:rsidRPr="008A0AE7">
        <w:rPr>
          <w:rFonts w:ascii="Times New Roman" w:hAnsi="Times New Roman" w:cs="Times New Roman"/>
          <w:sz w:val="24"/>
          <w:szCs w:val="24"/>
        </w:rPr>
        <w:t xml:space="preserve"> направлениям психолого-педагогической деятельности </w:t>
      </w:r>
      <w:r w:rsidR="0074257B" w:rsidRPr="008A0AE7">
        <w:rPr>
          <w:rFonts w:ascii="Times New Roman" w:hAnsi="Times New Roman" w:cs="Times New Roman"/>
          <w:sz w:val="24"/>
          <w:szCs w:val="24"/>
        </w:rPr>
        <w:t xml:space="preserve">выстраиваю через призму </w:t>
      </w:r>
      <w:r w:rsidR="000432C5" w:rsidRPr="008A0AE7">
        <w:rPr>
          <w:rFonts w:ascii="Times New Roman" w:hAnsi="Times New Roman" w:cs="Times New Roman"/>
          <w:sz w:val="24"/>
          <w:szCs w:val="24"/>
        </w:rPr>
        <w:t>вышеперечисленных</w:t>
      </w:r>
      <w:r w:rsidR="0074257B" w:rsidRPr="008A0AE7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0432C5" w:rsidRPr="008A0AE7">
        <w:rPr>
          <w:rFonts w:ascii="Times New Roman" w:hAnsi="Times New Roman" w:cs="Times New Roman"/>
          <w:sz w:val="24"/>
          <w:szCs w:val="24"/>
        </w:rPr>
        <w:t xml:space="preserve">ей. </w:t>
      </w:r>
    </w:p>
    <w:p w14:paraId="70B4639B" w14:textId="7C453F7F" w:rsidR="002B7127" w:rsidRPr="00B70C63" w:rsidRDefault="00527C40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E74B5" w:themeColor="accent5" w:themeShade="BF"/>
          <w:kern w:val="0"/>
          <w:sz w:val="24"/>
          <w:szCs w:val="24"/>
          <w:lang w:eastAsia="ru-RU"/>
          <w14:ligatures w14:val="none"/>
        </w:rPr>
      </w:pPr>
      <w:r w:rsidRPr="00B70C63">
        <w:rPr>
          <w:rFonts w:ascii="Times New Roman" w:eastAsia="Times New Roman" w:hAnsi="Times New Roman" w:cs="Times New Roman"/>
          <w:b/>
          <w:i/>
          <w:color w:val="2E74B5" w:themeColor="accent5" w:themeShade="BF"/>
          <w:kern w:val="0"/>
          <w:sz w:val="24"/>
          <w:szCs w:val="24"/>
          <w:lang w:eastAsia="ru-RU"/>
          <w14:ligatures w14:val="none"/>
        </w:rPr>
        <w:t>Воспринимаю лицей-интернат как живой организм, в котором психологическая служба является кровеносной системой, питающей все органы и обеспечивающей их слаженную, продуктивную и комфортную работу.</w:t>
      </w:r>
    </w:p>
    <w:p w14:paraId="07A1EE57" w14:textId="77777777" w:rsidR="00527C40" w:rsidRPr="009D007E" w:rsidRDefault="00527C40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</w:p>
    <w:p w14:paraId="3AE88512" w14:textId="4FA86B16" w:rsidR="0017243B" w:rsidRPr="00B262A7" w:rsidRDefault="0017243B" w:rsidP="006F61B9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B262A7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Сведения о цели, задачах и направлениях профессиональной деятельности</w:t>
      </w:r>
    </w:p>
    <w:p w14:paraId="527280F8" w14:textId="3552BA84" w:rsidR="001B1768" w:rsidRPr="008A0AE7" w:rsidRDefault="00D70B5A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 планировании и реализации профессиональной деятельности я опираюсь на </w:t>
      </w:r>
      <w:r w:rsidR="000E477F" w:rsidRPr="000E47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Профессиональный </w:t>
      </w:r>
      <w:r w:rsidRPr="000E47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стандарт </w:t>
      </w:r>
      <w:r w:rsidR="00FF0BE4" w:rsidRPr="000E47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0E47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Педагог-психолог (психолог в сфере образования)</w:t>
      </w:r>
      <w:r w:rsidR="00FF0BE4" w:rsidRPr="000E47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Концепцию развития психологической службы в системе образования в Российской Федерации до 2025 года, </w:t>
      </w:r>
      <w:r w:rsidR="00146875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региональные </w:t>
      </w:r>
      <w:r w:rsidR="001944A7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запросы,</w:t>
      </w:r>
      <w:r w:rsidR="00146875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 также на внутренние задачи</w:t>
      </w:r>
      <w:r w:rsidR="00514FED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и специфику</w:t>
      </w:r>
      <w:r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ГОУ РК </w:t>
      </w:r>
      <w:r w:rsidR="00FF0B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</w:t>
      </w:r>
      <w:r w:rsidR="000E477F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Физико-математический лицей-интернат</w:t>
      </w:r>
      <w:r w:rsidR="00FF0B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2DA3660E" w14:textId="445A33CA" w:rsidR="001D5E46" w:rsidRPr="008A0AE7" w:rsidRDefault="000E477F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</w:t>
      </w:r>
      <w:r w:rsidR="009D0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учетом</w:t>
      </w:r>
      <w:r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D5E46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Методически</w:t>
      </w:r>
      <w:r w:rsidR="009D0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="001D5E46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рекомендаци</w:t>
      </w:r>
      <w:r w:rsidR="009D0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="001D5E46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функционированию психологических служб в образовательных организациях (утв</w:t>
      </w:r>
      <w:r w:rsidR="005523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D5E46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Распоряжением Минпр</w:t>
      </w:r>
      <w:r w:rsidR="00527C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освещения </w:t>
      </w:r>
      <w:r w:rsidR="009D0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РФ</w:t>
      </w:r>
      <w:r w:rsidR="00527C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28.12.2020 №</w:t>
      </w:r>
      <w:r w:rsidR="001D5E46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Р-193)</w:t>
      </w:r>
      <w:r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4E0FE0" w:rsidRP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мной сформулированы</w:t>
      </w:r>
      <w:r w:rsidR="001D5E46" w:rsidRPr="008A0A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1D5E46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цель и задачи психологической службы лице</w:t>
      </w:r>
      <w:r w:rsidR="009D00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я</w:t>
      </w:r>
      <w:r w:rsidR="001D5E46" w:rsidRPr="008A0A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7B5BBD6" w14:textId="1CF2E762" w:rsidR="0017243B" w:rsidRPr="008A0AE7" w:rsidRDefault="00A11865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379E0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24"/>
          <w:szCs w:val="24"/>
          <w:lang w:eastAsia="ru-RU"/>
          <w14:ligatures w14:val="none"/>
        </w:rPr>
        <w:t xml:space="preserve">Главной целью ставлю </w:t>
      </w:r>
      <w:r w:rsidR="0017243B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благоприятных </w:t>
      </w:r>
      <w:r w:rsidR="001D5E4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психологических </w:t>
      </w:r>
      <w:r w:rsidR="0017243B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условий для обеспечения образовательного процесса</w:t>
      </w:r>
      <w:r w:rsidR="00E76673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всех участников образовательных отношений</w:t>
      </w:r>
      <w:r w:rsidR="001D5E4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1F3ADFF" w14:textId="7664CDB5" w:rsidR="0017243B" w:rsidRPr="00B379E0" w:rsidRDefault="0017243B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24"/>
          <w:szCs w:val="24"/>
          <w:lang w:eastAsia="ru-RU"/>
          <w14:ligatures w14:val="none"/>
        </w:rPr>
      </w:pPr>
      <w:r w:rsidRPr="00B379E0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24"/>
          <w:szCs w:val="24"/>
          <w:lang w:eastAsia="ru-RU"/>
          <w14:ligatures w14:val="none"/>
        </w:rPr>
        <w:t>Задачи:</w:t>
      </w:r>
      <w:r w:rsidR="00216193" w:rsidRPr="00B379E0">
        <w:rPr>
          <w:rFonts w:ascii="Times New Roman" w:eastAsia="Times New Roman" w:hAnsi="Times New Roman" w:cs="Times New Roman"/>
          <w:b/>
          <w:color w:val="2E74B5" w:themeColor="accent5" w:themeShade="BF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6704C0" w14:textId="77777777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Психологическое сопровождение реализации основной образовательной программы:</w:t>
      </w:r>
    </w:p>
    <w:p w14:paraId="772E0FEA" w14:textId="42E25603" w:rsidR="0017243B" w:rsidRPr="008A0AE7" w:rsidRDefault="0017243B" w:rsidP="00435780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участие в </w:t>
      </w:r>
      <w:r w:rsidR="00E76673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формировании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развивающей безопасной образовательной среды;</w:t>
      </w:r>
    </w:p>
    <w:p w14:paraId="3D257FDD" w14:textId="5381B49B" w:rsidR="0017243B" w:rsidRPr="008A0AE7" w:rsidRDefault="0017243B" w:rsidP="00435780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проведение мониторинга эффективности внедряемых программ и технологий.</w:t>
      </w:r>
    </w:p>
    <w:p w14:paraId="62A724DD" w14:textId="77777777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проектировании и реализации программ, входящих в состав ООП (среднего, основного) общего образования:</w:t>
      </w:r>
    </w:p>
    <w:p w14:paraId="413E1B7C" w14:textId="30CB2F43" w:rsidR="0017243B" w:rsidRPr="008A0AE7" w:rsidRDefault="0017243B" w:rsidP="00435780">
      <w:pPr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</w:t>
      </w:r>
      <w:r w:rsidR="00E76673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универсальных учебных действий;</w:t>
      </w:r>
    </w:p>
    <w:p w14:paraId="06B13ECA" w14:textId="42BC27CC" w:rsidR="0017243B" w:rsidRPr="008A0AE7" w:rsidRDefault="0017243B" w:rsidP="00435780">
      <w:pPr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воспитания и социализации учащихся (программы духовно-нравственного развития; формирования культуры здорового и безопасного образа жизни; профсамоопределения);</w:t>
      </w:r>
    </w:p>
    <w:p w14:paraId="58C27D95" w14:textId="77777777" w:rsidR="0017243B" w:rsidRPr="008A0AE7" w:rsidRDefault="0017243B" w:rsidP="00435780">
      <w:pPr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коррекционной работы.</w:t>
      </w:r>
    </w:p>
    <w:p w14:paraId="3858B1CB" w14:textId="77777777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Повышение психологической компетентности участников образовательного процесса (администрации, педагогов, родителей (законных представителей), учащихся) – психологическое просвещение и консультирование родителей (законных представителей) учащихся по проблемам обучения, воспитания, развития.</w:t>
      </w:r>
    </w:p>
    <w:p w14:paraId="3DA98B78" w14:textId="777EBD52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и участие в мероприятиях по профилактике и коррекции отклоняющегося поведения учащихся с учетом возрастных и индивидуальных особенностей</w:t>
      </w:r>
      <w:r w:rsidR="008E2E07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C584274" w14:textId="315D38B2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Психологическая профилактика школьной тревожности и личностных расстройств; эмоционального выгорания – личностных и профессиональных деформаций педагогов.</w:t>
      </w:r>
    </w:p>
    <w:p w14:paraId="50FA1709" w14:textId="2B559FB3" w:rsidR="0017243B" w:rsidRPr="008A0AE7" w:rsidRDefault="0017243B" w:rsidP="004357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Взаимодействие с педагогическим коллективом</w:t>
      </w:r>
      <w:r w:rsidR="006E4E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4E0F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классными руководителями, администрацией, психолого-педагогическим консилиумом, государственным психолого-медико-педагогическим консилиумом, советом профилактики,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оказанию им психологической поддержки в трудных жизненных ситуациях.</w:t>
      </w:r>
    </w:p>
    <w:p w14:paraId="25528545" w14:textId="77777777" w:rsidR="0017243B" w:rsidRPr="00CE39E8" w:rsidRDefault="0017243B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69CF691A" w14:textId="64F3CE0E" w:rsidR="0017243B" w:rsidRPr="008A0AE7" w:rsidRDefault="0017243B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Поставленные задачи реализуются в </w:t>
      </w:r>
      <w:r w:rsidR="004E0FE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семи</w:t>
      </w:r>
      <w:r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направлениях</w:t>
      </w:r>
      <w:r w:rsidR="00D70B5A"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 соответствии со стандартом </w:t>
      </w:r>
      <w:r w:rsidR="00FF0B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="00D70B5A"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Педагог-психолог (</w:t>
      </w:r>
      <w:r w:rsidR="004E0FE0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п</w:t>
      </w:r>
      <w:r w:rsidR="004E0FE0"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сихолог </w:t>
      </w:r>
      <w:r w:rsidR="00D70B5A"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в сфере образования)</w:t>
      </w:r>
      <w:r w:rsidR="00FF0B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  <w:r w:rsidRPr="008A0AE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4F44C989" w14:textId="77777777" w:rsidR="00C10340" w:rsidRDefault="0017243B" w:rsidP="00435780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292A8F"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(трудовая функция А/01.7)</w:t>
      </w: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292A8F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Участвую в разработке и реализации планов, программ развивающей </w:t>
      </w:r>
      <w:r w:rsidR="0078292D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 обучающимися</w:t>
      </w:r>
      <w:r w:rsidR="00292A8F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учетом их индивидуальных особенностей.</w:t>
      </w:r>
      <w:r w:rsidR="00216193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23D3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моем участии в лицее-интернате были разработаны и реализуются</w:t>
      </w:r>
      <w:r w:rsidR="0020315B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следующие</w:t>
      </w:r>
      <w:r w:rsidR="00923D3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программы: </w:t>
      </w:r>
    </w:p>
    <w:p w14:paraId="655F33DF" w14:textId="77777777" w:rsidR="00C10340" w:rsidRPr="00CE39E8" w:rsidRDefault="00C10340" w:rsidP="00C1034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</w:pPr>
    </w:p>
    <w:tbl>
      <w:tblPr>
        <w:tblStyle w:val="ae"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3388"/>
        <w:gridCol w:w="6231"/>
      </w:tblGrid>
      <w:tr w:rsidR="00C10340" w:rsidRPr="00B262A7" w14:paraId="76AA49F3" w14:textId="77777777" w:rsidTr="009B38C3">
        <w:tc>
          <w:tcPr>
            <w:tcW w:w="3388" w:type="dxa"/>
            <w:shd w:val="clear" w:color="auto" w:fill="D9E2F3" w:themeFill="accent1" w:themeFillTint="33"/>
            <w:vAlign w:val="center"/>
          </w:tcPr>
          <w:p w14:paraId="7A670140" w14:textId="191FF177" w:rsidR="00142986" w:rsidRPr="00B262A7" w:rsidRDefault="009665FD" w:rsidP="00B262A7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025E3FFE" w14:textId="4493EFE5" w:rsidR="00C10340" w:rsidRPr="00B262A7" w:rsidRDefault="009665FD" w:rsidP="00B262A7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программы</w:t>
            </w:r>
          </w:p>
        </w:tc>
        <w:tc>
          <w:tcPr>
            <w:tcW w:w="6231" w:type="dxa"/>
            <w:shd w:val="clear" w:color="auto" w:fill="D9E2F3" w:themeFill="accent1" w:themeFillTint="33"/>
            <w:vAlign w:val="center"/>
          </w:tcPr>
          <w:p w14:paraId="74C9A420" w14:textId="583B8CD4" w:rsidR="00C10340" w:rsidRPr="00B262A7" w:rsidRDefault="009665FD" w:rsidP="00B262A7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Ссылка для ознакомления</w:t>
            </w:r>
          </w:p>
        </w:tc>
      </w:tr>
      <w:tr w:rsidR="00C10340" w:rsidRPr="00B262A7" w14:paraId="29831BEA" w14:textId="77777777" w:rsidTr="009B38C3">
        <w:tc>
          <w:tcPr>
            <w:tcW w:w="3388" w:type="dxa"/>
          </w:tcPr>
          <w:p w14:paraId="7DE3D673" w14:textId="39367D76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5637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B56375">
              <w:rPr>
                <w:rFonts w:ascii="Times New Roman" w:eastAsia="Calibri" w:hAnsi="Times New Roman" w:cs="Times New Roman"/>
                <w:sz w:val="20"/>
                <w:szCs w:val="20"/>
              </w:rPr>
              <w:t>рограмма адаптации</w:t>
            </w: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учащихся ГОУ РК «ФМЛИ»</w:t>
            </w:r>
          </w:p>
        </w:tc>
        <w:tc>
          <w:tcPr>
            <w:tcW w:w="6231" w:type="dxa"/>
          </w:tcPr>
          <w:p w14:paraId="28A6FEA1" w14:textId="718F2CD6" w:rsidR="00C10340" w:rsidRPr="006F61B9" w:rsidRDefault="009B38C3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" w:history="1">
              <w:r w:rsidRPr="006F61B9">
                <w:rPr>
                  <w:rStyle w:val="af"/>
                  <w:sz w:val="20"/>
                  <w:szCs w:val="20"/>
                </w:rPr>
                <w:t>https://vk.com/away.php?to=https%3A%2F%2Fdisk.yandex.ru%2Fi%2FIPSP-lZsxgtA_A&amp;utf=1</w:t>
              </w:r>
            </w:hyperlink>
            <w:r w:rsidRPr="006F61B9">
              <w:rPr>
                <w:sz w:val="20"/>
                <w:szCs w:val="20"/>
              </w:rPr>
              <w:t xml:space="preserve"> </w:t>
            </w:r>
          </w:p>
        </w:tc>
      </w:tr>
      <w:tr w:rsidR="00C10340" w:rsidRPr="00B262A7" w14:paraId="625ADAB2" w14:textId="77777777" w:rsidTr="009B38C3">
        <w:tc>
          <w:tcPr>
            <w:tcW w:w="3388" w:type="dxa"/>
          </w:tcPr>
          <w:p w14:paraId="25D2A70B" w14:textId="51B5BEF9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рограмма профориентационной работы ГОУ РК «ФМЛИ» </w:t>
            </w:r>
          </w:p>
        </w:tc>
        <w:tc>
          <w:tcPr>
            <w:tcW w:w="6231" w:type="dxa"/>
          </w:tcPr>
          <w:p w14:paraId="1D5F0BF8" w14:textId="6D27BC8A" w:rsidR="00C10340" w:rsidRPr="00B262A7" w:rsidRDefault="008B088A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history="1">
              <w:r w:rsidR="00C10340" w:rsidRPr="00B262A7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u w:val="none"/>
                </w:rPr>
                <w:t>https://liczejfmlisyktyvkarr11.gosweb.gosuslugi.ru/netcat_files/30/69/ETsP_Programma_profminimuma_FMLI.pdf</w:t>
              </w:r>
            </w:hyperlink>
          </w:p>
        </w:tc>
      </w:tr>
      <w:tr w:rsidR="00C10340" w:rsidRPr="00B262A7" w14:paraId="1027C563" w14:textId="77777777" w:rsidTr="009B38C3">
        <w:tc>
          <w:tcPr>
            <w:tcW w:w="3388" w:type="dxa"/>
          </w:tcPr>
          <w:p w14:paraId="5284C1F1" w14:textId="6251F195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>рограмма курса внеурочной деятельности «Россия – мои горизонты» для обучающихся 7-11 классов</w:t>
            </w:r>
          </w:p>
        </w:tc>
        <w:tc>
          <w:tcPr>
            <w:tcW w:w="6231" w:type="dxa"/>
          </w:tcPr>
          <w:p w14:paraId="4A112E3D" w14:textId="2A6DE74F" w:rsidR="00C10340" w:rsidRPr="00B262A7" w:rsidRDefault="008B088A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" w:history="1">
              <w:r w:rsidR="00C10340" w:rsidRPr="00B262A7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u w:val="none"/>
                </w:rPr>
                <w:t>https://liczejfmlisyktyvkar-r11.gosweb.gosuslugi.ru/netcat_files/30/69/ETsP_Rabochaya_programma_Rossiya_moi_gorizonty.pdf</w:t>
              </w:r>
            </w:hyperlink>
          </w:p>
        </w:tc>
      </w:tr>
      <w:tr w:rsidR="00C10340" w:rsidRPr="00B262A7" w14:paraId="04BC6EA5" w14:textId="77777777" w:rsidTr="009B38C3">
        <w:tc>
          <w:tcPr>
            <w:tcW w:w="3388" w:type="dxa"/>
          </w:tcPr>
          <w:p w14:paraId="60CC17AB" w14:textId="490D2F95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>оложение о психолого-педагогическом консилиуме ГОУ РК «ФМЛИ»</w:t>
            </w:r>
          </w:p>
        </w:tc>
        <w:tc>
          <w:tcPr>
            <w:tcW w:w="6231" w:type="dxa"/>
          </w:tcPr>
          <w:p w14:paraId="10B4D783" w14:textId="2CE3BAF8" w:rsidR="00C10340" w:rsidRPr="00B262A7" w:rsidRDefault="008B088A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" w:history="1">
              <w:r w:rsidR="00C10340" w:rsidRPr="00B262A7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u w:val="none"/>
                </w:rPr>
                <w:t>https://liczejfmlisyktyvkar-r11.gosweb.gosuslugi.ru/netcat_files/30/3211/ETsP_Polozhenie_o_psihologo_pedagogicheskom_konsiliume_.pdf</w:t>
              </w:r>
            </w:hyperlink>
          </w:p>
        </w:tc>
      </w:tr>
      <w:tr w:rsidR="00C10340" w:rsidRPr="00B262A7" w14:paraId="10C1C015" w14:textId="77777777" w:rsidTr="009B38C3">
        <w:tc>
          <w:tcPr>
            <w:tcW w:w="3388" w:type="dxa"/>
          </w:tcPr>
          <w:p w14:paraId="4BED704E" w14:textId="363F516C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>оложение о совете профилактики в ГОУ РК «ФМЛИ»</w:t>
            </w:r>
          </w:p>
        </w:tc>
        <w:tc>
          <w:tcPr>
            <w:tcW w:w="6231" w:type="dxa"/>
          </w:tcPr>
          <w:p w14:paraId="6EFA3B4C" w14:textId="5B26411C" w:rsidR="00C10340" w:rsidRPr="00B262A7" w:rsidRDefault="008B088A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" w:history="1">
              <w:r w:rsidR="00C10340" w:rsidRPr="00B262A7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u w:val="none"/>
                </w:rPr>
                <w:t>https://liczejfmlisyktyvkar-r11.gosweb.gosuslugi.ru/netcat_files/30/3211/Polozhenie_o_Sovete_profilaktiki_2018.PDF</w:t>
              </w:r>
            </w:hyperlink>
          </w:p>
        </w:tc>
      </w:tr>
      <w:tr w:rsidR="00C10340" w:rsidRPr="00B262A7" w14:paraId="4DD8F0DC" w14:textId="77777777" w:rsidTr="009B38C3">
        <w:tc>
          <w:tcPr>
            <w:tcW w:w="3388" w:type="dxa"/>
          </w:tcPr>
          <w:p w14:paraId="73F2A7A3" w14:textId="5977AA7A" w:rsidR="00C10340" w:rsidRPr="00B262A7" w:rsidRDefault="00C10340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2A7">
              <w:rPr>
                <w:rFonts w:ascii="Times New Roman" w:eastAsia="Calibri" w:hAnsi="Times New Roman" w:cs="Times New Roman"/>
                <w:sz w:val="20"/>
                <w:szCs w:val="20"/>
              </w:rPr>
              <w:t>Положение о конфликтной комиссии</w:t>
            </w:r>
          </w:p>
        </w:tc>
        <w:tc>
          <w:tcPr>
            <w:tcW w:w="6231" w:type="dxa"/>
          </w:tcPr>
          <w:p w14:paraId="3F161964" w14:textId="5D2DD218" w:rsidR="00C10340" w:rsidRPr="00B262A7" w:rsidRDefault="008B088A" w:rsidP="00C10340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history="1">
              <w:r w:rsidR="00C10340" w:rsidRPr="00B262A7">
                <w:rPr>
                  <w:rStyle w:val="af"/>
                  <w:rFonts w:ascii="Times New Roman" w:eastAsia="Calibri" w:hAnsi="Times New Roman" w:cs="Times New Roman"/>
                  <w:sz w:val="20"/>
                  <w:szCs w:val="20"/>
                  <w:u w:val="none"/>
                </w:rPr>
                <w:t>https://liczejfmlisyktyvkar-r11.gosweb.gosuslugi.ru/netcat_files/30/3199/ETsP_konfliktnaya_komissiya_2021.pdf</w:t>
              </w:r>
            </w:hyperlink>
          </w:p>
        </w:tc>
      </w:tr>
    </w:tbl>
    <w:p w14:paraId="47ADCE07" w14:textId="77777777" w:rsidR="00C10340" w:rsidRPr="00CE39E8" w:rsidRDefault="00C10340" w:rsidP="00C1034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</w:pPr>
    </w:p>
    <w:p w14:paraId="7E514500" w14:textId="46593018" w:rsidR="00516D45" w:rsidRPr="00C10340" w:rsidRDefault="00516D45" w:rsidP="00435780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Психологическая экспертиза (оценка) комфортности и безопасности образовательной среды образовательной организации</w:t>
      </w:r>
      <w:r w:rsidR="00292A8F"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(трудовая функция А/02.7)</w:t>
      </w: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292A8F"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292A8F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Осуществляю мониторинг и анализ </w:t>
      </w:r>
      <w:r w:rsidR="0078292D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эффективности использования методов и средств образовательной деятельности, провожу психологическую экспертизу программ, с целью определения их психологической безопасности. А также на регулярной основе взаимодействую с педагогами, оказываю им консультативную помощь при выборе образовательных технологий.</w:t>
      </w:r>
    </w:p>
    <w:p w14:paraId="6FFAAC79" w14:textId="7658FD07" w:rsidR="0078292D" w:rsidRPr="00C10340" w:rsidRDefault="0078292D" w:rsidP="00435780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Психологическое консультирование (трудовая функция А/03.7). 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Психологическое консультирование в моей деятельности является одним из самых основных направлений. Консультации проводятся со всеми участниками образовательных отношений: лицеист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педагог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родител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(законны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представител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="00A11865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Чаще всего за консультациями дети обращаются со следующими запросами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снижение учебной мотивации, межличностное взаимодействие, профессиональное самоопределение, сниженный эмоциональный фон. С педагогами на </w:t>
      </w:r>
      <w:r w:rsidR="0020315B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обсуждаем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вопросы по взаимоотношени</w:t>
      </w:r>
      <w:r w:rsidR="0020315B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обучающимися, коллективом</w:t>
      </w:r>
      <w:r w:rsidR="0020315B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Все чаще педагоги обращаются с запросами </w:t>
      </w:r>
      <w:r w:rsidR="00F22E6C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личного характера. Родителей чаще всего беспокоят эмоциональное состояние, проблемы в обучении, профессиональное самоопределение ребенка.</w:t>
      </w:r>
      <w:r w:rsidR="00216193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71D786" w14:textId="57A18311" w:rsidR="00C610A4" w:rsidRPr="00C10340" w:rsidRDefault="00C610A4" w:rsidP="006F61B9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Коррекционно-развивающая работа (трудовая функция А/04.7). </w:t>
      </w:r>
      <w:r w:rsidR="00F24879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Основной смысл коррекционно-развивающей работы с одаренными детьми считаю наиболее полное раскрытие потенциальных возможностей ребенка и минимизация рисков дисгармоничного развития личности. </w:t>
      </w:r>
      <w:r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Вся коррекционно-развивающая работа осуществляется согласно плану, сформированному в начале учебного года</w:t>
      </w:r>
      <w:r w:rsidR="00580732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B38C3" w:rsidRPr="009B3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hyperlink r:id="rId17" w:history="1">
        <w:r w:rsidR="009B38C3" w:rsidRPr="009B38C3">
          <w:rPr>
            <w:rStyle w:val="af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https://vk.com/away.php?to=https%3A%2F%2Fdisk.yandex.ru%2Fi%2FWbkY-kB9HKBvjA&amp;utf=1</w:t>
        </w:r>
      </w:hyperlink>
      <w:r w:rsidR="009B38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).</w:t>
      </w:r>
      <w:r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План составляется на основании особенностей субъектов образовательных отношений, специфики образовательной организации и результатах психологической диагностики.  </w:t>
      </w:r>
    </w:p>
    <w:p w14:paraId="052D4B53" w14:textId="6C384875" w:rsidR="00C610A4" w:rsidRPr="008A0AE7" w:rsidRDefault="00C610A4" w:rsidP="00435780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0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Психологическая диагностика (трудовая функция А/05.7</w:t>
      </w:r>
      <w:r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="00632716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ГОУ РК </w:t>
      </w:r>
      <w:r w:rsidR="00FF0BE4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632716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ФМЛИ</w:t>
      </w:r>
      <w:r w:rsidR="00FF0BE4" w:rsidRPr="00C10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психологическая диагностика является одним из самых приоритетных направлений деятельности. 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Ежегодно с каждым лицеистом провожу диагностику 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следующих показателей: интеллектуальные способности, личностные особенности, тревожность, учебная мотивация, эмоциональное состояние, сформированность классного коллектива, наличие </w:t>
      </w:r>
      <w:r w:rsidR="00E46982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травли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в, социометрический статус, целый ряд профориентационных методик.</w:t>
      </w:r>
      <w:r w:rsidR="00E92F2C" w:rsidRPr="00E92F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Это позволяет выстроить адекватный план коррекционной работы, увидеть динамику развития каждого учащегося, прогнозировать риски. 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Обобщенные р</w:t>
      </w:r>
      <w:r w:rsidR="00CF22AF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езультаты фронтальной диагностики в обязательном порядке озвучиваются на психолого-педагогическом консилиуме с целью оптимизации образовательного процесса, создания благоприятного психологического фона на уроках, корректировки воспитательной работы классными руководителями. </w:t>
      </w:r>
      <w:r w:rsidR="00A11865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r w:rsidR="00CF22AF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рупповые и индивидуальные результаты диагностики доводятся до родителей (законных представителей). 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Стоит отметить, что большое значение уделяется психологической диагностике педагог</w:t>
      </w:r>
      <w:r w:rsidR="006F61B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r w:rsidR="0063271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Исследуются следующие показатели: удовлетворенность коллективом, наличие профессионального выгорания, уровень развития эмпатии. </w:t>
      </w:r>
      <w:r w:rsidR="00CF22AF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результатам диагностики выстраивается профилактическая работа с педагогами.</w:t>
      </w:r>
      <w:r w:rsidR="00201827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уточнения спорных результатов диагностики или по запросу проводится внеплановая диагностика, она может быть как групповой, так и индивидуальной, в зависимости от ситуации.</w:t>
      </w:r>
    </w:p>
    <w:p w14:paraId="05B38833" w14:textId="228E19B6" w:rsidR="00CF22AF" w:rsidRPr="008A0AE7" w:rsidRDefault="00CF22AF" w:rsidP="00435780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Психологическое просвещение (трудовая функция А/06.7).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направление деятельности реализу</w:t>
      </w:r>
      <w:r w:rsidR="00E46982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чаще всего в групповой форме. С педагогами на каждых каникулах про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вожу</w:t>
      </w:r>
      <w:r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семинары по различным тематикам: особенности подросткового возраста, психологические особенности одаренных детей, виды девиаций</w:t>
      </w:r>
      <w:r w:rsidR="00587255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E46982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травля</w:t>
      </w:r>
      <w:r w:rsidR="00587255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Темы варьируются в зависимости от запросов самих педагогов и актуальных задач системы образования</w:t>
      </w:r>
      <w:r w:rsidR="005807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92F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580732" w:rsidRPr="00F139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фото с педагогами</w:t>
      </w:r>
      <w:r w:rsidR="00E92F2C" w:rsidRPr="00F139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587255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 родителями (законными представителями) на родительских собраниях разбир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аю</w:t>
      </w:r>
      <w:r w:rsidR="00587255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темы адаптации, профессионального самоопределения, особенностей подросткового возраста.  </w:t>
      </w:r>
    </w:p>
    <w:p w14:paraId="7BB6EA38" w14:textId="00A2FC25" w:rsidR="0017243B" w:rsidRPr="008A0AE7" w:rsidRDefault="0017243B" w:rsidP="00435780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Психологическая профилактика</w:t>
      </w:r>
      <w:r w:rsidR="0078292D"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(трудовая функция А/0</w:t>
      </w:r>
      <w:r w:rsidR="00697E33"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="0078292D"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.7)</w:t>
      </w:r>
      <w:r w:rsidRPr="00F139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  <w:r w:rsidR="00697E33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Целью психологической профилактики является выявление и минимизация условий, неблагоприятно влияющих на развитие личности обучающихся, 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обеспечение благоприятного эмоционального состояния педагогов, включенности родителей (законных представителей) в образовательный процесс. Данн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ую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цель реализу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форме дискуссий, игр, занятий с элементами тренинга. Так, например, для лицеистов, поступивших в лицей-интернат, 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провожу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авторскую 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</w:t>
      </w:r>
      <w:r w:rsidR="00F13B56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F0B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Учись учиться</w:t>
      </w:r>
      <w:r w:rsidR="00FF0B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которая направлена на профилактику адаптационных </w:t>
      </w:r>
      <w:r w:rsidR="00277E10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исков для обучающихся. В 10</w:t>
      </w:r>
      <w:r w:rsidR="00F139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D551D4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 классах лицеисты участвуют в профориентационном тренинге, который позволяют им более четко определиться с профессиональным выбором. Для педагогов на каникулах проводятся занятия на развитие сплоченности коллектива, развитие эмпатии, профилактику профессионального выгорания и </w:t>
      </w:r>
      <w:r w:rsidR="00F95B7A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развитие стрессоустойчивости. </w:t>
      </w:r>
    </w:p>
    <w:p w14:paraId="0ACC41CD" w14:textId="27B9D57E" w:rsidR="00361C93" w:rsidRPr="008A0AE7" w:rsidRDefault="00361C93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Данные направления реализуются со всеми участниками образовательных отношений: лицеист</w:t>
      </w:r>
      <w:r w:rsidR="005523FD">
        <w:rPr>
          <w:rFonts w:ascii="Times New Roman" w:hAnsi="Times New Roman" w:cs="Times New Roman"/>
          <w:sz w:val="24"/>
          <w:szCs w:val="24"/>
        </w:rPr>
        <w:t>ами</w:t>
      </w:r>
      <w:r w:rsidRPr="008A0AE7">
        <w:rPr>
          <w:rFonts w:ascii="Times New Roman" w:hAnsi="Times New Roman" w:cs="Times New Roman"/>
          <w:sz w:val="24"/>
          <w:szCs w:val="24"/>
        </w:rPr>
        <w:t>, родител</w:t>
      </w:r>
      <w:r w:rsidR="005523FD">
        <w:rPr>
          <w:rFonts w:ascii="Times New Roman" w:hAnsi="Times New Roman" w:cs="Times New Roman"/>
          <w:sz w:val="24"/>
          <w:szCs w:val="24"/>
        </w:rPr>
        <w:t>ям</w:t>
      </w:r>
      <w:r w:rsidRPr="008A0AE7">
        <w:rPr>
          <w:rFonts w:ascii="Times New Roman" w:hAnsi="Times New Roman" w:cs="Times New Roman"/>
          <w:sz w:val="24"/>
          <w:szCs w:val="24"/>
        </w:rPr>
        <w:t>и (законные представител</w:t>
      </w:r>
      <w:r w:rsidR="005523FD">
        <w:rPr>
          <w:rFonts w:ascii="Times New Roman" w:hAnsi="Times New Roman" w:cs="Times New Roman"/>
          <w:sz w:val="24"/>
          <w:szCs w:val="24"/>
        </w:rPr>
        <w:t>ям</w:t>
      </w:r>
      <w:r w:rsidRPr="008A0AE7">
        <w:rPr>
          <w:rFonts w:ascii="Times New Roman" w:hAnsi="Times New Roman" w:cs="Times New Roman"/>
          <w:sz w:val="24"/>
          <w:szCs w:val="24"/>
        </w:rPr>
        <w:t>и), педагог</w:t>
      </w:r>
      <w:r w:rsidR="005523FD">
        <w:rPr>
          <w:rFonts w:ascii="Times New Roman" w:hAnsi="Times New Roman" w:cs="Times New Roman"/>
          <w:sz w:val="24"/>
          <w:szCs w:val="24"/>
        </w:rPr>
        <w:t>ам</w:t>
      </w:r>
      <w:r w:rsidRPr="008A0AE7">
        <w:rPr>
          <w:rFonts w:ascii="Times New Roman" w:hAnsi="Times New Roman" w:cs="Times New Roman"/>
          <w:sz w:val="24"/>
          <w:szCs w:val="24"/>
        </w:rPr>
        <w:t>и.</w:t>
      </w:r>
    </w:p>
    <w:p w14:paraId="1BFF3767" w14:textId="749D1DFF" w:rsidR="00F24879" w:rsidRPr="008A0AE7" w:rsidRDefault="00F13B56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 процессе работы</w:t>
      </w:r>
      <w:r w:rsidR="00A171D5" w:rsidRPr="008A0AE7">
        <w:rPr>
          <w:rFonts w:ascii="Times New Roman" w:hAnsi="Times New Roman" w:cs="Times New Roman"/>
          <w:sz w:val="24"/>
          <w:szCs w:val="24"/>
        </w:rPr>
        <w:t>, исходя из особенностей учащихся и в целом лицея-интерната, мною были выделены приоритетные направления, которые требуют более глубокой включенности</w:t>
      </w:r>
      <w:r w:rsidR="00F24879" w:rsidRPr="008A0AE7">
        <w:rPr>
          <w:rFonts w:ascii="Times New Roman" w:hAnsi="Times New Roman" w:cs="Times New Roman"/>
          <w:sz w:val="24"/>
          <w:szCs w:val="24"/>
        </w:rPr>
        <w:t>:</w:t>
      </w:r>
    </w:p>
    <w:p w14:paraId="28FD1F18" w14:textId="77777777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Адаптация вновь прибывших учащихся;</w:t>
      </w:r>
    </w:p>
    <w:p w14:paraId="119EA9CC" w14:textId="77777777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lastRenderedPageBreak/>
        <w:t>Профориентация;</w:t>
      </w:r>
    </w:p>
    <w:p w14:paraId="0EE4B4EE" w14:textId="0766CC52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 w:rsidR="00E92F2C">
        <w:rPr>
          <w:rFonts w:ascii="Times New Roman" w:hAnsi="Times New Roman" w:cs="Times New Roman"/>
          <w:sz w:val="24"/>
          <w:szCs w:val="24"/>
        </w:rPr>
        <w:t>«</w:t>
      </w:r>
      <w:r w:rsidRPr="008A0AE7">
        <w:rPr>
          <w:rFonts w:ascii="Times New Roman" w:hAnsi="Times New Roman" w:cs="Times New Roman"/>
          <w:sz w:val="24"/>
          <w:szCs w:val="24"/>
        </w:rPr>
        <w:t>олимпиадников</w:t>
      </w:r>
      <w:r w:rsidR="00E92F2C">
        <w:rPr>
          <w:rFonts w:ascii="Times New Roman" w:hAnsi="Times New Roman" w:cs="Times New Roman"/>
          <w:sz w:val="24"/>
          <w:szCs w:val="24"/>
        </w:rPr>
        <w:t>»</w:t>
      </w:r>
      <w:r w:rsidRPr="008A0AE7">
        <w:rPr>
          <w:rFonts w:ascii="Times New Roman" w:hAnsi="Times New Roman" w:cs="Times New Roman"/>
          <w:sz w:val="24"/>
          <w:szCs w:val="24"/>
        </w:rPr>
        <w:t>;</w:t>
      </w:r>
    </w:p>
    <w:p w14:paraId="76FDBC50" w14:textId="30F8D1AF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детей групп риска, в том числе по результатам диагностики: все виды девиации, дети участников СВО, учащиеся высочайшего риска по результатам </w:t>
      </w:r>
      <w:r w:rsidR="00E92F2C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 w:rsidRPr="008A0AE7">
        <w:rPr>
          <w:rFonts w:ascii="Times New Roman" w:hAnsi="Times New Roman" w:cs="Times New Roman"/>
          <w:sz w:val="24"/>
          <w:szCs w:val="24"/>
        </w:rPr>
        <w:t>, дети с ОВЗ;</w:t>
      </w:r>
    </w:p>
    <w:p w14:paraId="7F2E4F8E" w14:textId="77777777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Психологическая готовность к сдаче ГИА;</w:t>
      </w:r>
    </w:p>
    <w:p w14:paraId="2EAEFC97" w14:textId="77777777" w:rsidR="00F24879" w:rsidRPr="008A0AE7" w:rsidRDefault="00F24879" w:rsidP="00435780">
      <w:pPr>
        <w:pStyle w:val="a7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Психологическое сопровождение педагогического коллектива.</w:t>
      </w:r>
    </w:p>
    <w:p w14:paraId="0695E17C" w14:textId="2410D717" w:rsidR="000E45BB" w:rsidRPr="008A0AE7" w:rsidRDefault="00A171D5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Планомерная, систематическая, глубинная работа в этих направлениях минимизирует риски возникновения</w:t>
      </w:r>
      <w:r w:rsidR="00F24879" w:rsidRPr="008A0AE7">
        <w:rPr>
          <w:rFonts w:ascii="Times New Roman" w:hAnsi="Times New Roman" w:cs="Times New Roman"/>
          <w:sz w:val="24"/>
          <w:szCs w:val="24"/>
        </w:rPr>
        <w:t xml:space="preserve"> факторов, препятствующим созданию благоприятных психологический условий в образовательном процессе для всех участников образовательных отношений. </w:t>
      </w: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D27F7" w14:textId="1DA6C0EE" w:rsidR="000E45BB" w:rsidRPr="009D007E" w:rsidRDefault="000E45BB" w:rsidP="00435780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4A79A221" w14:textId="7656969E" w:rsidR="00AC12BB" w:rsidRPr="00B262A7" w:rsidRDefault="00AC12BB" w:rsidP="0043578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B262A7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67E04F54" w14:textId="2A582A7E" w:rsidR="00F95B7A" w:rsidRPr="008A0AE7" w:rsidRDefault="00F95B7A" w:rsidP="00435780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При выборе профессионального инструментария руководствуюсь принципами научности, целесообразности и системности. Набор диагностического инструментария формировался путем системного анализа цели и задач деятельности педагога-психолога, специфики лицея-интерната. Вс</w:t>
      </w:r>
      <w:r w:rsidR="00CF5F53" w:rsidRPr="008A0AE7">
        <w:rPr>
          <w:rFonts w:ascii="Times New Roman" w:hAnsi="Times New Roman" w:cs="Times New Roman"/>
          <w:sz w:val="24"/>
          <w:szCs w:val="24"/>
        </w:rPr>
        <w:t>ю</w:t>
      </w:r>
      <w:r w:rsidRPr="008A0AE7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CF5F53" w:rsidRPr="008A0AE7">
        <w:rPr>
          <w:rFonts w:ascii="Times New Roman" w:hAnsi="Times New Roman" w:cs="Times New Roman"/>
          <w:sz w:val="24"/>
          <w:szCs w:val="24"/>
        </w:rPr>
        <w:t>у</w:t>
      </w: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CF5F53" w:rsidRPr="008A0AE7">
        <w:rPr>
          <w:rFonts w:ascii="Times New Roman" w:hAnsi="Times New Roman" w:cs="Times New Roman"/>
          <w:sz w:val="24"/>
          <w:szCs w:val="24"/>
        </w:rPr>
        <w:t>провожу</w:t>
      </w:r>
      <w:r w:rsidRPr="008A0AE7">
        <w:rPr>
          <w:rFonts w:ascii="Times New Roman" w:hAnsi="Times New Roman" w:cs="Times New Roman"/>
          <w:sz w:val="24"/>
          <w:szCs w:val="24"/>
        </w:rPr>
        <w:t xml:space="preserve"> с согласия родителей (законных представителей) лицеистов.</w:t>
      </w:r>
      <w:r w:rsidR="002671BF" w:rsidRPr="008A0A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B1A2CCB" w14:textId="2CD95EA2" w:rsidR="00F139D7" w:rsidRPr="006F61B9" w:rsidRDefault="00FE1492" w:rsidP="006F61B9">
      <w:pPr>
        <w:pStyle w:val="a7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Используемые мной д</w:t>
      </w:r>
      <w:r w:rsidR="00AC12BB" w:rsidRPr="00FE1492">
        <w:rPr>
          <w:rFonts w:ascii="Times New Roman" w:hAnsi="Times New Roman" w:cs="Times New Roman"/>
          <w:b/>
          <w:bCs/>
          <w:sz w:val="24"/>
          <w:szCs w:val="24"/>
        </w:rPr>
        <w:t>иагностические методики:</w:t>
      </w:r>
    </w:p>
    <w:tbl>
      <w:tblPr>
        <w:tblStyle w:val="ae"/>
        <w:tblW w:w="95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529"/>
        <w:gridCol w:w="1206"/>
        <w:gridCol w:w="7"/>
      </w:tblGrid>
      <w:tr w:rsidR="003C45A7" w:rsidRPr="00B262A7" w14:paraId="5BBE8DFC" w14:textId="77777777" w:rsidTr="006F61B9">
        <w:trPr>
          <w:gridAfter w:val="1"/>
          <w:wAfter w:w="7" w:type="dxa"/>
          <w:trHeight w:val="355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66F0EA47" w14:textId="426E3A58" w:rsidR="00433B60" w:rsidRPr="00B262A7" w:rsidRDefault="003C45A7" w:rsidP="00F139D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Измеряемый п</w:t>
            </w:r>
            <w:r w:rsidR="00053F19"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казатель</w:t>
            </w:r>
          </w:p>
        </w:tc>
        <w:tc>
          <w:tcPr>
            <w:tcW w:w="5529" w:type="dxa"/>
            <w:shd w:val="clear" w:color="auto" w:fill="D9E2F3" w:themeFill="accent1" w:themeFillTint="33"/>
            <w:vAlign w:val="center"/>
          </w:tcPr>
          <w:p w14:paraId="1E2E00C3" w14:textId="60603C29" w:rsidR="00433B60" w:rsidRPr="00B262A7" w:rsidRDefault="00433B60" w:rsidP="00F139D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Методики</w:t>
            </w:r>
          </w:p>
        </w:tc>
        <w:tc>
          <w:tcPr>
            <w:tcW w:w="1206" w:type="dxa"/>
            <w:shd w:val="clear" w:color="auto" w:fill="D9E2F3" w:themeFill="accent1" w:themeFillTint="33"/>
            <w:vAlign w:val="center"/>
          </w:tcPr>
          <w:p w14:paraId="65DFF4C8" w14:textId="07AFB75D" w:rsidR="00433B60" w:rsidRPr="00B262A7" w:rsidRDefault="00433B60" w:rsidP="00F139D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</w:tr>
      <w:tr w:rsidR="00433B60" w:rsidRPr="00B262A7" w14:paraId="1836F477" w14:textId="77777777" w:rsidTr="00F139D7">
        <w:trPr>
          <w:trHeight w:val="343"/>
        </w:trPr>
        <w:tc>
          <w:tcPr>
            <w:tcW w:w="9577" w:type="dxa"/>
            <w:gridSpan w:val="4"/>
            <w:vAlign w:val="center"/>
          </w:tcPr>
          <w:p w14:paraId="44C016C9" w14:textId="17CB804F" w:rsidR="00433B60" w:rsidRPr="00B262A7" w:rsidRDefault="00433B60" w:rsidP="00B262A7">
            <w:pPr>
              <w:pStyle w:val="a7"/>
              <w:numPr>
                <w:ilvl w:val="0"/>
                <w:numId w:val="13"/>
              </w:numPr>
              <w:tabs>
                <w:tab w:val="left" w:pos="321"/>
              </w:tabs>
              <w:ind w:lef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 вновь прибывших учащихся и стартовая диагностика 10 классов по ФГОС</w:t>
            </w:r>
          </w:p>
        </w:tc>
      </w:tr>
      <w:tr w:rsidR="003C45A7" w:rsidRPr="00B262A7" w14:paraId="03CB3CAD" w14:textId="77777777" w:rsidTr="009B38C3">
        <w:trPr>
          <w:gridAfter w:val="1"/>
          <w:wAfter w:w="7" w:type="dxa"/>
          <w:trHeight w:val="972"/>
        </w:trPr>
        <w:tc>
          <w:tcPr>
            <w:tcW w:w="2835" w:type="dxa"/>
          </w:tcPr>
          <w:p w14:paraId="36249EAF" w14:textId="296AA2E4" w:rsidR="00433B60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интеллектуальных способностей </w:t>
            </w:r>
          </w:p>
          <w:p w14:paraId="487DA487" w14:textId="11B5FCD7" w:rsidR="00433B60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Мониторинг личностных особенностей</w:t>
            </w:r>
          </w:p>
        </w:tc>
        <w:tc>
          <w:tcPr>
            <w:tcW w:w="5529" w:type="dxa"/>
          </w:tcPr>
          <w:p w14:paraId="1D8E2BD0" w14:textId="77777777" w:rsidR="00F139D7" w:rsidRPr="00B262A7" w:rsidRDefault="00FE1492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 «Структура интеллекта»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B60" w:rsidRPr="00B262A7">
              <w:rPr>
                <w:rFonts w:ascii="Times New Roman" w:hAnsi="Times New Roman" w:cs="Times New Roman"/>
                <w:sz w:val="20"/>
                <w:szCs w:val="20"/>
              </w:rPr>
              <w:t>Р. Амтхауэра, адаптированной Л.А. Ясюковой</w:t>
            </w:r>
          </w:p>
          <w:p w14:paraId="7F7E0BA9" w14:textId="72339710" w:rsidR="00433B60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</w:t>
            </w:r>
            <w:r w:rsidR="00433B60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личностного роста </w:t>
            </w:r>
            <w:r w:rsidR="003C45A7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П.В. </w:t>
            </w:r>
            <w:r w:rsidR="00433B60" w:rsidRPr="00B262A7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</w:p>
        </w:tc>
        <w:tc>
          <w:tcPr>
            <w:tcW w:w="1206" w:type="dxa"/>
            <w:vAlign w:val="center"/>
          </w:tcPr>
          <w:p w14:paraId="640FE267" w14:textId="2CD4469E" w:rsidR="00433B60" w:rsidRPr="00B262A7" w:rsidRDefault="00433B60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7, 8</w:t>
            </w:r>
          </w:p>
          <w:p w14:paraId="2192476F" w14:textId="3D73DD60" w:rsidR="00433B60" w:rsidRPr="00B262A7" w:rsidRDefault="00433B60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10 классы</w:t>
            </w:r>
          </w:p>
        </w:tc>
      </w:tr>
      <w:tr w:rsidR="00433B60" w:rsidRPr="00B262A7" w14:paraId="4F885428" w14:textId="77777777" w:rsidTr="00F139D7">
        <w:trPr>
          <w:gridAfter w:val="1"/>
          <w:wAfter w:w="7" w:type="dxa"/>
          <w:trHeight w:val="349"/>
        </w:trPr>
        <w:tc>
          <w:tcPr>
            <w:tcW w:w="9570" w:type="dxa"/>
            <w:gridSpan w:val="3"/>
            <w:vAlign w:val="center"/>
          </w:tcPr>
          <w:p w14:paraId="40CE9073" w14:textId="6D4DD4E6" w:rsidR="00433B60" w:rsidRPr="00B262A7" w:rsidRDefault="00E92F2C" w:rsidP="00B262A7">
            <w:pPr>
              <w:pStyle w:val="a7"/>
              <w:numPr>
                <w:ilvl w:val="0"/>
                <w:numId w:val="13"/>
              </w:numPr>
              <w:tabs>
                <w:tab w:val="left" w:pos="245"/>
              </w:tabs>
              <w:ind w:lef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Комплексная фронтальная диагностика</w:t>
            </w:r>
          </w:p>
        </w:tc>
      </w:tr>
      <w:tr w:rsidR="00C6170B" w:rsidRPr="00B262A7" w14:paraId="7A609F02" w14:textId="77777777" w:rsidTr="009B38C3">
        <w:trPr>
          <w:gridAfter w:val="1"/>
          <w:wAfter w:w="7" w:type="dxa"/>
          <w:trHeight w:val="517"/>
        </w:trPr>
        <w:tc>
          <w:tcPr>
            <w:tcW w:w="2835" w:type="dxa"/>
          </w:tcPr>
          <w:p w14:paraId="26AACD9F" w14:textId="7B4CCC3D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Изучение мотивационной сферы</w:t>
            </w:r>
          </w:p>
        </w:tc>
        <w:tc>
          <w:tcPr>
            <w:tcW w:w="5529" w:type="dxa"/>
          </w:tcPr>
          <w:p w14:paraId="66342244" w14:textId="07287D90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диагностики направленности учебной мотивации Т.Д. Дубовицкой </w:t>
            </w:r>
          </w:p>
        </w:tc>
        <w:tc>
          <w:tcPr>
            <w:tcW w:w="1206" w:type="dxa"/>
            <w:vMerge w:val="restart"/>
            <w:vAlign w:val="center"/>
          </w:tcPr>
          <w:p w14:paraId="79137446" w14:textId="500B692C" w:rsidR="00C6170B" w:rsidRPr="00B262A7" w:rsidRDefault="00C6170B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7-11 класс</w:t>
            </w:r>
          </w:p>
        </w:tc>
      </w:tr>
      <w:tr w:rsidR="00C6170B" w:rsidRPr="00B262A7" w14:paraId="6D573D89" w14:textId="77777777" w:rsidTr="009B38C3">
        <w:trPr>
          <w:gridAfter w:val="1"/>
          <w:wAfter w:w="7" w:type="dxa"/>
          <w:trHeight w:val="517"/>
        </w:trPr>
        <w:tc>
          <w:tcPr>
            <w:tcW w:w="2835" w:type="dxa"/>
          </w:tcPr>
          <w:p w14:paraId="5D9EC015" w14:textId="6F28492D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Диагностика уровня тревожности</w:t>
            </w:r>
          </w:p>
        </w:tc>
        <w:tc>
          <w:tcPr>
            <w:tcW w:w="5529" w:type="dxa"/>
          </w:tcPr>
          <w:p w14:paraId="2E3BCD8E" w14:textId="50C9633F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>Шкала тревожности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О. Кондаша</w:t>
            </w:r>
          </w:p>
        </w:tc>
        <w:tc>
          <w:tcPr>
            <w:tcW w:w="1206" w:type="dxa"/>
            <w:vMerge/>
            <w:vAlign w:val="center"/>
          </w:tcPr>
          <w:p w14:paraId="474997F4" w14:textId="77777777" w:rsidR="00C6170B" w:rsidRPr="00B262A7" w:rsidRDefault="00C6170B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70B" w:rsidRPr="00B262A7" w14:paraId="1C8C3BA6" w14:textId="77777777" w:rsidTr="009B38C3">
        <w:trPr>
          <w:gridAfter w:val="1"/>
          <w:wAfter w:w="7" w:type="dxa"/>
          <w:trHeight w:val="1336"/>
        </w:trPr>
        <w:tc>
          <w:tcPr>
            <w:tcW w:w="2835" w:type="dxa"/>
          </w:tcPr>
          <w:p w14:paraId="37CF5801" w14:textId="6528F412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Изучение психологического климата в группе</w:t>
            </w:r>
          </w:p>
        </w:tc>
        <w:tc>
          <w:tcPr>
            <w:tcW w:w="5529" w:type="dxa"/>
          </w:tcPr>
          <w:p w14:paraId="385162AF" w14:textId="77777777" w:rsidR="00C6170B" w:rsidRPr="00B262A7" w:rsidRDefault="00C6170B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Социометрия (Дж. Морено);</w:t>
            </w:r>
          </w:p>
          <w:p w14:paraId="2543B309" w14:textId="3350D168" w:rsidR="00C6170B" w:rsidRPr="00B262A7" w:rsidRDefault="00C6170B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А.Н. Лутошкина</w:t>
            </w:r>
            <w:r w:rsidR="00F139D7" w:rsidRPr="00B262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138237B" w14:textId="6AB85A7A" w:rsidR="00C6170B" w:rsidRPr="00B262A7" w:rsidRDefault="00E92F2C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на выявление 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>-структуры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6170B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(Е.Г. Норкина);</w:t>
            </w:r>
          </w:p>
          <w:p w14:paraId="286FE7CB" w14:textId="51B5FCE6" w:rsidR="00C6170B" w:rsidRPr="00B262A7" w:rsidRDefault="00C6170B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риска буллинга (А.А. Бочавер)</w:t>
            </w:r>
          </w:p>
        </w:tc>
        <w:tc>
          <w:tcPr>
            <w:tcW w:w="1206" w:type="dxa"/>
            <w:vMerge/>
            <w:vAlign w:val="center"/>
          </w:tcPr>
          <w:p w14:paraId="681C30E2" w14:textId="77777777" w:rsidR="00C6170B" w:rsidRPr="00B262A7" w:rsidRDefault="00C6170B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B60" w:rsidRPr="00B262A7" w14:paraId="73932B13" w14:textId="77777777" w:rsidTr="00F139D7">
        <w:trPr>
          <w:gridAfter w:val="1"/>
          <w:wAfter w:w="7" w:type="dxa"/>
          <w:trHeight w:val="373"/>
        </w:trPr>
        <w:tc>
          <w:tcPr>
            <w:tcW w:w="9570" w:type="dxa"/>
            <w:gridSpan w:val="3"/>
            <w:vAlign w:val="center"/>
          </w:tcPr>
          <w:p w14:paraId="39EDD1B7" w14:textId="019F167F" w:rsidR="00433B60" w:rsidRPr="00B262A7" w:rsidRDefault="00433B60" w:rsidP="00B262A7">
            <w:pPr>
              <w:pStyle w:val="a7"/>
              <w:numPr>
                <w:ilvl w:val="0"/>
                <w:numId w:val="13"/>
              </w:numPr>
              <w:tabs>
                <w:tab w:val="left" w:pos="1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 эмоционального состояния, в том числе по аутоагрессивному поведению</w:t>
            </w:r>
          </w:p>
        </w:tc>
      </w:tr>
      <w:tr w:rsidR="00673F2E" w:rsidRPr="00B262A7" w14:paraId="7C645A19" w14:textId="77777777" w:rsidTr="00D6454D">
        <w:trPr>
          <w:gridAfter w:val="1"/>
          <w:wAfter w:w="7" w:type="dxa"/>
          <w:trHeight w:val="512"/>
        </w:trPr>
        <w:tc>
          <w:tcPr>
            <w:tcW w:w="8364" w:type="dxa"/>
            <w:gridSpan w:val="2"/>
          </w:tcPr>
          <w:p w14:paraId="6B0F1734" w14:textId="4D0C9F4C" w:rsidR="00673F2E" w:rsidRPr="00B262A7" w:rsidRDefault="00673F2E" w:rsidP="009D007E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Шкала самооценки депрессии Цунга;</w:t>
            </w:r>
          </w:p>
          <w:p w14:paraId="51F0D5F9" w14:textId="3E7E58CD" w:rsidR="00673F2E" w:rsidRPr="00B262A7" w:rsidRDefault="00673F2E" w:rsidP="009D007E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Социально-психологическое тестирование</w:t>
            </w:r>
          </w:p>
        </w:tc>
        <w:tc>
          <w:tcPr>
            <w:tcW w:w="1206" w:type="dxa"/>
            <w:vAlign w:val="center"/>
          </w:tcPr>
          <w:p w14:paraId="1F4D87ED" w14:textId="7ADC5DF1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7-11 класс</w:t>
            </w:r>
          </w:p>
        </w:tc>
      </w:tr>
      <w:tr w:rsidR="00433B60" w:rsidRPr="00B262A7" w14:paraId="1AC421D8" w14:textId="77777777" w:rsidTr="00F139D7">
        <w:trPr>
          <w:gridAfter w:val="1"/>
          <w:wAfter w:w="7" w:type="dxa"/>
          <w:trHeight w:val="330"/>
        </w:trPr>
        <w:tc>
          <w:tcPr>
            <w:tcW w:w="9570" w:type="dxa"/>
            <w:gridSpan w:val="3"/>
            <w:vAlign w:val="center"/>
          </w:tcPr>
          <w:p w14:paraId="73C9AB78" w14:textId="7CADB44D" w:rsidR="00433B60" w:rsidRPr="00B262A7" w:rsidRDefault="00433B60" w:rsidP="009D007E">
            <w:pPr>
              <w:pStyle w:val="a7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 психологической готовности выпускников к ГИА</w:t>
            </w:r>
          </w:p>
        </w:tc>
      </w:tr>
      <w:tr w:rsidR="00673F2E" w:rsidRPr="00B262A7" w14:paraId="176CE7F3" w14:textId="77777777" w:rsidTr="00303CB6">
        <w:trPr>
          <w:gridAfter w:val="1"/>
          <w:wAfter w:w="7" w:type="dxa"/>
          <w:trHeight w:val="276"/>
        </w:trPr>
        <w:tc>
          <w:tcPr>
            <w:tcW w:w="8364" w:type="dxa"/>
            <w:gridSpan w:val="2"/>
          </w:tcPr>
          <w:p w14:paraId="57CB7A72" w14:textId="69C11BBB" w:rsidR="00673F2E" w:rsidRPr="00B262A7" w:rsidRDefault="00673F2E" w:rsidP="009D007E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Анкета 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Психологическая готовность учащихся к ОГЭ и ЕГЭ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(М.Ю. Чибисова)</w:t>
            </w:r>
          </w:p>
        </w:tc>
        <w:tc>
          <w:tcPr>
            <w:tcW w:w="1206" w:type="dxa"/>
            <w:vAlign w:val="center"/>
          </w:tcPr>
          <w:p w14:paraId="3425564F" w14:textId="1E13636A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9,11 класс</w:t>
            </w:r>
          </w:p>
        </w:tc>
      </w:tr>
      <w:tr w:rsidR="00433B60" w:rsidRPr="00B262A7" w14:paraId="550722FF" w14:textId="77777777" w:rsidTr="00303CB6">
        <w:trPr>
          <w:gridAfter w:val="1"/>
          <w:wAfter w:w="7" w:type="dxa"/>
          <w:trHeight w:val="252"/>
        </w:trPr>
        <w:tc>
          <w:tcPr>
            <w:tcW w:w="9570" w:type="dxa"/>
            <w:gridSpan w:val="3"/>
          </w:tcPr>
          <w:p w14:paraId="53328AE4" w14:textId="0DE9B386" w:rsidR="00433B60" w:rsidRPr="00B262A7" w:rsidRDefault="00433B60" w:rsidP="00B262A7">
            <w:pPr>
              <w:pStyle w:val="a7"/>
              <w:numPr>
                <w:ilvl w:val="0"/>
                <w:numId w:val="13"/>
              </w:numPr>
              <w:tabs>
                <w:tab w:val="left" w:pos="32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диагностика</w:t>
            </w:r>
          </w:p>
        </w:tc>
      </w:tr>
      <w:tr w:rsidR="00673F2E" w:rsidRPr="00B262A7" w14:paraId="2D0A66C5" w14:textId="77777777" w:rsidTr="00303CB6">
        <w:trPr>
          <w:gridAfter w:val="1"/>
          <w:wAfter w:w="7" w:type="dxa"/>
          <w:trHeight w:val="806"/>
        </w:trPr>
        <w:tc>
          <w:tcPr>
            <w:tcW w:w="8364" w:type="dxa"/>
            <w:gridSpan w:val="2"/>
          </w:tcPr>
          <w:p w14:paraId="4EBB60D5" w14:textId="59440130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Формула темперамента по Белову;</w:t>
            </w:r>
          </w:p>
          <w:p w14:paraId="057EAB4B" w14:textId="7777777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Дифференциально-диагностический опросник (ДДО) Климова;</w:t>
            </w:r>
          </w:p>
          <w:p w14:paraId="56DC3B01" w14:textId="518AA922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 профориентационных интересов</w:t>
            </w:r>
          </w:p>
        </w:tc>
        <w:tc>
          <w:tcPr>
            <w:tcW w:w="1206" w:type="dxa"/>
            <w:vAlign w:val="center"/>
          </w:tcPr>
          <w:p w14:paraId="59D0744C" w14:textId="3D0A7EBC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673F2E" w:rsidRPr="00B262A7" w14:paraId="5DFDC80F" w14:textId="77777777" w:rsidTr="00D6454D">
        <w:trPr>
          <w:gridAfter w:val="1"/>
          <w:wAfter w:w="7" w:type="dxa"/>
          <w:trHeight w:val="761"/>
        </w:trPr>
        <w:tc>
          <w:tcPr>
            <w:tcW w:w="8364" w:type="dxa"/>
            <w:gridSpan w:val="2"/>
          </w:tcPr>
          <w:p w14:paraId="03517E41" w14:textId="795EECB5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 индивидуальности FLAG;</w:t>
            </w:r>
          </w:p>
          <w:p w14:paraId="686539B6" w14:textId="7777777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 RIASEC/ Код Голланда;</w:t>
            </w:r>
          </w:p>
          <w:p w14:paraId="30C29EFD" w14:textId="7276C5AE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  <w:tab w:val="left" w:pos="41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 профориентационных интересов</w:t>
            </w:r>
          </w:p>
        </w:tc>
        <w:tc>
          <w:tcPr>
            <w:tcW w:w="1206" w:type="dxa"/>
            <w:vAlign w:val="center"/>
          </w:tcPr>
          <w:p w14:paraId="355A2302" w14:textId="65501A89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673F2E" w:rsidRPr="00B262A7" w14:paraId="6B8E61E0" w14:textId="77777777" w:rsidTr="00D6454D">
        <w:trPr>
          <w:gridAfter w:val="1"/>
          <w:wAfter w:w="7" w:type="dxa"/>
          <w:trHeight w:val="775"/>
        </w:trPr>
        <w:tc>
          <w:tcPr>
            <w:tcW w:w="8364" w:type="dxa"/>
            <w:gridSpan w:val="2"/>
          </w:tcPr>
          <w:p w14:paraId="27C25A1C" w14:textId="6FACC3C5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Профиль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Г.В. Резапкина;</w:t>
            </w:r>
          </w:p>
          <w:p w14:paraId="6607B671" w14:textId="0E287DDC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Характер и профессия</w:t>
            </w:r>
            <w:r w:rsidR="00FF0BE4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Г. В. Резапкина;</w:t>
            </w:r>
          </w:p>
          <w:p w14:paraId="3930ED64" w14:textId="4F87602E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 профориентационных интересов</w:t>
            </w:r>
          </w:p>
        </w:tc>
        <w:tc>
          <w:tcPr>
            <w:tcW w:w="1206" w:type="dxa"/>
            <w:vAlign w:val="center"/>
          </w:tcPr>
          <w:p w14:paraId="250FD5EB" w14:textId="0380EE27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673F2E" w:rsidRPr="00B262A7" w14:paraId="3BBA5F65" w14:textId="77777777" w:rsidTr="00D6454D">
        <w:trPr>
          <w:gridAfter w:val="1"/>
          <w:wAfter w:w="7" w:type="dxa"/>
          <w:trHeight w:val="760"/>
        </w:trPr>
        <w:tc>
          <w:tcPr>
            <w:tcW w:w="8364" w:type="dxa"/>
            <w:gridSpan w:val="2"/>
          </w:tcPr>
          <w:p w14:paraId="7AA62D45" w14:textId="510DFE3E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Карта интересов Голомштока;</w:t>
            </w:r>
          </w:p>
          <w:p w14:paraId="5423A52E" w14:textId="7777777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Матрица профессионального выбора Г. В. Резапкина;</w:t>
            </w:r>
          </w:p>
          <w:p w14:paraId="14B55A74" w14:textId="1781B4F5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 профориентационных интересов</w:t>
            </w:r>
          </w:p>
        </w:tc>
        <w:tc>
          <w:tcPr>
            <w:tcW w:w="1206" w:type="dxa"/>
            <w:vAlign w:val="center"/>
          </w:tcPr>
          <w:p w14:paraId="0C5BE059" w14:textId="4673D24D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673F2E" w:rsidRPr="00B262A7" w14:paraId="155F4D4D" w14:textId="77777777" w:rsidTr="00D6454D">
        <w:trPr>
          <w:gridAfter w:val="1"/>
          <w:wAfter w:w="7" w:type="dxa"/>
          <w:trHeight w:val="746"/>
        </w:trPr>
        <w:tc>
          <w:tcPr>
            <w:tcW w:w="8364" w:type="dxa"/>
            <w:gridSpan w:val="2"/>
          </w:tcPr>
          <w:p w14:paraId="5AC58C1A" w14:textId="3983FAFB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терминальных ценностей (ОТЕЦ) И. Г. Сенин;</w:t>
            </w:r>
          </w:p>
          <w:p w14:paraId="679CA0FA" w14:textId="7777777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Якоря карьеры Эдгар Шейн, под редакцией В.А. Чикер, В.Э. Винокурова;</w:t>
            </w:r>
          </w:p>
          <w:p w14:paraId="42A8789C" w14:textId="6607D239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 профориентационных интересов</w:t>
            </w:r>
          </w:p>
        </w:tc>
        <w:tc>
          <w:tcPr>
            <w:tcW w:w="1206" w:type="dxa"/>
            <w:vAlign w:val="center"/>
          </w:tcPr>
          <w:p w14:paraId="5427C938" w14:textId="70904984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433B60" w:rsidRPr="00B262A7" w14:paraId="62C2F409" w14:textId="77777777" w:rsidTr="00303CB6">
        <w:trPr>
          <w:gridAfter w:val="1"/>
          <w:wAfter w:w="7" w:type="dxa"/>
          <w:trHeight w:val="252"/>
        </w:trPr>
        <w:tc>
          <w:tcPr>
            <w:tcW w:w="9570" w:type="dxa"/>
            <w:gridSpan w:val="3"/>
          </w:tcPr>
          <w:p w14:paraId="4B53A3E2" w14:textId="149806E3" w:rsidR="00433B60" w:rsidRPr="00B262A7" w:rsidRDefault="00433B60" w:rsidP="00B262A7">
            <w:pPr>
              <w:pStyle w:val="a7"/>
              <w:numPr>
                <w:ilvl w:val="0"/>
                <w:numId w:val="13"/>
              </w:numPr>
              <w:tabs>
                <w:tab w:val="left" w:pos="321"/>
              </w:tabs>
              <w:ind w:lef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 педагогического коллектива</w:t>
            </w:r>
          </w:p>
        </w:tc>
      </w:tr>
      <w:tr w:rsidR="00673F2E" w:rsidRPr="00B262A7" w14:paraId="358A55A6" w14:textId="77777777" w:rsidTr="00D6454D">
        <w:trPr>
          <w:gridAfter w:val="1"/>
          <w:wAfter w:w="7" w:type="dxa"/>
          <w:trHeight w:val="2144"/>
        </w:trPr>
        <w:tc>
          <w:tcPr>
            <w:tcW w:w="8364" w:type="dxa"/>
            <w:gridSpan w:val="2"/>
          </w:tcPr>
          <w:p w14:paraId="7A95B226" w14:textId="3F47B389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Методика 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Карта-схема изучения психологического климата коллектива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 – модификация опросника А. Н. Лутошкина;</w:t>
            </w:r>
          </w:p>
          <w:p w14:paraId="19032E53" w14:textId="43EDBAF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удовлетворенности работой (Job Satisfaction Survey, JSS) позволяет изучить отношение сотрудника к своей работе по девяти параметрам</w:t>
            </w:r>
            <w:r w:rsidR="00AD6772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а также получить оценку общей удовлетворенности своим положением в организации;</w:t>
            </w:r>
          </w:p>
          <w:p w14:paraId="2463150A" w14:textId="7998B952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компонентов эмпатии (Empathy Components Questionnaire, ECQ)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предназначен для измерения эмпатии как общего показателя и ряда отдельных компонентов</w:t>
            </w:r>
            <w:r w:rsidR="00AD6772" w:rsidRPr="00B262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907C2C" w14:textId="39B4E59F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 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Диагностика ресурсов и профессионального выгорания</w:t>
            </w:r>
            <w:r w:rsidR="00E92F2C" w:rsidRPr="00B26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 (DRPW) разработан для оценки уровня профессионального выгорания и состояния ваших ресурсов</w:t>
            </w:r>
          </w:p>
        </w:tc>
        <w:tc>
          <w:tcPr>
            <w:tcW w:w="1206" w:type="dxa"/>
            <w:vAlign w:val="center"/>
          </w:tcPr>
          <w:p w14:paraId="60F86D6A" w14:textId="629B3719" w:rsidR="00673F2E" w:rsidRPr="00B262A7" w:rsidRDefault="00673F2E" w:rsidP="00B262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</w:tr>
      <w:tr w:rsidR="00433B60" w:rsidRPr="00B262A7" w14:paraId="42316006" w14:textId="77777777" w:rsidTr="00303CB6">
        <w:trPr>
          <w:gridAfter w:val="1"/>
          <w:wAfter w:w="7" w:type="dxa"/>
          <w:trHeight w:val="240"/>
        </w:trPr>
        <w:tc>
          <w:tcPr>
            <w:tcW w:w="9570" w:type="dxa"/>
            <w:gridSpan w:val="3"/>
            <w:vAlign w:val="center"/>
          </w:tcPr>
          <w:p w14:paraId="48BE28D5" w14:textId="57C106F7" w:rsidR="00433B60" w:rsidRPr="00B262A7" w:rsidRDefault="00433B60" w:rsidP="00B262A7">
            <w:pPr>
              <w:pStyle w:val="a7"/>
              <w:numPr>
                <w:ilvl w:val="0"/>
                <w:numId w:val="13"/>
              </w:numPr>
              <w:tabs>
                <w:tab w:val="left" w:pos="321"/>
              </w:tabs>
              <w:ind w:left="3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Методики, используемые внепланово, по запросу</w:t>
            </w:r>
          </w:p>
        </w:tc>
      </w:tr>
      <w:tr w:rsidR="00673F2E" w:rsidRPr="00B262A7" w14:paraId="0A092B5E" w14:textId="77777777" w:rsidTr="00D6454D">
        <w:trPr>
          <w:gridAfter w:val="1"/>
          <w:wAfter w:w="7" w:type="dxa"/>
          <w:trHeight w:val="2199"/>
        </w:trPr>
        <w:tc>
          <w:tcPr>
            <w:tcW w:w="8364" w:type="dxa"/>
            <w:gridSpan w:val="2"/>
          </w:tcPr>
          <w:p w14:paraId="777F16BD" w14:textId="46D87CE4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Многофакторный личностный опросник Р. Кеттелла;</w:t>
            </w:r>
          </w:p>
          <w:p w14:paraId="271895CE" w14:textId="79128C41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Цветовой тест М. Люшера;</w:t>
            </w:r>
          </w:p>
          <w:p w14:paraId="419DEEBA" w14:textId="7777777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 Леонгарда-Шмишека;</w:t>
            </w:r>
          </w:p>
          <w:p w14:paraId="31DF6A1E" w14:textId="133CB91D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Тест диагностики межличностных отношений (ДМО, Опросник Т. Лири, Опросник интерперсонального диагноза, в оригинале – Interpersonal Adjective Check List, составная часть комплексного теста Interpersonal Diagnosis of Personality);</w:t>
            </w:r>
          </w:p>
          <w:p w14:paraId="5A9157CC" w14:textId="571B14FE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  <w:r w:rsidR="006F2ACC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Дембо-Рубинштейн,</w:t>
            </w:r>
            <w:r w:rsidR="00053F19" w:rsidRPr="00B262A7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направленная на изучение самооценки;</w:t>
            </w:r>
          </w:p>
          <w:p w14:paraId="4C41F0E2" w14:textId="58CF5C1E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Опросник суицидального риска (модификация Т.Н. Разуваевой)</w:t>
            </w:r>
            <w:r w:rsidR="006F2ACC" w:rsidRPr="00B262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722097" w14:textId="066CA657" w:rsidR="00673F2E" w:rsidRPr="00B262A7" w:rsidRDefault="00673F2E" w:rsidP="00B262A7">
            <w:pPr>
              <w:pStyle w:val="a7"/>
              <w:numPr>
                <w:ilvl w:val="0"/>
                <w:numId w:val="14"/>
              </w:numPr>
              <w:tabs>
                <w:tab w:val="left" w:pos="17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2A7">
              <w:rPr>
                <w:rFonts w:ascii="Times New Roman" w:hAnsi="Times New Roman" w:cs="Times New Roman"/>
                <w:sz w:val="20"/>
                <w:szCs w:val="20"/>
              </w:rPr>
              <w:t>Платформа АРМБОС</w:t>
            </w:r>
          </w:p>
        </w:tc>
        <w:tc>
          <w:tcPr>
            <w:tcW w:w="1206" w:type="dxa"/>
          </w:tcPr>
          <w:p w14:paraId="03590B0A" w14:textId="77777777" w:rsidR="00673F2E" w:rsidRPr="00B262A7" w:rsidRDefault="00673F2E" w:rsidP="00B262A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4703EAD2" w14:textId="77777777" w:rsidR="00AC12BB" w:rsidRPr="00CE39E8" w:rsidRDefault="00AC12BB" w:rsidP="005A1D6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7C545DA4" w14:textId="53081D30" w:rsidR="00AC12BB" w:rsidRPr="008A0AE7" w:rsidRDefault="00AC12BB" w:rsidP="0043578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AE7">
        <w:rPr>
          <w:rFonts w:ascii="Times New Roman" w:hAnsi="Times New Roman" w:cs="Times New Roman"/>
          <w:b/>
          <w:bCs/>
          <w:sz w:val="24"/>
          <w:szCs w:val="24"/>
        </w:rPr>
        <w:t>Используемые программы и технологии:</w:t>
      </w:r>
      <w:r w:rsidR="00E22BC1" w:rsidRPr="008A0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E97F6B" w14:textId="6BCE82B9" w:rsidR="00846FD4" w:rsidRDefault="00053F19" w:rsidP="00435780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При планировании коррекционно-развивающей, профилактической</w:t>
      </w:r>
      <w:r w:rsidR="005950CB" w:rsidRPr="008A0AE7">
        <w:rPr>
          <w:rFonts w:ascii="Times New Roman" w:hAnsi="Times New Roman" w:cs="Times New Roman"/>
          <w:sz w:val="24"/>
          <w:szCs w:val="24"/>
        </w:rPr>
        <w:t xml:space="preserve"> и просветительской</w:t>
      </w:r>
      <w:r w:rsidRPr="008A0AE7">
        <w:rPr>
          <w:rFonts w:ascii="Times New Roman" w:hAnsi="Times New Roman" w:cs="Times New Roman"/>
          <w:sz w:val="24"/>
          <w:szCs w:val="24"/>
        </w:rPr>
        <w:t xml:space="preserve"> работы использую программы психологической помощи, вызывающие доверие у профессионального сообщества</w:t>
      </w:r>
      <w:r w:rsidR="00C7625D">
        <w:rPr>
          <w:rFonts w:ascii="Times New Roman" w:hAnsi="Times New Roman" w:cs="Times New Roman"/>
          <w:sz w:val="24"/>
          <w:szCs w:val="24"/>
        </w:rPr>
        <w:t xml:space="preserve"> (см. таблицу):</w:t>
      </w: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38985" w14:textId="35054153" w:rsidR="00C7625D" w:rsidRPr="00B0158D" w:rsidRDefault="00C7625D" w:rsidP="00E92F2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231"/>
        <w:gridCol w:w="3397"/>
      </w:tblGrid>
      <w:tr w:rsidR="00C7625D" w:rsidRPr="00B0158D" w14:paraId="376C0B68" w14:textId="77777777" w:rsidTr="009B38C3">
        <w:tc>
          <w:tcPr>
            <w:tcW w:w="3236" w:type="pct"/>
            <w:shd w:val="clear" w:color="auto" w:fill="D9E2F3" w:themeFill="accent1" w:themeFillTint="33"/>
          </w:tcPr>
          <w:p w14:paraId="13BA2B96" w14:textId="13DF39BF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64" w:type="pct"/>
            <w:shd w:val="clear" w:color="auto" w:fill="D9E2F3" w:themeFill="accent1" w:themeFillTint="33"/>
          </w:tcPr>
          <w:p w14:paraId="6826E6AB" w14:textId="3ED53A08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  <w:r w:rsidR="002C54B4"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/ разработчик</w:t>
            </w:r>
          </w:p>
        </w:tc>
      </w:tr>
      <w:tr w:rsidR="002C54B4" w:rsidRPr="00B0158D" w14:paraId="5B1F06C4" w14:textId="77777777" w:rsidTr="002C54B4">
        <w:tc>
          <w:tcPr>
            <w:tcW w:w="5000" w:type="pct"/>
            <w:gridSpan w:val="2"/>
          </w:tcPr>
          <w:p w14:paraId="1D29794B" w14:textId="363E5CAD" w:rsidR="002C54B4" w:rsidRPr="00B0158D" w:rsidRDefault="002C54B4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1. В решении задач формирования благоприятного психологического и эмоционального состояния</w:t>
            </w:r>
          </w:p>
        </w:tc>
      </w:tr>
      <w:tr w:rsidR="00C7625D" w:rsidRPr="00B0158D" w14:paraId="00F9FCBC" w14:textId="77777777" w:rsidTr="009B38C3">
        <w:tc>
          <w:tcPr>
            <w:tcW w:w="3236" w:type="pct"/>
          </w:tcPr>
          <w:p w14:paraId="46FE7417" w14:textId="2173247E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Программа организации профилактической работы «Выбираем жизнь»</w:t>
            </w:r>
          </w:p>
        </w:tc>
        <w:tc>
          <w:tcPr>
            <w:tcW w:w="1764" w:type="pct"/>
          </w:tcPr>
          <w:p w14:paraId="2AB871FF" w14:textId="1F7D34FA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Бачилова О.В.</w:t>
            </w:r>
          </w:p>
        </w:tc>
      </w:tr>
      <w:tr w:rsidR="00C7625D" w:rsidRPr="00B0158D" w14:paraId="246041E1" w14:textId="77777777" w:rsidTr="009B38C3">
        <w:tc>
          <w:tcPr>
            <w:tcW w:w="3236" w:type="pct"/>
          </w:tcPr>
          <w:p w14:paraId="11617B83" w14:textId="333AC8C8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Программа «Я говорю о своих чувствах»</w:t>
            </w:r>
          </w:p>
        </w:tc>
        <w:tc>
          <w:tcPr>
            <w:tcW w:w="1764" w:type="pct"/>
          </w:tcPr>
          <w:p w14:paraId="63CC0171" w14:textId="71C77E87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Кудреватых А. Ю.</w:t>
            </w:r>
          </w:p>
        </w:tc>
      </w:tr>
      <w:tr w:rsidR="00C7625D" w:rsidRPr="00B0158D" w14:paraId="5B8E51BB" w14:textId="77777777" w:rsidTr="009B38C3">
        <w:tc>
          <w:tcPr>
            <w:tcW w:w="3236" w:type="pct"/>
          </w:tcPr>
          <w:p w14:paraId="1BCC0D3D" w14:textId="7FF7D1D4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Психологическая помощь подростку в кризисных ситуациях: профилактика, технологии, консультирование, занятия, тренинги</w:t>
            </w:r>
          </w:p>
        </w:tc>
        <w:tc>
          <w:tcPr>
            <w:tcW w:w="1764" w:type="pct"/>
          </w:tcPr>
          <w:p w14:paraId="7E248EFC" w14:textId="3CD7E836" w:rsidR="00C7625D" w:rsidRPr="00B0158D" w:rsidRDefault="00C7625D" w:rsidP="002C54B4">
            <w:pPr>
              <w:pStyle w:val="a7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Михайлина М.Ю.</w:t>
            </w:r>
            <w:r w:rsidR="002C54B4" w:rsidRPr="00B015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 xml:space="preserve"> Павлова М.А.</w:t>
            </w:r>
          </w:p>
        </w:tc>
      </w:tr>
      <w:tr w:rsidR="00C7625D" w:rsidRPr="00B0158D" w14:paraId="6E6D76CD" w14:textId="77777777" w:rsidTr="009B38C3">
        <w:tc>
          <w:tcPr>
            <w:tcW w:w="3236" w:type="pct"/>
          </w:tcPr>
          <w:p w14:paraId="7DE25A42" w14:textId="4DB0525F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учащихся: развивающие занятия, игры, тренинги и упражнения</w:t>
            </w:r>
          </w:p>
        </w:tc>
        <w:tc>
          <w:tcPr>
            <w:tcW w:w="1764" w:type="pct"/>
          </w:tcPr>
          <w:p w14:paraId="6FAD8252" w14:textId="0D08EE66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Шваб Е.Д.</w:t>
            </w:r>
            <w:r w:rsidR="002C54B4" w:rsidRPr="00B015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 xml:space="preserve"> Пудикова Н.П.</w:t>
            </w:r>
          </w:p>
        </w:tc>
      </w:tr>
      <w:tr w:rsidR="002C54B4" w:rsidRPr="00B0158D" w14:paraId="699B65B5" w14:textId="77777777" w:rsidTr="002C54B4">
        <w:tc>
          <w:tcPr>
            <w:tcW w:w="5000" w:type="pct"/>
            <w:gridSpan w:val="2"/>
          </w:tcPr>
          <w:p w14:paraId="045FC87F" w14:textId="243816B9" w:rsidR="002C54B4" w:rsidRPr="00B0158D" w:rsidRDefault="002C54B4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2. В решении задач развития коммуникативной сферы</w:t>
            </w:r>
          </w:p>
        </w:tc>
      </w:tr>
      <w:tr w:rsidR="00C7625D" w:rsidRPr="00B0158D" w14:paraId="1EC89B59" w14:textId="77777777" w:rsidTr="009B38C3">
        <w:tc>
          <w:tcPr>
            <w:tcW w:w="3236" w:type="pct"/>
          </w:tcPr>
          <w:p w14:paraId="0999CC17" w14:textId="00237A6C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Коррекционно-развивающая программа, направленная на оптимизацию межличностных отношений у детей младшего подросткового возраста посредством игротерапии</w:t>
            </w:r>
          </w:p>
        </w:tc>
        <w:tc>
          <w:tcPr>
            <w:tcW w:w="1764" w:type="pct"/>
          </w:tcPr>
          <w:p w14:paraId="6C374114" w14:textId="5F8F1BFB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Шелест Е.С.</w:t>
            </w:r>
          </w:p>
        </w:tc>
      </w:tr>
      <w:tr w:rsidR="00C7625D" w:rsidRPr="00B0158D" w14:paraId="0FC556E8" w14:textId="77777777" w:rsidTr="009B38C3">
        <w:tc>
          <w:tcPr>
            <w:tcW w:w="3236" w:type="pct"/>
          </w:tcPr>
          <w:p w14:paraId="10FC5B35" w14:textId="1CD1CD18" w:rsidR="00C7625D" w:rsidRPr="00B0158D" w:rsidRDefault="002C54B4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25D" w:rsidRPr="00B0158D">
              <w:rPr>
                <w:rFonts w:ascii="Times New Roman" w:hAnsi="Times New Roman" w:cs="Times New Roman"/>
                <w:sz w:val="20"/>
                <w:szCs w:val="20"/>
              </w:rPr>
              <w:t>Я – подросток</w:t>
            </w: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625D" w:rsidRPr="00B0158D">
              <w:rPr>
                <w:rFonts w:ascii="Times New Roman" w:hAnsi="Times New Roman" w:cs="Times New Roman"/>
                <w:sz w:val="20"/>
                <w:szCs w:val="20"/>
              </w:rPr>
              <w:t>, программа уроков психологии</w:t>
            </w:r>
          </w:p>
        </w:tc>
        <w:tc>
          <w:tcPr>
            <w:tcW w:w="1764" w:type="pct"/>
          </w:tcPr>
          <w:p w14:paraId="3C43CABC" w14:textId="078D36E8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Микляева А.В.</w:t>
            </w:r>
          </w:p>
        </w:tc>
      </w:tr>
      <w:tr w:rsidR="00C7625D" w:rsidRPr="00B0158D" w14:paraId="671CCFD4" w14:textId="77777777" w:rsidTr="009B38C3">
        <w:tc>
          <w:tcPr>
            <w:tcW w:w="3236" w:type="pct"/>
          </w:tcPr>
          <w:p w14:paraId="78441708" w14:textId="3E43F52F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Психокоррекционная работа со старшеклассниками: тренинги</w:t>
            </w:r>
          </w:p>
        </w:tc>
        <w:tc>
          <w:tcPr>
            <w:tcW w:w="1764" w:type="pct"/>
          </w:tcPr>
          <w:p w14:paraId="673493F3" w14:textId="01A972C9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Рудякова О.Н.</w:t>
            </w:r>
          </w:p>
        </w:tc>
      </w:tr>
      <w:tr w:rsidR="002C54B4" w:rsidRPr="00B0158D" w14:paraId="60B077EF" w14:textId="77777777" w:rsidTr="002C54B4">
        <w:tc>
          <w:tcPr>
            <w:tcW w:w="5000" w:type="pct"/>
            <w:gridSpan w:val="2"/>
          </w:tcPr>
          <w:p w14:paraId="4A314EFF" w14:textId="2996081E" w:rsidR="002C54B4" w:rsidRPr="00B0158D" w:rsidRDefault="002C54B4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3. В решении задач социальной адаптации обучающихся</w:t>
            </w:r>
          </w:p>
        </w:tc>
      </w:tr>
      <w:tr w:rsidR="00C7625D" w:rsidRPr="00B0158D" w14:paraId="08ED8712" w14:textId="77777777" w:rsidTr="009B38C3">
        <w:tc>
          <w:tcPr>
            <w:tcW w:w="3236" w:type="pct"/>
          </w:tcPr>
          <w:p w14:paraId="44CFD69F" w14:textId="77777777" w:rsidR="00C7625D" w:rsidRPr="00B0158D" w:rsidRDefault="00C7625D" w:rsidP="00C7625D">
            <w:pPr>
              <w:tabs>
                <w:tab w:val="left" w:pos="312"/>
                <w:tab w:val="left" w:pos="993"/>
              </w:tabs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Работа с подростками девиантного поведения</w:t>
            </w:r>
          </w:p>
          <w:p w14:paraId="720A8976" w14:textId="77777777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pct"/>
          </w:tcPr>
          <w:p w14:paraId="1948623D" w14:textId="452EEA1B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Устюгова И.А., Сухогрузова И.Г., Басуева Г.А., Комылятова И.В.</w:t>
            </w:r>
          </w:p>
        </w:tc>
      </w:tr>
      <w:tr w:rsidR="00C7625D" w:rsidRPr="00B0158D" w14:paraId="02AA9C28" w14:textId="77777777" w:rsidTr="009B38C3">
        <w:tc>
          <w:tcPr>
            <w:tcW w:w="3236" w:type="pct"/>
          </w:tcPr>
          <w:p w14:paraId="003265C7" w14:textId="577E379C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«Навигатор профилактики» 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</w:t>
            </w:r>
          </w:p>
        </w:tc>
        <w:tc>
          <w:tcPr>
            <w:tcW w:w="1764" w:type="pct"/>
          </w:tcPr>
          <w:p w14:paraId="2877454E" w14:textId="3D45DD35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Дворянчиков Н.В., Дозорцева Е.Г. и др.</w:t>
            </w:r>
          </w:p>
        </w:tc>
      </w:tr>
      <w:tr w:rsidR="00C7625D" w:rsidRPr="00B0158D" w14:paraId="272395C9" w14:textId="77777777" w:rsidTr="009B38C3">
        <w:tc>
          <w:tcPr>
            <w:tcW w:w="3236" w:type="pct"/>
          </w:tcPr>
          <w:p w14:paraId="2B91C065" w14:textId="5463FAD8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для педагогов-психологов образовательных организаций по диагностике факторов риска развития кризисных состояний с суицидальными тенденциями у обучающихся 7-11 классов</w:t>
            </w:r>
          </w:p>
        </w:tc>
        <w:tc>
          <w:tcPr>
            <w:tcW w:w="1764" w:type="pct"/>
          </w:tcPr>
          <w:p w14:paraId="770713CC" w14:textId="7F15E077" w:rsidR="009B38C3" w:rsidRPr="009B38C3" w:rsidRDefault="009B38C3" w:rsidP="009B38C3">
            <w:pPr>
              <w:pStyle w:val="a7"/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МГППУ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Авторский коллектив: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Банников Г.С., Павлова Т.С., Вихристюк О.В. Гаязова Л.А.,</w:t>
            </w:r>
          </w:p>
          <w:p w14:paraId="118E9CD7" w14:textId="05DBB7F3" w:rsidR="00C7625D" w:rsidRPr="00B0158D" w:rsidRDefault="009B38C3" w:rsidP="009B38C3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Федунина Н.Ю., Баженова М.Д., Летова А.В.</w:t>
            </w:r>
          </w:p>
        </w:tc>
      </w:tr>
      <w:tr w:rsidR="002C54B4" w:rsidRPr="00B0158D" w14:paraId="691C92BA" w14:textId="77777777" w:rsidTr="002C54B4">
        <w:tc>
          <w:tcPr>
            <w:tcW w:w="5000" w:type="pct"/>
            <w:gridSpan w:val="2"/>
          </w:tcPr>
          <w:p w14:paraId="7905A875" w14:textId="4D68FEE5" w:rsidR="002C54B4" w:rsidRPr="00B0158D" w:rsidRDefault="002C54B4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4. В решении задач психологической готовности к сдаче ГИА</w:t>
            </w:r>
          </w:p>
        </w:tc>
      </w:tr>
      <w:tr w:rsidR="00C7625D" w:rsidRPr="00B0158D" w14:paraId="43138238" w14:textId="77777777" w:rsidTr="009B38C3">
        <w:tc>
          <w:tcPr>
            <w:tcW w:w="3236" w:type="pct"/>
          </w:tcPr>
          <w:p w14:paraId="445057E1" w14:textId="12FB30AA" w:rsidR="00C7625D" w:rsidRPr="00B0158D" w:rsidRDefault="00C7625D" w:rsidP="00C7625D">
            <w:pPr>
              <w:tabs>
                <w:tab w:val="left" w:pos="312"/>
                <w:tab w:val="left" w:pos="993"/>
              </w:tabs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подготовить ребенка к экзамену: тренинги, тесты, игры, упражнения</w:t>
            </w:r>
          </w:p>
        </w:tc>
        <w:tc>
          <w:tcPr>
            <w:tcW w:w="1764" w:type="pct"/>
          </w:tcPr>
          <w:p w14:paraId="59483B30" w14:textId="076D50D8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Кандашникова Н.Ю., Илларионова Т.Ф.</w:t>
            </w:r>
          </w:p>
        </w:tc>
      </w:tr>
      <w:tr w:rsidR="00C7625D" w:rsidRPr="00B0158D" w14:paraId="012B1A73" w14:textId="77777777" w:rsidTr="009B38C3">
        <w:tc>
          <w:tcPr>
            <w:tcW w:w="3236" w:type="pct"/>
          </w:tcPr>
          <w:p w14:paraId="563137A1" w14:textId="4E0FA126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ЕГЭ: профилактика экзаменационной тревожности</w:t>
            </w:r>
          </w:p>
        </w:tc>
        <w:tc>
          <w:tcPr>
            <w:tcW w:w="1764" w:type="pct"/>
          </w:tcPr>
          <w:p w14:paraId="392FFDDF" w14:textId="79180392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Павлова М.А., Гришанова О.С.</w:t>
            </w:r>
          </w:p>
        </w:tc>
      </w:tr>
      <w:tr w:rsidR="002C54B4" w:rsidRPr="00B0158D" w14:paraId="20D7F8B0" w14:textId="77777777" w:rsidTr="002C54B4">
        <w:tc>
          <w:tcPr>
            <w:tcW w:w="5000" w:type="pct"/>
            <w:gridSpan w:val="2"/>
          </w:tcPr>
          <w:p w14:paraId="17DD5379" w14:textId="6D9FA41C" w:rsidR="002C54B4" w:rsidRPr="00B0158D" w:rsidRDefault="002C54B4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b/>
                <w:sz w:val="20"/>
                <w:szCs w:val="20"/>
              </w:rPr>
              <w:t>5. По решения задач профессионального самоопределения учащихся</w:t>
            </w:r>
          </w:p>
        </w:tc>
      </w:tr>
      <w:tr w:rsidR="00C7625D" w:rsidRPr="00B0158D" w14:paraId="38D6E3A9" w14:textId="77777777" w:rsidTr="009B38C3">
        <w:tc>
          <w:tcPr>
            <w:tcW w:w="3236" w:type="pct"/>
          </w:tcPr>
          <w:p w14:paraId="2104282F" w14:textId="7B9F08B5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«Путь в профессию»</w:t>
            </w:r>
          </w:p>
        </w:tc>
        <w:tc>
          <w:tcPr>
            <w:tcW w:w="1764" w:type="pct"/>
          </w:tcPr>
          <w:p w14:paraId="37865E28" w14:textId="1AC682B3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Хижова Т.А.</w:t>
            </w:r>
          </w:p>
        </w:tc>
      </w:tr>
      <w:tr w:rsidR="00C7625D" w:rsidRPr="00B0158D" w14:paraId="13AD767F" w14:textId="77777777" w:rsidTr="009B38C3">
        <w:tc>
          <w:tcPr>
            <w:tcW w:w="3236" w:type="pct"/>
          </w:tcPr>
          <w:p w14:paraId="64C4F01D" w14:textId="68466716" w:rsidR="00C7625D" w:rsidRPr="00B0158D" w:rsidRDefault="00C7625D" w:rsidP="00C7625D">
            <w:pPr>
              <w:pStyle w:val="a7"/>
              <w:tabs>
                <w:tab w:val="left" w:pos="312"/>
                <w:tab w:val="left" w:pos="993"/>
              </w:tabs>
              <w:ind w:left="0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Психология и выбор профессии: программа предпрофильной подготовки</w:t>
            </w:r>
          </w:p>
        </w:tc>
        <w:tc>
          <w:tcPr>
            <w:tcW w:w="1764" w:type="pct"/>
          </w:tcPr>
          <w:p w14:paraId="723C704F" w14:textId="38F649E3" w:rsidR="00C7625D" w:rsidRPr="00B0158D" w:rsidRDefault="00C7625D" w:rsidP="00C7625D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8D">
              <w:rPr>
                <w:rFonts w:ascii="Times New Roman" w:hAnsi="Times New Roman" w:cs="Times New Roman"/>
                <w:sz w:val="20"/>
                <w:szCs w:val="20"/>
              </w:rPr>
              <w:t>Резапкина Г.В.</w:t>
            </w:r>
          </w:p>
        </w:tc>
      </w:tr>
    </w:tbl>
    <w:p w14:paraId="0AD0EAEA" w14:textId="5490A3EF" w:rsidR="00C7625D" w:rsidRPr="00C7625D" w:rsidRDefault="00C7625D" w:rsidP="00C7625D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92FCA" w14:textId="4715FD50" w:rsidR="00C32AC0" w:rsidRPr="006F61B9" w:rsidRDefault="008B549A" w:rsidP="006F61B9">
      <w:pPr>
        <w:pStyle w:val="a7"/>
        <w:numPr>
          <w:ilvl w:val="0"/>
          <w:numId w:val="33"/>
        </w:numPr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B015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Перечень разработанных локальных и</w:t>
      </w:r>
      <w:r w:rsidR="00C32AC0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  <w:r w:rsidRPr="00B015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методических документов, </w:t>
      </w:r>
      <w:r w:rsidR="000F2CEE" w:rsidRPr="00B015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медиапродуктов</w:t>
      </w:r>
      <w:r w:rsidRPr="00B015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, программ, проектов и др. </w:t>
      </w:r>
    </w:p>
    <w:p w14:paraId="121815BA" w14:textId="1FF04CFF" w:rsidR="008B549A" w:rsidRDefault="00066979" w:rsidP="00435780">
      <w:pPr>
        <w:pStyle w:val="a7"/>
        <w:tabs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 своей деятельности регулярно участвую в разработке локальных актов, программ, положений лицея-интерната</w:t>
      </w:r>
      <w:r w:rsidR="00FE1492">
        <w:rPr>
          <w:rFonts w:ascii="Times New Roman" w:hAnsi="Times New Roman" w:cs="Times New Roman"/>
          <w:sz w:val="24"/>
          <w:szCs w:val="24"/>
        </w:rPr>
        <w:t>, а именно:</w:t>
      </w: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665B5" w14:textId="77777777" w:rsidR="009425E5" w:rsidRPr="00435780" w:rsidRDefault="009425E5" w:rsidP="00435780">
      <w:pPr>
        <w:pStyle w:val="a7"/>
        <w:tabs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6"/>
          <w:szCs w:val="12"/>
        </w:rPr>
      </w:pPr>
    </w:p>
    <w:p w14:paraId="41064787" w14:textId="77777777" w:rsidR="008B549A" w:rsidRPr="008A0AE7" w:rsidRDefault="008B549A" w:rsidP="00435780">
      <w:pPr>
        <w:pStyle w:val="a7"/>
        <w:numPr>
          <w:ilvl w:val="0"/>
          <w:numId w:val="3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0AE7">
        <w:rPr>
          <w:rFonts w:ascii="Times New Roman" w:eastAsia="Calibri" w:hAnsi="Times New Roman" w:cs="Times New Roman"/>
          <w:b/>
          <w:bCs/>
          <w:sz w:val="24"/>
          <w:szCs w:val="24"/>
        </w:rPr>
        <w:t>Локальные и методические документы:</w:t>
      </w:r>
    </w:p>
    <w:p w14:paraId="2CF0E473" w14:textId="7FD6031D" w:rsidR="000B3032" w:rsidRPr="008A0AE7" w:rsidRDefault="00D7613F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>Соавтор п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рограмм</w:t>
      </w:r>
      <w:r w:rsidRPr="008A0AE7">
        <w:rPr>
          <w:rFonts w:ascii="Times New Roman" w:eastAsia="Calibri" w:hAnsi="Times New Roman" w:cs="Times New Roman"/>
          <w:sz w:val="24"/>
          <w:szCs w:val="24"/>
        </w:rPr>
        <w:t>ы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 адаптации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="00292A8F" w:rsidRPr="008A0AE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1492">
        <w:rPr>
          <w:rFonts w:ascii="Times New Roman" w:eastAsia="Calibri" w:hAnsi="Times New Roman" w:cs="Times New Roman"/>
          <w:sz w:val="24"/>
          <w:szCs w:val="24"/>
        </w:rPr>
        <w:t>у</w:t>
      </w:r>
      <w:r w:rsidR="00292A8F" w:rsidRPr="008A0AE7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923D3C" w:rsidRPr="008A0AE7">
        <w:rPr>
          <w:rFonts w:ascii="Times New Roman" w:eastAsia="Calibri" w:hAnsi="Times New Roman" w:cs="Times New Roman"/>
          <w:sz w:val="24"/>
          <w:szCs w:val="24"/>
        </w:rPr>
        <w:t>а</w:t>
      </w:r>
      <w:r w:rsidR="00292A8F" w:rsidRPr="008A0AE7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292A8F"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="00292A8F" w:rsidRPr="008A0AE7">
        <w:rPr>
          <w:rFonts w:ascii="Times New Roman" w:eastAsia="Calibri" w:hAnsi="Times New Roman" w:cs="Times New Roman"/>
          <w:sz w:val="24"/>
          <w:szCs w:val="24"/>
        </w:rPr>
        <w:t>)</w:t>
      </w:r>
      <w:r w:rsidR="006F6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8" w:history="1">
        <w:r w:rsidR="006F61B9" w:rsidRPr="006F61B9">
          <w:rPr>
            <w:rStyle w:val="af"/>
            <w:sz w:val="20"/>
            <w:szCs w:val="20"/>
          </w:rPr>
          <w:t>https://vk.com/away.php?to=https%3A%2F%2Fdisk.yandex.ru%2Fi%2FIPSP-lZsxgtA_A&amp;utf=1</w:t>
        </w:r>
      </w:hyperlink>
      <w:r w:rsidR="00292A8F" w:rsidRPr="008A0AE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EFF53D" w14:textId="67A18DAE" w:rsidR="000B3032" w:rsidRPr="008A0AE7" w:rsidRDefault="00D7613F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>Соавтор п</w:t>
      </w:r>
      <w:r w:rsidR="009425E5">
        <w:rPr>
          <w:rFonts w:ascii="Times New Roman" w:eastAsia="Calibri" w:hAnsi="Times New Roman" w:cs="Times New Roman"/>
          <w:sz w:val="24"/>
          <w:szCs w:val="24"/>
        </w:rPr>
        <w:t>рограммы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 профориентационной работы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1492">
        <w:rPr>
          <w:rFonts w:ascii="Times New Roman" w:eastAsia="Calibri" w:hAnsi="Times New Roman" w:cs="Times New Roman"/>
          <w:sz w:val="24"/>
          <w:szCs w:val="24"/>
        </w:rPr>
        <w:t>у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923D3C" w:rsidRPr="008A0AE7">
        <w:rPr>
          <w:rFonts w:ascii="Times New Roman" w:eastAsia="Calibri" w:hAnsi="Times New Roman" w:cs="Times New Roman"/>
          <w:sz w:val="24"/>
          <w:szCs w:val="24"/>
        </w:rPr>
        <w:t>а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 приказом директора №181од от 31 августа 2023 года)</w:t>
      </w:r>
      <w:r w:rsidR="00066979" w:rsidRPr="008A0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9" w:history="1">
        <w:r w:rsidR="00066979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https://liczejfmlisyktyvkar-r11.gosweb.gosuslugi.ru/netcat_files/30/69/ETsP_Programma_profminimuma_FMLI.pdf</w:t>
        </w:r>
      </w:hyperlink>
      <w:r w:rsidR="00066979" w:rsidRPr="00435780">
        <w:rPr>
          <w:rStyle w:val="af"/>
          <w:sz w:val="20"/>
          <w:szCs w:val="20"/>
        </w:rPr>
        <w:t xml:space="preserve"> </w:t>
      </w:r>
      <w:r w:rsidR="000B3032" w:rsidRPr="00435780">
        <w:rPr>
          <w:rStyle w:val="af"/>
          <w:sz w:val="20"/>
          <w:szCs w:val="20"/>
        </w:rPr>
        <w:t>;</w:t>
      </w:r>
    </w:p>
    <w:p w14:paraId="0897D1DF" w14:textId="4EDA3E19" w:rsidR="008B549A" w:rsidRPr="008A0AE7" w:rsidRDefault="008B549A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Соавтор 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положения о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 ППк 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1492">
        <w:rPr>
          <w:rFonts w:ascii="Times New Roman" w:eastAsia="Calibri" w:hAnsi="Times New Roman" w:cs="Times New Roman"/>
          <w:sz w:val="24"/>
          <w:szCs w:val="24"/>
        </w:rPr>
        <w:t>у</w:t>
      </w:r>
      <w:r w:rsidRPr="008A0AE7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923D3C" w:rsidRPr="008A0AE7">
        <w:rPr>
          <w:rFonts w:ascii="Times New Roman" w:eastAsia="Calibri" w:hAnsi="Times New Roman" w:cs="Times New Roman"/>
          <w:sz w:val="24"/>
          <w:szCs w:val="24"/>
        </w:rPr>
        <w:t>о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 xml:space="preserve">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0B3032"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Pr="008A0AE7">
        <w:rPr>
          <w:rFonts w:ascii="Times New Roman" w:eastAsia="Calibri" w:hAnsi="Times New Roman" w:cs="Times New Roman"/>
          <w:sz w:val="24"/>
          <w:szCs w:val="24"/>
        </w:rPr>
        <w:t>)</w:t>
      </w:r>
      <w:r w:rsidR="00066979" w:rsidRPr="008A0AE7">
        <w:rPr>
          <w:sz w:val="24"/>
          <w:szCs w:val="24"/>
        </w:rPr>
        <w:t xml:space="preserve"> </w:t>
      </w:r>
      <w:hyperlink r:id="rId20" w:history="1">
        <w:r w:rsidR="00066979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https://liczejfmlisyktyvkar-r11.gosweb.gosuslugi.ru/netcat_files/30/3211/ETsP_Polozhenie_o_psihologo_pedagogicheskom_konsiliume_.pdf</w:t>
        </w:r>
      </w:hyperlink>
      <w:r w:rsidR="00066979" w:rsidRPr="008A0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AE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718095" w14:textId="7D50D09F" w:rsidR="000B3032" w:rsidRDefault="000B3032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Соавтор положения о совете профилактики в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1492">
        <w:rPr>
          <w:rFonts w:ascii="Times New Roman" w:eastAsia="Calibri" w:hAnsi="Times New Roman" w:cs="Times New Roman"/>
          <w:sz w:val="24"/>
          <w:szCs w:val="24"/>
        </w:rPr>
        <w:t>у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тверждено на педагогическом совете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Pr="008A0AE7"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Pr="008A0AE7">
        <w:rPr>
          <w:rFonts w:ascii="Times New Roman" w:eastAsia="Calibri" w:hAnsi="Times New Roman" w:cs="Times New Roman"/>
          <w:sz w:val="24"/>
          <w:szCs w:val="24"/>
        </w:rPr>
        <w:t>)</w:t>
      </w:r>
      <w:r w:rsidR="00066979" w:rsidRPr="008A0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1" w:history="1">
        <w:r w:rsidR="00066979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https://liczejfmlisyktyvkar-r11.gosweb.gosuslugi.ru/netcat_files/30/3211/Polozhenie_o_Sovete_profilaktiki_2018.PDF</w:t>
        </w:r>
      </w:hyperlink>
      <w:r w:rsidR="00066979" w:rsidRPr="00435780">
        <w:rPr>
          <w:rStyle w:val="af"/>
          <w:sz w:val="20"/>
          <w:szCs w:val="20"/>
        </w:rPr>
        <w:t xml:space="preserve"> </w:t>
      </w:r>
      <w:r w:rsidR="006D3896" w:rsidRPr="00435780">
        <w:rPr>
          <w:rStyle w:val="af"/>
          <w:sz w:val="20"/>
          <w:szCs w:val="20"/>
        </w:rPr>
        <w:t>.</w:t>
      </w:r>
    </w:p>
    <w:p w14:paraId="253E72E7" w14:textId="1A4E9B35" w:rsidR="00D1319E" w:rsidRPr="008A0AE7" w:rsidRDefault="00D1319E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Соавтор положени</w:t>
      </w:r>
      <w:r w:rsidR="004D068A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конфликтной комиссии (</w:t>
      </w:r>
      <w:r w:rsidR="00FE1492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тверждено на педагогическом совете ГОУ РК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ФМЛИ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2" w:history="1">
        <w:r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https://liczejfmlisyktyvkar-r11.gosweb.gosuslugi.ru/netcat_files/30/3199/ETsP_konfliktnaya_komissiya_2021.pdf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A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6DC666" w14:textId="77777777" w:rsidR="008B549A" w:rsidRPr="00435780" w:rsidRDefault="008B549A" w:rsidP="00435780">
      <w:pPr>
        <w:pStyle w:val="a7"/>
        <w:tabs>
          <w:tab w:val="left" w:pos="426"/>
          <w:tab w:val="left" w:pos="851"/>
          <w:tab w:val="left" w:pos="993"/>
        </w:tabs>
        <w:spacing w:line="240" w:lineRule="auto"/>
        <w:ind w:left="426" w:firstLine="567"/>
        <w:rPr>
          <w:rFonts w:ascii="Times New Roman" w:eastAsia="Calibri" w:hAnsi="Times New Roman" w:cs="Times New Roman"/>
          <w:sz w:val="8"/>
          <w:szCs w:val="12"/>
        </w:rPr>
      </w:pPr>
    </w:p>
    <w:p w14:paraId="6FF790E3" w14:textId="77777777" w:rsidR="00A9606A" w:rsidRPr="008A0AE7" w:rsidRDefault="00F90BA5" w:rsidP="00435780">
      <w:pPr>
        <w:pStyle w:val="a7"/>
        <w:numPr>
          <w:ilvl w:val="0"/>
          <w:numId w:val="3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0A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B549A" w:rsidRPr="008A0AE7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разработки</w:t>
      </w:r>
      <w:r w:rsidR="00A9606A" w:rsidRPr="008A0AE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F32908E" w14:textId="18DC853D" w:rsidR="00A9606A" w:rsidRPr="008A0AE7" w:rsidRDefault="00A9606A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Программы и технологии, которые я использую для работы, служат фундаментом для моих занятий, но чаще всего я адаптирую эти занятия под индивидуальные особенности и потребности учащихся, педагогов, родителей (законных представителей) и создаю свои наработки и конспекты.</w:t>
      </w:r>
    </w:p>
    <w:p w14:paraId="49313A58" w14:textId="6238C737" w:rsidR="00FA5E3C" w:rsidRDefault="00FA5E3C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 программы курса внеурочной деятельности по психологии для 10</w:t>
      </w:r>
      <w:r w:rsidR="009425E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классов </w:t>
      </w:r>
      <w:hyperlink r:id="rId23" w:history="1">
        <w:r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https://liczejfmlisyktyvkar-r11.gosweb.gosuslugi.ru/netcat_files/30/69/ETsP_KVD_Psihologiya_2023_24.pdf</w:t>
        </w:r>
      </w:hyperlink>
      <w:r w:rsidRPr="00435780">
        <w:rPr>
          <w:rStyle w:val="af"/>
          <w:sz w:val="20"/>
          <w:szCs w:val="20"/>
        </w:rPr>
        <w:t xml:space="preserve"> 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F68572" w14:textId="17B224E4" w:rsidR="00A9606A" w:rsidRPr="008A0AE7" w:rsidRDefault="00FA5E3C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 п</w:t>
      </w:r>
      <w:r w:rsidR="00A9606A" w:rsidRPr="008A0AE7">
        <w:rPr>
          <w:rFonts w:ascii="Times New Roman" w:eastAsia="Calibri" w:hAnsi="Times New Roman" w:cs="Times New Roman"/>
          <w:sz w:val="24"/>
          <w:szCs w:val="24"/>
        </w:rPr>
        <w:t>рограмм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A9606A" w:rsidRPr="008A0AE7">
        <w:rPr>
          <w:rFonts w:ascii="Times New Roman" w:eastAsia="Calibri" w:hAnsi="Times New Roman" w:cs="Times New Roman"/>
          <w:sz w:val="24"/>
          <w:szCs w:val="24"/>
        </w:rPr>
        <w:t xml:space="preserve"> тренинга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="00A9606A" w:rsidRPr="008A0AE7">
        <w:rPr>
          <w:rFonts w:ascii="Times New Roman" w:eastAsia="Calibri" w:hAnsi="Times New Roman" w:cs="Times New Roman"/>
          <w:sz w:val="24"/>
          <w:szCs w:val="24"/>
        </w:rPr>
        <w:t>Мой выбор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="00A9606A" w:rsidRPr="008A0AE7">
        <w:rPr>
          <w:rFonts w:ascii="Times New Roman" w:eastAsia="Calibri" w:hAnsi="Times New Roman" w:cs="Times New Roman"/>
          <w:sz w:val="24"/>
          <w:szCs w:val="24"/>
        </w:rPr>
        <w:t xml:space="preserve"> для учащихся 10х классов по формированию осознанного выбора будущей профессиональной деятельности;</w:t>
      </w:r>
    </w:p>
    <w:p w14:paraId="1E691926" w14:textId="14955565" w:rsidR="00A9606A" w:rsidRPr="008A0AE7" w:rsidRDefault="00A9606A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FF0BE4">
        <w:rPr>
          <w:rFonts w:ascii="Times New Roman" w:eastAsia="Calibri" w:hAnsi="Times New Roman" w:cs="Times New Roman"/>
          <w:sz w:val="24"/>
          <w:szCs w:val="24"/>
        </w:rPr>
        <w:t>«</w:t>
      </w:r>
      <w:r w:rsidRPr="008A0AE7">
        <w:rPr>
          <w:rFonts w:ascii="Times New Roman" w:eastAsia="Calibri" w:hAnsi="Times New Roman" w:cs="Times New Roman"/>
          <w:sz w:val="24"/>
          <w:szCs w:val="24"/>
        </w:rPr>
        <w:t>Учись учиться</w:t>
      </w:r>
      <w:r w:rsidR="00FF0BE4">
        <w:rPr>
          <w:rFonts w:ascii="Times New Roman" w:eastAsia="Calibri" w:hAnsi="Times New Roman" w:cs="Times New Roman"/>
          <w:sz w:val="24"/>
          <w:szCs w:val="24"/>
        </w:rPr>
        <w:t>»</w:t>
      </w:r>
      <w:r w:rsidRPr="008A0AE7">
        <w:rPr>
          <w:rFonts w:ascii="Times New Roman" w:eastAsia="Calibri" w:hAnsi="Times New Roman" w:cs="Times New Roman"/>
          <w:sz w:val="24"/>
          <w:szCs w:val="24"/>
        </w:rPr>
        <w:t xml:space="preserve"> для вновь прибывших учащихся, направлена на оптимизацию процесса адаптации учащихся к новым условиям обучения;</w:t>
      </w:r>
    </w:p>
    <w:p w14:paraId="79CC8A24" w14:textId="36BFEFDB" w:rsidR="008B549A" w:rsidRPr="008A0AE7" w:rsidRDefault="008B549A" w:rsidP="00435780">
      <w:pPr>
        <w:pStyle w:val="a7"/>
        <w:numPr>
          <w:ilvl w:val="1"/>
          <w:numId w:val="3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AE7">
        <w:rPr>
          <w:rFonts w:ascii="Times New Roman" w:eastAsia="Calibri" w:hAnsi="Times New Roman" w:cs="Times New Roman"/>
          <w:sz w:val="24"/>
          <w:szCs w:val="24"/>
        </w:rPr>
        <w:t>Конспект развивающего занятия на повышение самооценки и укрепления уверенности в себе для подростков</w:t>
      </w:r>
      <w:r w:rsidR="006F61B9">
        <w:rPr>
          <w:rFonts w:ascii="Times New Roman" w:eastAsia="Calibri" w:hAnsi="Times New Roman" w:cs="Times New Roman"/>
          <w:sz w:val="24"/>
          <w:szCs w:val="24"/>
        </w:rPr>
        <w:t>.</w:t>
      </w:r>
      <w:bookmarkStart w:id="1" w:name="_GoBack"/>
      <w:bookmarkEnd w:id="1"/>
    </w:p>
    <w:p w14:paraId="5C800D3D" w14:textId="77777777" w:rsidR="008B549A" w:rsidRPr="00435780" w:rsidRDefault="008B549A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12"/>
        </w:rPr>
      </w:pPr>
    </w:p>
    <w:p w14:paraId="72A2831D" w14:textId="2317E645" w:rsidR="00F90BA5" w:rsidRPr="008A0AE7" w:rsidRDefault="00520F2E" w:rsidP="00435780">
      <w:pPr>
        <w:pStyle w:val="a7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b/>
          <w:bCs/>
          <w:sz w:val="24"/>
          <w:szCs w:val="24"/>
        </w:rPr>
        <w:t>Медиапродукты:</w:t>
      </w:r>
      <w:r w:rsidR="004D6C16" w:rsidRPr="008A0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AC9202" w14:textId="1BA667C1" w:rsidR="00D7613F" w:rsidRPr="008A0AE7" w:rsidRDefault="00D7613F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Для оптимизации и более быстрой обработки диагностического материала мной были разработаны а</w:t>
      </w:r>
      <w:r w:rsidR="002671BF" w:rsidRPr="008A0AE7">
        <w:rPr>
          <w:rFonts w:ascii="Times New Roman" w:hAnsi="Times New Roman" w:cs="Times New Roman"/>
          <w:sz w:val="24"/>
          <w:szCs w:val="24"/>
        </w:rPr>
        <w:t>втоматизированн</w:t>
      </w:r>
      <w:r w:rsidRPr="008A0AE7">
        <w:rPr>
          <w:rFonts w:ascii="Times New Roman" w:hAnsi="Times New Roman" w:cs="Times New Roman"/>
          <w:sz w:val="24"/>
          <w:szCs w:val="24"/>
        </w:rPr>
        <w:t>ые</w:t>
      </w:r>
      <w:r w:rsidR="002671BF" w:rsidRPr="008A0AE7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8A0AE7">
        <w:rPr>
          <w:rFonts w:ascii="Times New Roman" w:hAnsi="Times New Roman" w:cs="Times New Roman"/>
          <w:sz w:val="24"/>
          <w:szCs w:val="24"/>
        </w:rPr>
        <w:t>ы</w:t>
      </w:r>
      <w:r w:rsidR="002671BF" w:rsidRPr="008A0AE7">
        <w:rPr>
          <w:rFonts w:ascii="Times New Roman" w:hAnsi="Times New Roman" w:cs="Times New Roman"/>
          <w:sz w:val="24"/>
          <w:szCs w:val="24"/>
        </w:rPr>
        <w:t xml:space="preserve"> обработки результатов психодиагностического исследования </w:t>
      </w:r>
      <w:r w:rsidRPr="008A0AE7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Pr="008A0AE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2671BF" w:rsidRPr="008A0AE7">
        <w:rPr>
          <w:rFonts w:ascii="Times New Roman" w:hAnsi="Times New Roman" w:cs="Times New Roman"/>
          <w:sz w:val="24"/>
          <w:szCs w:val="24"/>
        </w:rPr>
        <w:t>по методик</w:t>
      </w:r>
      <w:r w:rsidRPr="008A0AE7">
        <w:rPr>
          <w:rFonts w:ascii="Times New Roman" w:hAnsi="Times New Roman" w:cs="Times New Roman"/>
          <w:sz w:val="24"/>
          <w:szCs w:val="24"/>
        </w:rPr>
        <w:t>ам:</w:t>
      </w:r>
    </w:p>
    <w:p w14:paraId="6A2C74CB" w14:textId="1A33260E" w:rsidR="002671BF" w:rsidRPr="00FE1492" w:rsidRDefault="00FE1492" w:rsidP="00435780">
      <w:pPr>
        <w:pStyle w:val="a7"/>
        <w:numPr>
          <w:ilvl w:val="0"/>
          <w:numId w:val="4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E1492">
        <w:rPr>
          <w:rFonts w:ascii="Times New Roman" w:hAnsi="Times New Roman" w:cs="Times New Roman"/>
          <w:sz w:val="24"/>
          <w:szCs w:val="24"/>
        </w:rPr>
        <w:t xml:space="preserve">Тест «Структура интеллекта» </w:t>
      </w:r>
      <w:r w:rsidR="00D7613F" w:rsidRPr="00FE1492">
        <w:rPr>
          <w:rFonts w:ascii="Times New Roman" w:hAnsi="Times New Roman" w:cs="Times New Roman"/>
          <w:sz w:val="24"/>
          <w:szCs w:val="24"/>
        </w:rPr>
        <w:t xml:space="preserve">Р. </w:t>
      </w:r>
      <w:r w:rsidR="002671BF" w:rsidRPr="00FE1492">
        <w:rPr>
          <w:rFonts w:ascii="Times New Roman" w:hAnsi="Times New Roman" w:cs="Times New Roman"/>
          <w:sz w:val="24"/>
          <w:szCs w:val="24"/>
        </w:rPr>
        <w:t xml:space="preserve">Амтхауэра, адаптированной </w:t>
      </w:r>
      <w:r w:rsidR="00D7613F" w:rsidRPr="00FE1492">
        <w:rPr>
          <w:rFonts w:ascii="Times New Roman" w:hAnsi="Times New Roman" w:cs="Times New Roman"/>
          <w:sz w:val="24"/>
          <w:szCs w:val="24"/>
        </w:rPr>
        <w:t xml:space="preserve">Л.А. </w:t>
      </w:r>
      <w:r w:rsidR="002671BF" w:rsidRPr="00FE1492">
        <w:rPr>
          <w:rFonts w:ascii="Times New Roman" w:hAnsi="Times New Roman" w:cs="Times New Roman"/>
          <w:sz w:val="24"/>
          <w:szCs w:val="24"/>
        </w:rPr>
        <w:t>Ясюковой</w:t>
      </w:r>
      <w:r>
        <w:rPr>
          <w:rFonts w:ascii="Times New Roman" w:hAnsi="Times New Roman" w:cs="Times New Roman"/>
          <w:sz w:val="24"/>
          <w:szCs w:val="24"/>
        </w:rPr>
        <w:t xml:space="preserve">, ссылка для ознакомления: </w:t>
      </w:r>
      <w:hyperlink r:id="rId24" w:history="1">
        <w:r w:rsidR="00C6170B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https://disk.yandex.ru/i/0D_Yk3T_X2D5fQ</w:t>
        </w:r>
      </w:hyperlink>
      <w:r w:rsidR="000B1E79" w:rsidRPr="00435780">
        <w:rPr>
          <w:rStyle w:val="af"/>
          <w:rFonts w:eastAsia="Calibri"/>
          <w:sz w:val="20"/>
          <w:szCs w:val="20"/>
        </w:rPr>
        <w:t xml:space="preserve"> </w:t>
      </w:r>
      <w:r w:rsidR="002671BF" w:rsidRPr="00435780">
        <w:rPr>
          <w:rStyle w:val="af"/>
          <w:rFonts w:eastAsia="Calibri"/>
          <w:sz w:val="20"/>
          <w:szCs w:val="20"/>
        </w:rPr>
        <w:t>;</w:t>
      </w:r>
    </w:p>
    <w:p w14:paraId="316D951A" w14:textId="00875E88" w:rsidR="002671BF" w:rsidRPr="00435780" w:rsidRDefault="00FE1492" w:rsidP="00435780">
      <w:pPr>
        <w:pStyle w:val="a7"/>
        <w:numPr>
          <w:ilvl w:val="0"/>
          <w:numId w:val="4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Style w:val="af"/>
          <w:rFonts w:eastAsia="Calibri"/>
          <w:sz w:val="20"/>
          <w:szCs w:val="20"/>
        </w:rPr>
      </w:pPr>
      <w:r w:rsidRPr="008A0AE7">
        <w:rPr>
          <w:rFonts w:ascii="Times New Roman" w:hAnsi="Times New Roman" w:cs="Times New Roman"/>
          <w:sz w:val="24"/>
          <w:szCs w:val="24"/>
        </w:rPr>
        <w:t xml:space="preserve">Опросник </w:t>
      </w:r>
      <w:r w:rsidR="002671BF" w:rsidRPr="008A0AE7">
        <w:rPr>
          <w:rFonts w:ascii="Times New Roman" w:hAnsi="Times New Roman" w:cs="Times New Roman"/>
          <w:sz w:val="24"/>
          <w:szCs w:val="24"/>
        </w:rPr>
        <w:t>личностного роста</w:t>
      </w:r>
      <w:r w:rsidR="00D7613F" w:rsidRPr="008A0AE7">
        <w:rPr>
          <w:rFonts w:ascii="Times New Roman" w:hAnsi="Times New Roman" w:cs="Times New Roman"/>
          <w:sz w:val="24"/>
          <w:szCs w:val="24"/>
        </w:rPr>
        <w:t xml:space="preserve"> П.В.</w:t>
      </w:r>
      <w:r w:rsidR="002671BF" w:rsidRPr="008A0AE7">
        <w:rPr>
          <w:rFonts w:ascii="Times New Roman" w:hAnsi="Times New Roman" w:cs="Times New Roman"/>
          <w:sz w:val="24"/>
          <w:szCs w:val="24"/>
        </w:rPr>
        <w:t xml:space="preserve"> Степанова</w:t>
      </w:r>
      <w:r>
        <w:rPr>
          <w:rFonts w:ascii="Times New Roman" w:hAnsi="Times New Roman" w:cs="Times New Roman"/>
          <w:sz w:val="24"/>
          <w:szCs w:val="24"/>
        </w:rPr>
        <w:t>, ссылка для ознакомления:</w:t>
      </w:r>
      <w:r w:rsidR="00D7613F" w:rsidRPr="008A0AE7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D7613F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https://disk.yandex.ru/i/IpncWuDp1S44kg</w:t>
        </w:r>
      </w:hyperlink>
      <w:r w:rsidR="000B1E79" w:rsidRPr="00435780">
        <w:rPr>
          <w:rStyle w:val="af"/>
          <w:rFonts w:eastAsia="Calibri"/>
          <w:sz w:val="20"/>
          <w:szCs w:val="20"/>
        </w:rPr>
        <w:t xml:space="preserve"> </w:t>
      </w:r>
      <w:r w:rsidR="002671BF" w:rsidRPr="00435780">
        <w:rPr>
          <w:rStyle w:val="af"/>
          <w:rFonts w:eastAsia="Calibri"/>
          <w:sz w:val="20"/>
          <w:szCs w:val="20"/>
        </w:rPr>
        <w:t>;</w:t>
      </w:r>
    </w:p>
    <w:p w14:paraId="4774181D" w14:textId="6A753435" w:rsidR="002671BF" w:rsidRPr="00435780" w:rsidRDefault="00FE1492" w:rsidP="00435780">
      <w:pPr>
        <w:pStyle w:val="a7"/>
        <w:numPr>
          <w:ilvl w:val="0"/>
          <w:numId w:val="4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Style w:val="af"/>
          <w:rFonts w:eastAsia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Методика «</w:t>
      </w:r>
      <w:r w:rsidRPr="008A0AE7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787B33" w:rsidRPr="008A0AE7">
        <w:rPr>
          <w:rFonts w:ascii="Times New Roman" w:hAnsi="Times New Roman" w:cs="Times New Roman"/>
          <w:sz w:val="24"/>
          <w:szCs w:val="24"/>
        </w:rPr>
        <w:t>учебной мотивации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87B33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D7613F" w:rsidRPr="008A0AE7">
        <w:rPr>
          <w:rFonts w:ascii="Times New Roman" w:hAnsi="Times New Roman" w:cs="Times New Roman"/>
          <w:sz w:val="24"/>
          <w:szCs w:val="24"/>
        </w:rPr>
        <w:t xml:space="preserve">Т.Д. </w:t>
      </w:r>
      <w:r w:rsidR="00787B33" w:rsidRPr="008A0AE7">
        <w:rPr>
          <w:rFonts w:ascii="Times New Roman" w:hAnsi="Times New Roman" w:cs="Times New Roman"/>
          <w:sz w:val="24"/>
          <w:szCs w:val="24"/>
        </w:rPr>
        <w:t>Дубовицкой</w:t>
      </w:r>
      <w:r>
        <w:rPr>
          <w:rFonts w:ascii="Times New Roman" w:hAnsi="Times New Roman" w:cs="Times New Roman"/>
          <w:sz w:val="24"/>
          <w:szCs w:val="24"/>
        </w:rPr>
        <w:t>, ссылка для ознакомления:</w:t>
      </w:r>
      <w:r w:rsidR="00787B33" w:rsidRPr="008A0AE7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0B1E79" w:rsidRPr="00435780">
          <w:rPr>
            <w:rStyle w:val="af"/>
            <w:rFonts w:ascii="Times New Roman" w:eastAsia="Calibri" w:hAnsi="Times New Roman" w:cs="Times New Roman"/>
            <w:sz w:val="20"/>
            <w:szCs w:val="20"/>
          </w:rPr>
          <w:t>https://disk.yandex.ru/i/67SfkPD5cjodcQ</w:t>
        </w:r>
      </w:hyperlink>
      <w:r w:rsidR="000B1E79" w:rsidRPr="00435780">
        <w:rPr>
          <w:rStyle w:val="af"/>
          <w:rFonts w:eastAsia="Calibri"/>
          <w:sz w:val="20"/>
          <w:szCs w:val="20"/>
        </w:rPr>
        <w:t xml:space="preserve"> </w:t>
      </w:r>
      <w:r w:rsidRPr="00435780">
        <w:rPr>
          <w:rStyle w:val="af"/>
          <w:rFonts w:eastAsia="Calibri"/>
          <w:sz w:val="20"/>
          <w:szCs w:val="20"/>
        </w:rPr>
        <w:t>.</w:t>
      </w:r>
    </w:p>
    <w:p w14:paraId="10220C7F" w14:textId="77777777" w:rsidR="00F90BA5" w:rsidRPr="00435780" w:rsidRDefault="00F90BA5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f"/>
          <w:rFonts w:eastAsia="Calibri"/>
          <w:sz w:val="4"/>
          <w:szCs w:val="4"/>
        </w:rPr>
      </w:pPr>
    </w:p>
    <w:p w14:paraId="65227987" w14:textId="13841D5F" w:rsidR="00520F2E" w:rsidRPr="008A0AE7" w:rsidRDefault="00A9606A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lastRenderedPageBreak/>
        <w:t xml:space="preserve">С нашими учащимися очень важно проявлять креативность. Творческий подход к деятельности обеспечивает популяризацию личности психолога. </w:t>
      </w:r>
      <w:r w:rsidR="00F90BA5" w:rsidRPr="008A0AE7">
        <w:rPr>
          <w:rFonts w:ascii="Times New Roman" w:hAnsi="Times New Roman" w:cs="Times New Roman"/>
          <w:sz w:val="24"/>
          <w:szCs w:val="24"/>
        </w:rPr>
        <w:t>Для создания благоприятного психологического климата, сплочения коллектива и развития личностных особенностей снимаю и монтирую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мотивационны</w:t>
      </w:r>
      <w:r w:rsidR="00F90BA5" w:rsidRPr="008A0AE7">
        <w:rPr>
          <w:rFonts w:ascii="Times New Roman" w:hAnsi="Times New Roman" w:cs="Times New Roman"/>
          <w:sz w:val="24"/>
          <w:szCs w:val="24"/>
        </w:rPr>
        <w:t>е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видеоролик</w:t>
      </w:r>
      <w:r w:rsidR="00F90BA5" w:rsidRPr="008A0AE7">
        <w:rPr>
          <w:rFonts w:ascii="Times New Roman" w:hAnsi="Times New Roman" w:cs="Times New Roman"/>
          <w:sz w:val="24"/>
          <w:szCs w:val="24"/>
        </w:rPr>
        <w:t>и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для учащихся и педагогов на темы:</w:t>
      </w:r>
    </w:p>
    <w:p w14:paraId="21FC1DC8" w14:textId="1373FDE1" w:rsidR="00520F2E" w:rsidRPr="008A0AE7" w:rsidRDefault="00D7613F" w:rsidP="00435780">
      <w:pPr>
        <w:pStyle w:val="a7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Видеор</w:t>
      </w:r>
      <w:r w:rsidR="00520F2E" w:rsidRPr="008A0AE7">
        <w:rPr>
          <w:rFonts w:ascii="Times New Roman" w:hAnsi="Times New Roman" w:cs="Times New Roman"/>
          <w:sz w:val="24"/>
          <w:szCs w:val="24"/>
        </w:rPr>
        <w:t>олик для девочек</w:t>
      </w:r>
      <w:r w:rsidR="00763788" w:rsidRPr="008A0AE7">
        <w:rPr>
          <w:rFonts w:ascii="Times New Roman" w:hAnsi="Times New Roman" w:cs="Times New Roman"/>
          <w:sz w:val="24"/>
          <w:szCs w:val="24"/>
        </w:rPr>
        <w:t>.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763788" w:rsidRPr="008A0AE7">
        <w:rPr>
          <w:rFonts w:ascii="Times New Roman" w:hAnsi="Times New Roman" w:cs="Times New Roman"/>
          <w:sz w:val="24"/>
          <w:szCs w:val="24"/>
        </w:rPr>
        <w:t>Ц</w:t>
      </w:r>
      <w:r w:rsidR="00520F2E" w:rsidRPr="008A0AE7">
        <w:rPr>
          <w:rFonts w:ascii="Times New Roman" w:hAnsi="Times New Roman" w:cs="Times New Roman"/>
          <w:sz w:val="24"/>
          <w:szCs w:val="24"/>
        </w:rPr>
        <w:t>ель</w:t>
      </w:r>
      <w:r w:rsidR="00763788" w:rsidRPr="008A0AE7">
        <w:rPr>
          <w:rFonts w:ascii="Times New Roman" w:hAnsi="Times New Roman" w:cs="Times New Roman"/>
          <w:sz w:val="24"/>
          <w:szCs w:val="24"/>
        </w:rPr>
        <w:t>: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763788" w:rsidRPr="008A0AE7">
        <w:rPr>
          <w:rFonts w:ascii="Times New Roman" w:hAnsi="Times New Roman" w:cs="Times New Roman"/>
          <w:sz w:val="24"/>
          <w:szCs w:val="24"/>
        </w:rPr>
        <w:t>повышение уровня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самооценки, принятия себя</w:t>
      </w:r>
      <w:r w:rsidR="006B3A17" w:rsidRPr="008A0AE7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0B1E79" w:rsidRPr="008A0AE7">
          <w:rPr>
            <w:rStyle w:val="af"/>
            <w:rFonts w:ascii="Times New Roman" w:hAnsi="Times New Roman" w:cs="Times New Roman"/>
            <w:sz w:val="24"/>
            <w:szCs w:val="24"/>
          </w:rPr>
          <w:t>https://disk.yandex.ru/i/lJjRjcosXk6jRg</w:t>
        </w:r>
      </w:hyperlink>
      <w:r w:rsidR="000B1E79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520F2E" w:rsidRPr="008A0AE7">
        <w:rPr>
          <w:rFonts w:ascii="Times New Roman" w:hAnsi="Times New Roman" w:cs="Times New Roman"/>
          <w:sz w:val="24"/>
          <w:szCs w:val="24"/>
        </w:rPr>
        <w:t>;</w:t>
      </w:r>
    </w:p>
    <w:p w14:paraId="39E3E983" w14:textId="53AFA411" w:rsidR="00520F2E" w:rsidRPr="008A0AE7" w:rsidRDefault="00D7613F" w:rsidP="00435780">
      <w:pPr>
        <w:pStyle w:val="a7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Видеор</w:t>
      </w:r>
      <w:r w:rsidR="00520F2E" w:rsidRPr="008A0AE7">
        <w:rPr>
          <w:rFonts w:ascii="Times New Roman" w:hAnsi="Times New Roman" w:cs="Times New Roman"/>
          <w:sz w:val="24"/>
          <w:szCs w:val="24"/>
        </w:rPr>
        <w:t>олик для мальчиков</w:t>
      </w:r>
      <w:r w:rsidR="00763788" w:rsidRPr="008A0AE7">
        <w:rPr>
          <w:rFonts w:ascii="Times New Roman" w:hAnsi="Times New Roman" w:cs="Times New Roman"/>
          <w:sz w:val="24"/>
          <w:szCs w:val="24"/>
        </w:rPr>
        <w:t>. Цель: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принятия мужественности</w:t>
      </w:r>
      <w:r w:rsidR="00D069F6" w:rsidRPr="008A0AE7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0B1E79" w:rsidRPr="008A0AE7">
          <w:rPr>
            <w:rStyle w:val="af"/>
            <w:rFonts w:ascii="Times New Roman" w:hAnsi="Times New Roman" w:cs="Times New Roman"/>
            <w:sz w:val="24"/>
            <w:szCs w:val="24"/>
          </w:rPr>
          <w:t>https://disk.yandex.ru/i/64lxniEOCG9X1A</w:t>
        </w:r>
      </w:hyperlink>
      <w:r w:rsidR="000B1E79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2671BF" w:rsidRPr="008A0AE7">
        <w:rPr>
          <w:rFonts w:ascii="Times New Roman" w:hAnsi="Times New Roman" w:cs="Times New Roman"/>
          <w:sz w:val="24"/>
          <w:szCs w:val="24"/>
        </w:rPr>
        <w:t>;</w:t>
      </w:r>
      <w:r w:rsidR="00520F2E" w:rsidRPr="008A0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B3275" w14:textId="357C2C41" w:rsidR="00520F2E" w:rsidRPr="008A0AE7" w:rsidRDefault="00520F2E" w:rsidP="00435780">
      <w:pPr>
        <w:pStyle w:val="a7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Видеоролик ко дню учителя</w:t>
      </w:r>
      <w:r w:rsidR="00763788" w:rsidRPr="008A0AE7">
        <w:rPr>
          <w:rFonts w:ascii="Times New Roman" w:hAnsi="Times New Roman" w:cs="Times New Roman"/>
          <w:sz w:val="24"/>
          <w:szCs w:val="24"/>
        </w:rPr>
        <w:t>. Цель: развитие благоприятного психологического климата в коллективе, формирование позитивного образа педагога у учащихся</w:t>
      </w:r>
      <w:r w:rsidR="000B756C" w:rsidRPr="008A0AE7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0B1E79" w:rsidRPr="008A0AE7">
          <w:rPr>
            <w:rStyle w:val="af"/>
            <w:rFonts w:ascii="Times New Roman" w:hAnsi="Times New Roman" w:cs="Times New Roman"/>
            <w:sz w:val="24"/>
            <w:szCs w:val="24"/>
          </w:rPr>
          <w:t>https://disk.yandex.ru/i/qnZYznmjetafag</w:t>
        </w:r>
      </w:hyperlink>
      <w:r w:rsidR="000B1E79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763788" w:rsidRPr="008A0AE7">
        <w:rPr>
          <w:rFonts w:ascii="Times New Roman" w:hAnsi="Times New Roman" w:cs="Times New Roman"/>
          <w:sz w:val="24"/>
          <w:szCs w:val="24"/>
        </w:rPr>
        <w:t>.</w:t>
      </w:r>
    </w:p>
    <w:p w14:paraId="249F91E6" w14:textId="1B42E2C3" w:rsidR="006D6A4B" w:rsidRPr="008A0AE7" w:rsidRDefault="006D6A4B" w:rsidP="00435780">
      <w:pPr>
        <w:pStyle w:val="a7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Видеоролик на неделю психологии. Цель: популяризация психологии как науки</w:t>
      </w:r>
      <w:r w:rsidR="00C77307" w:rsidRPr="008A0AE7">
        <w:rPr>
          <w:rFonts w:ascii="Times New Roman" w:hAnsi="Times New Roman" w:cs="Times New Roman"/>
          <w:sz w:val="24"/>
          <w:szCs w:val="24"/>
        </w:rPr>
        <w:t xml:space="preserve">, формирование позитивного образа педагога </w:t>
      </w:r>
      <w:hyperlink r:id="rId30" w:history="1">
        <w:r w:rsidR="003570CC" w:rsidRPr="00E22175">
          <w:rPr>
            <w:rStyle w:val="af"/>
            <w:rFonts w:ascii="Times New Roman" w:hAnsi="Times New Roman" w:cs="Times New Roman"/>
            <w:sz w:val="24"/>
            <w:szCs w:val="24"/>
          </w:rPr>
          <w:t>https://disk.yandex.ru/i/9ceUyaeUIKeYHg</w:t>
        </w:r>
      </w:hyperlink>
      <w:r w:rsidR="003570CC">
        <w:rPr>
          <w:rFonts w:ascii="Times New Roman" w:hAnsi="Times New Roman" w:cs="Times New Roman"/>
          <w:sz w:val="24"/>
          <w:szCs w:val="24"/>
        </w:rPr>
        <w:t xml:space="preserve"> </w:t>
      </w:r>
      <w:r w:rsidR="00FE1492">
        <w:rPr>
          <w:rFonts w:ascii="Times New Roman" w:hAnsi="Times New Roman" w:cs="Times New Roman"/>
          <w:sz w:val="24"/>
          <w:szCs w:val="24"/>
        </w:rPr>
        <w:t>.</w:t>
      </w:r>
    </w:p>
    <w:p w14:paraId="297419B3" w14:textId="4132DCE2" w:rsidR="002671BF" w:rsidRPr="00435780" w:rsidRDefault="002671BF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12"/>
        </w:rPr>
      </w:pPr>
    </w:p>
    <w:p w14:paraId="4253FDBD" w14:textId="44F0DBC9" w:rsidR="008F3C83" w:rsidRPr="00E010EB" w:rsidRDefault="00E010EB" w:rsidP="004357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B3A17" w:rsidRPr="00E010EB">
        <w:rPr>
          <w:rFonts w:ascii="Times New Roman" w:hAnsi="Times New Roman" w:cs="Times New Roman"/>
          <w:b/>
          <w:bCs/>
          <w:sz w:val="24"/>
          <w:szCs w:val="24"/>
        </w:rPr>
        <w:t>Трансляция опыта:</w:t>
      </w:r>
    </w:p>
    <w:p w14:paraId="3533AA30" w14:textId="3BEB2EB3" w:rsidR="004D6C16" w:rsidRDefault="00F90BA5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>Мой опыт профессиональной деятельности позволяет</w:t>
      </w:r>
      <w:r w:rsidR="001061FB" w:rsidRPr="008A0AE7">
        <w:rPr>
          <w:rFonts w:ascii="Times New Roman" w:hAnsi="Times New Roman" w:cs="Times New Roman"/>
          <w:sz w:val="24"/>
          <w:szCs w:val="24"/>
        </w:rPr>
        <w:t xml:space="preserve"> выступать в качестве эксперта и</w:t>
      </w:r>
      <w:r w:rsidRPr="008A0AE7">
        <w:rPr>
          <w:rFonts w:ascii="Times New Roman" w:hAnsi="Times New Roman" w:cs="Times New Roman"/>
          <w:sz w:val="24"/>
          <w:szCs w:val="24"/>
        </w:rPr>
        <w:t xml:space="preserve"> транслировать свои компетенции на различных площадках</w:t>
      </w:r>
      <w:r w:rsidR="001061FB" w:rsidRPr="008A0AE7">
        <w:rPr>
          <w:rFonts w:ascii="Times New Roman" w:hAnsi="Times New Roman" w:cs="Times New Roman"/>
          <w:sz w:val="24"/>
          <w:szCs w:val="24"/>
        </w:rPr>
        <w:t xml:space="preserve"> республики. </w:t>
      </w:r>
    </w:p>
    <w:p w14:paraId="18783B01" w14:textId="78A684A9" w:rsidR="00A1569B" w:rsidRPr="00E010EB" w:rsidRDefault="00A1569B" w:rsidP="00F9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ae"/>
        <w:tblW w:w="9626" w:type="dxa"/>
        <w:tblLook w:val="04A0" w:firstRow="1" w:lastRow="0" w:firstColumn="1" w:lastColumn="0" w:noHBand="0" w:noVBand="1"/>
      </w:tblPr>
      <w:tblGrid>
        <w:gridCol w:w="2689"/>
        <w:gridCol w:w="5844"/>
        <w:gridCol w:w="1093"/>
      </w:tblGrid>
      <w:tr w:rsidR="001061FB" w:rsidRPr="00E010EB" w14:paraId="609352C9" w14:textId="77777777" w:rsidTr="009B38C3">
        <w:trPr>
          <w:trHeight w:val="256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2C06C886" w14:textId="765584C5" w:rsidR="001061FB" w:rsidRPr="009B38C3" w:rsidRDefault="001061FB" w:rsidP="001061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5844" w:type="dxa"/>
            <w:shd w:val="clear" w:color="auto" w:fill="D9E2F3" w:themeFill="accent1" w:themeFillTint="33"/>
            <w:vAlign w:val="center"/>
          </w:tcPr>
          <w:p w14:paraId="1B477C26" w14:textId="49D371FA" w:rsidR="001061FB" w:rsidRPr="009B38C3" w:rsidRDefault="001061FB" w:rsidP="001061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Тематика</w:t>
            </w:r>
          </w:p>
        </w:tc>
        <w:tc>
          <w:tcPr>
            <w:tcW w:w="1093" w:type="dxa"/>
            <w:shd w:val="clear" w:color="auto" w:fill="D9E2F3" w:themeFill="accent1" w:themeFillTint="33"/>
            <w:vAlign w:val="center"/>
          </w:tcPr>
          <w:p w14:paraId="20726B83" w14:textId="68A4E755" w:rsidR="001061FB" w:rsidRPr="009B38C3" w:rsidRDefault="001061FB" w:rsidP="001061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</w:tr>
      <w:tr w:rsidR="00417EE5" w:rsidRPr="00E010EB" w14:paraId="3AA04077" w14:textId="77777777" w:rsidTr="009B38C3">
        <w:trPr>
          <w:trHeight w:val="770"/>
        </w:trPr>
        <w:tc>
          <w:tcPr>
            <w:tcW w:w="2689" w:type="dxa"/>
          </w:tcPr>
          <w:p w14:paraId="55CE4EAF" w14:textId="77777777" w:rsidR="00417EE5" w:rsidRPr="009B38C3" w:rsidRDefault="00417EE5" w:rsidP="00E16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РМО педагогов-психологов и социальных педагогов системы образования РК</w:t>
            </w:r>
          </w:p>
        </w:tc>
        <w:tc>
          <w:tcPr>
            <w:tcW w:w="5844" w:type="dxa"/>
          </w:tcPr>
          <w:p w14:paraId="66AD6F55" w14:textId="779CAC90" w:rsidR="00417EE5" w:rsidRPr="009B38C3" w:rsidRDefault="00417EE5" w:rsidP="00E16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Техники гармонизации и укрепления отношений в ученическом и педагогическом коллективах</w:t>
            </w:r>
          </w:p>
        </w:tc>
        <w:tc>
          <w:tcPr>
            <w:tcW w:w="1093" w:type="dxa"/>
          </w:tcPr>
          <w:p w14:paraId="2694EEF7" w14:textId="68C5ACFE" w:rsidR="00417EE5" w:rsidRPr="009B38C3" w:rsidRDefault="00417EE5" w:rsidP="00E16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Февраль 2025</w:t>
            </w:r>
          </w:p>
        </w:tc>
      </w:tr>
      <w:tr w:rsidR="00417EE5" w:rsidRPr="00E010EB" w14:paraId="25AB91E8" w14:textId="77777777" w:rsidTr="009B38C3">
        <w:trPr>
          <w:trHeight w:val="974"/>
        </w:trPr>
        <w:tc>
          <w:tcPr>
            <w:tcW w:w="2689" w:type="dxa"/>
          </w:tcPr>
          <w:p w14:paraId="0ABBB1AB" w14:textId="77777777" w:rsidR="00417EE5" w:rsidRPr="009B38C3" w:rsidRDefault="00417EE5" w:rsidP="004F0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ДПО «Коми республиканский институт развития образования»</w:t>
            </w:r>
          </w:p>
        </w:tc>
        <w:tc>
          <w:tcPr>
            <w:tcW w:w="5844" w:type="dxa"/>
          </w:tcPr>
          <w:p w14:paraId="5D9BB2BA" w14:textId="77777777" w:rsidR="00417EE5" w:rsidRPr="009B38C3" w:rsidRDefault="00417EE5" w:rsidP="00435780">
            <w:pPr>
              <w:pStyle w:val="a7"/>
              <w:numPr>
                <w:ilvl w:val="0"/>
                <w:numId w:val="39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Модель профориентации обучающихся в профильном образовательном учреждении;</w:t>
            </w:r>
          </w:p>
          <w:p w14:paraId="39247FF5" w14:textId="77777777" w:rsidR="00417EE5" w:rsidRPr="009B38C3" w:rsidRDefault="00417EE5" w:rsidP="00435780">
            <w:pPr>
              <w:pStyle w:val="a7"/>
              <w:numPr>
                <w:ilvl w:val="0"/>
                <w:numId w:val="39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Сопровождение профессионального самоопределения: эффективные практики работы с одаренными детьми</w:t>
            </w:r>
          </w:p>
        </w:tc>
        <w:tc>
          <w:tcPr>
            <w:tcW w:w="1093" w:type="dxa"/>
          </w:tcPr>
          <w:p w14:paraId="484DB38B" w14:textId="77777777" w:rsidR="00417EE5" w:rsidRPr="009B38C3" w:rsidRDefault="00417EE5" w:rsidP="004F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  <w:p w14:paraId="67EDB7A8" w14:textId="77777777" w:rsidR="00417EE5" w:rsidRPr="009B38C3" w:rsidRDefault="00417EE5" w:rsidP="004F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</w:p>
        </w:tc>
      </w:tr>
      <w:tr w:rsidR="001061FB" w:rsidRPr="00E010EB" w14:paraId="72AD94DD" w14:textId="77777777" w:rsidTr="009B38C3">
        <w:trPr>
          <w:trHeight w:val="1271"/>
        </w:trPr>
        <w:tc>
          <w:tcPr>
            <w:tcW w:w="2689" w:type="dxa"/>
          </w:tcPr>
          <w:p w14:paraId="0EDBCCD4" w14:textId="5B9DFAB6" w:rsidR="001061FB" w:rsidRPr="009B38C3" w:rsidRDefault="00FE1492" w:rsidP="007F4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Республиканское т</w:t>
            </w:r>
            <w:r w:rsidR="000565D8"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елевидение ГТРК 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565D8" w:rsidRPr="009B38C3">
              <w:rPr>
                <w:rFonts w:ascii="Times New Roman" w:hAnsi="Times New Roman" w:cs="Times New Roman"/>
                <w:sz w:val="20"/>
                <w:szCs w:val="20"/>
              </w:rPr>
              <w:t>Коми Гор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44" w:type="dxa"/>
          </w:tcPr>
          <w:p w14:paraId="3C6ED21B" w14:textId="340316D0" w:rsidR="001061FB" w:rsidRPr="009B38C3" w:rsidRDefault="00417EE5" w:rsidP="00417EE5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Приглашена э</w:t>
            </w:r>
            <w:r w:rsidR="000565D8" w:rsidRPr="009B38C3">
              <w:rPr>
                <w:rFonts w:ascii="Times New Roman" w:hAnsi="Times New Roman" w:cs="Times New Roman"/>
                <w:sz w:val="20"/>
                <w:szCs w:val="20"/>
              </w:rPr>
              <w:t>ксперт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0565D8"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по профориентации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подростков</w:t>
            </w:r>
          </w:p>
          <w:p w14:paraId="3D62987F" w14:textId="45A783BE" w:rsidR="000565D8" w:rsidRPr="009B38C3" w:rsidRDefault="000565D8" w:rsidP="00435780">
            <w:pPr>
              <w:pStyle w:val="a7"/>
              <w:numPr>
                <w:ilvl w:val="0"/>
                <w:numId w:val="3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</w:t>
            </w:r>
            <w:r w:rsidR="00FF0BE4" w:rsidRPr="009B38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Открытые миру</w:t>
            </w:r>
            <w:r w:rsidR="00FF0BE4" w:rsidRPr="009B38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Pr="009B38C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https://vkvideo.ru/video-79002029_456255406?t=6m53s</w:t>
              </w:r>
            </w:hyperlink>
          </w:p>
          <w:p w14:paraId="214D9265" w14:textId="58942B33" w:rsidR="000565D8" w:rsidRPr="009B38C3" w:rsidRDefault="000565D8" w:rsidP="00435780">
            <w:pPr>
              <w:pStyle w:val="a7"/>
              <w:numPr>
                <w:ilvl w:val="0"/>
                <w:numId w:val="38"/>
              </w:numPr>
              <w:tabs>
                <w:tab w:val="left" w:pos="28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</w:t>
            </w:r>
            <w:r w:rsidR="00FF0BE4" w:rsidRPr="009B38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Выбор для жизни</w:t>
            </w:r>
            <w:r w:rsidR="00FF0BE4" w:rsidRPr="009B38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Pr="009B38C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https://vk.com/video-79002029_456255677</w:t>
              </w:r>
            </w:hyperlink>
            <w:r w:rsidRPr="009B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</w:tcPr>
          <w:p w14:paraId="794602D7" w14:textId="76AEA643" w:rsidR="000565D8" w:rsidRPr="009B38C3" w:rsidRDefault="000565D8" w:rsidP="000F2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  <w:p w14:paraId="1BD51956" w14:textId="77777777" w:rsidR="000565D8" w:rsidRPr="009B38C3" w:rsidRDefault="000565D8" w:rsidP="000F2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5FB11" w14:textId="55904C89" w:rsidR="000565D8" w:rsidRPr="009B38C3" w:rsidRDefault="000565D8" w:rsidP="000F2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C3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</w:tr>
    </w:tbl>
    <w:p w14:paraId="4E7B97C3" w14:textId="5239F713" w:rsidR="0096576C" w:rsidRPr="008A0AE7" w:rsidRDefault="0096576C" w:rsidP="0005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C7FE2" w14:textId="3B748AFB" w:rsidR="008F3C83" w:rsidRPr="00E010EB" w:rsidRDefault="008F3C83" w:rsidP="00435780">
      <w:pPr>
        <w:pStyle w:val="a7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E010EB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Обобщенные итоги профессиональной деятельности за последние </w:t>
      </w:r>
      <w:r w:rsidR="006C6A74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3</w:t>
      </w:r>
      <w:r w:rsidRPr="00E010EB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года, отражающие результативность и эффективность психолого-педагогического сопровождения</w:t>
      </w:r>
    </w:p>
    <w:p w14:paraId="5A544EC4" w14:textId="46A51660" w:rsidR="00477A5E" w:rsidRPr="008A0AE7" w:rsidRDefault="00477A5E" w:rsidP="0043578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Подводя итоги </w:t>
      </w:r>
      <w:r w:rsidR="005643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</w:t>
      </w:r>
      <w:r w:rsidRPr="008A0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оей профессиональной деятельности, хочу отметить, что все задачи согласно плану психолого-педагогической службы </w:t>
      </w:r>
      <w:r w:rsidR="00417EE5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5643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A0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реализованы в полном объеме. </w:t>
      </w:r>
    </w:p>
    <w:p w14:paraId="539A960B" w14:textId="52AC4A5B" w:rsidR="00301745" w:rsidRPr="008A0AE7" w:rsidRDefault="00477A5E" w:rsidP="0043578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Психолого-педагогическое сопровождение всех участников образовательных отношений реализуется с учетом трудовых функций профессионального </w:t>
      </w:r>
      <w:r w:rsidR="00126DDB" w:rsidRPr="008A0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стандарта </w:t>
      </w:r>
      <w:r w:rsidR="00FF0B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(психолог в сфере образования)</w:t>
      </w:r>
      <w:r w:rsidR="00FF0B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6DDB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79D80C" w14:textId="7B734602" w:rsidR="00126DDB" w:rsidRPr="008A0AE7" w:rsidRDefault="00301745" w:rsidP="0043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Количественные данные по нескольким направлениям представлены </w:t>
      </w:r>
      <w:r w:rsidR="00564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</w:t>
      </w:r>
      <w:r w:rsidRPr="008A0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1827" w:rsidRPr="008A0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697BB1E" w14:textId="77777777" w:rsidR="001D69D9" w:rsidRPr="00435780" w:rsidRDefault="001D69D9" w:rsidP="00435780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8"/>
          <w:szCs w:val="14"/>
          <w:lang w:eastAsia="ru-RU"/>
        </w:rPr>
      </w:pPr>
    </w:p>
    <w:p w14:paraId="5E5F3DAC" w14:textId="747490F7" w:rsidR="001C5731" w:rsidRPr="006F61B9" w:rsidRDefault="00301745" w:rsidP="006F6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C57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Психологическая диагностика</w:t>
      </w:r>
      <w:r w:rsidR="0096576C" w:rsidRPr="001C57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удовлетворенности коллективом педагогов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2345"/>
        <w:gridCol w:w="2345"/>
        <w:gridCol w:w="1906"/>
      </w:tblGrid>
      <w:tr w:rsidR="0096576C" w:rsidRPr="00E010EB" w14:paraId="402E1EE8" w14:textId="0B9F51EB" w:rsidTr="00204704">
        <w:trPr>
          <w:trHeight w:val="26"/>
        </w:trPr>
        <w:tc>
          <w:tcPr>
            <w:tcW w:w="3049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2A14" w14:textId="486B6C75" w:rsidR="0096576C" w:rsidRPr="009B38C3" w:rsidRDefault="0096576C" w:rsidP="005A1D6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05F9" w14:textId="36FA052F" w:rsidR="0096576C" w:rsidRPr="009B38C3" w:rsidRDefault="00C32AC0" w:rsidP="005A1D6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3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10F3" w14:textId="5FF3072B" w:rsidR="0096576C" w:rsidRPr="009B38C3" w:rsidRDefault="00C32AC0" w:rsidP="005A1D6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906" w:type="dxa"/>
            <w:shd w:val="clear" w:color="auto" w:fill="D9E2F3" w:themeFill="accent1" w:themeFillTint="33"/>
          </w:tcPr>
          <w:p w14:paraId="7A165DFD" w14:textId="4E5A23B2" w:rsidR="0096576C" w:rsidRPr="009B38C3" w:rsidRDefault="00C32AC0" w:rsidP="005A1D6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</w:tr>
      <w:tr w:rsidR="004D068A" w:rsidRPr="00E010EB" w14:paraId="4BBDAB1A" w14:textId="4F8B2B77" w:rsidTr="00303CB6">
        <w:trPr>
          <w:trHeight w:val="26"/>
        </w:trPr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16AD" w14:textId="1F9005E9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B853" w14:textId="4F3A8CDA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1AF2" w14:textId="20419594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1906" w:type="dxa"/>
            <w:shd w:val="clear" w:color="auto" w:fill="FFFFFF"/>
          </w:tcPr>
          <w:p w14:paraId="290F521E" w14:textId="34F34D5C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14%</w:t>
            </w:r>
          </w:p>
        </w:tc>
      </w:tr>
      <w:tr w:rsidR="004D068A" w:rsidRPr="00E010EB" w14:paraId="1EE063F3" w14:textId="4BCE133A" w:rsidTr="00303CB6">
        <w:trPr>
          <w:trHeight w:val="26"/>
        </w:trPr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E195" w14:textId="733F8A51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E281" w14:textId="5B674399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2C62" w14:textId="3D8C0F04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69%</w:t>
            </w:r>
          </w:p>
        </w:tc>
        <w:tc>
          <w:tcPr>
            <w:tcW w:w="1906" w:type="dxa"/>
            <w:shd w:val="clear" w:color="auto" w:fill="FFFFFF"/>
          </w:tcPr>
          <w:p w14:paraId="3BC4791A" w14:textId="0D379C35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</w:tr>
      <w:tr w:rsidR="004D068A" w:rsidRPr="00E010EB" w14:paraId="69824304" w14:textId="7B66BCE6" w:rsidTr="00303CB6">
        <w:trPr>
          <w:trHeight w:val="26"/>
        </w:trPr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EF6C" w14:textId="4CFFFC75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AD52" w14:textId="33B1C9A1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E746" w14:textId="5C5650E2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68%</w:t>
            </w:r>
          </w:p>
        </w:tc>
        <w:tc>
          <w:tcPr>
            <w:tcW w:w="1906" w:type="dxa"/>
            <w:shd w:val="clear" w:color="auto" w:fill="FFFFFF"/>
          </w:tcPr>
          <w:p w14:paraId="2F69B752" w14:textId="260CBCCA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14:paraId="661FD178" w14:textId="77777777" w:rsidR="00CE39E8" w:rsidRPr="00CE39E8" w:rsidRDefault="00CE39E8" w:rsidP="0043578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1C188E" w14:textId="34957E6C" w:rsidR="00733A2A" w:rsidRPr="008A0AE7" w:rsidRDefault="00126DDB" w:rsidP="00435780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– неотъемлемая и одна из самых важных единиц в образовательной организации. Психологическое состояние педагога, его комфорт в трудовой деятельности напрямую влияет на образовательный процесс в целом. Поэтому ежегодно по работе с педагогами составляется и реализуется отдельный план, который охватывает не только вопросы профессиональных компетенций, но и способствует развитию личности педагога, сплочению коллектива. </w:t>
      </w:r>
      <w:r w:rsidR="000F2CEE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33A2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2023-2024 учебный год с педагогами было проведено 5 занятий с элементами тренинга на темы </w:t>
      </w:r>
      <w:r w:rsidR="001C5731">
        <w:rPr>
          <w:rFonts w:ascii="Times New Roman" w:hAnsi="Times New Roman" w:cs="Times New Roman"/>
          <w:sz w:val="24"/>
          <w:szCs w:val="24"/>
        </w:rPr>
        <w:t>развития</w:t>
      </w:r>
      <w:r w:rsidR="00733A2A" w:rsidRPr="008A0AE7">
        <w:rPr>
          <w:rFonts w:ascii="Times New Roman" w:hAnsi="Times New Roman" w:cs="Times New Roman"/>
          <w:sz w:val="24"/>
          <w:szCs w:val="24"/>
        </w:rPr>
        <w:t xml:space="preserve"> сплоченности коллектива</w:t>
      </w:r>
      <w:r w:rsidR="00733A2A" w:rsidRPr="008A0AE7">
        <w:rPr>
          <w:sz w:val="24"/>
          <w:szCs w:val="24"/>
        </w:rPr>
        <w:t xml:space="preserve">, </w:t>
      </w:r>
      <w:r w:rsidR="00733A2A" w:rsidRPr="008A0AE7">
        <w:rPr>
          <w:rFonts w:ascii="Times New Roman" w:hAnsi="Times New Roman" w:cs="Times New Roman"/>
          <w:sz w:val="24"/>
          <w:szCs w:val="24"/>
        </w:rPr>
        <w:t>п</w:t>
      </w:r>
      <w:r w:rsidR="001C5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рофилактики</w:t>
      </w:r>
      <w:r w:rsidR="00733A2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</w:t>
      </w:r>
      <w:r w:rsidR="001C5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ссионального выгорания, развития</w:t>
      </w:r>
      <w:r w:rsidR="00733A2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ED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стрессоустойчивости</w:t>
      </w:r>
      <w:r w:rsidR="001C573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</w:t>
      </w:r>
      <w:r w:rsidR="00733A2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доброжелательности ко всем участникам обр</w:t>
      </w:r>
      <w:r w:rsidR="001C5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отношений, снижения</w:t>
      </w:r>
      <w:r w:rsidR="00733A2A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конфликтности (обучение медиативным навыкам).</w:t>
      </w:r>
    </w:p>
    <w:p w14:paraId="71387F5A" w14:textId="2B360079" w:rsidR="00733A2A" w:rsidRDefault="00733A2A" w:rsidP="004357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26DDB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только результаты диагностики, представленные в таблице, но и отзывы самих учителей, которые отмечают, что выросла мотивация к деятельности, коллектив стал сплоченнее и в целом атмосфера в лицее-интер</w:t>
      </w:r>
      <w:r w:rsidR="00E010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нате стала благоприятнее, говоря</w:t>
      </w:r>
      <w:r w:rsidR="00126DDB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>т о</w:t>
      </w:r>
      <w:r w:rsidR="00C32A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26DDB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деятельности в данном направлении.</w:t>
      </w:r>
    </w:p>
    <w:p w14:paraId="0D23F05D" w14:textId="77777777" w:rsidR="001C5731" w:rsidRDefault="001C5731" w:rsidP="002E4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64CE9" w14:textId="36EA59B4" w:rsidR="001C5731" w:rsidRPr="008A0AE7" w:rsidRDefault="001C5731" w:rsidP="006F6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731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Диагностика эмоциональной сферы учащихся</w:t>
      </w:r>
    </w:p>
    <w:p w14:paraId="129F23BA" w14:textId="29102708" w:rsidR="001C5731" w:rsidRDefault="00815EDA" w:rsidP="00E010E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D4E0D8" wp14:editId="4783B56E">
            <wp:extent cx="5905500" cy="2000250"/>
            <wp:effectExtent l="0" t="0" r="0" b="0"/>
            <wp:docPr id="187524298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5AF19EB" w14:textId="3B340266" w:rsidR="00815EDA" w:rsidRPr="008A0AE7" w:rsidRDefault="00C23052" w:rsidP="004357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специфические особенности учащихся: </w:t>
      </w:r>
      <w:r w:rsidRPr="00B5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одаренные дети, подростковый возраст, высокие интеллектуальные нагрузки, </w:t>
      </w:r>
      <w:r w:rsidR="0003758B" w:rsidRPr="00B56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районов Республики Коми</w:t>
      </w:r>
      <w:r w:rsidR="0003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серьезными факторами, влияющими на эмоциональное состояние лицеистов. Систематическая работа в виде консультаций, профилактических мероприятий, коррекционно-развивающих занятий позволяют стабилизировать показатели эмоционального благополучия.</w:t>
      </w:r>
    </w:p>
    <w:p w14:paraId="2655EAC5" w14:textId="77777777" w:rsidR="00417EE5" w:rsidRPr="001F0726" w:rsidRDefault="00417EE5" w:rsidP="005A1D6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15"/>
          <w:szCs w:val="24"/>
          <w:lang w:eastAsia="ru-RU"/>
        </w:rPr>
      </w:pPr>
    </w:p>
    <w:p w14:paraId="32BBD2F1" w14:textId="57801F89" w:rsidR="0003758B" w:rsidRPr="006F61B9" w:rsidRDefault="00301745" w:rsidP="006F6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1F0726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Психологическое консультирование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64"/>
        <w:gridCol w:w="1701"/>
        <w:gridCol w:w="1701"/>
        <w:gridCol w:w="3110"/>
      </w:tblGrid>
      <w:tr w:rsidR="00933084" w:rsidRPr="001F0726" w14:paraId="1BC5EFB4" w14:textId="77777777" w:rsidTr="006F61B9">
        <w:trPr>
          <w:trHeight w:val="560"/>
        </w:trPr>
        <w:tc>
          <w:tcPr>
            <w:tcW w:w="155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7C9D" w14:textId="77777777" w:rsidR="00933084" w:rsidRPr="009B38C3" w:rsidRDefault="00933084" w:rsidP="000F2CEE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564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56FF" w14:textId="77777777" w:rsidR="00933084" w:rsidRPr="009B38C3" w:rsidRDefault="00933084" w:rsidP="000F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14:paraId="457B44CF" w14:textId="77777777" w:rsidR="00933084" w:rsidRPr="009B38C3" w:rsidRDefault="00933084" w:rsidP="000F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консультаций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A0AD" w14:textId="77777777" w:rsidR="00933084" w:rsidRPr="009B38C3" w:rsidRDefault="00933084" w:rsidP="000F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701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E0C4" w14:textId="77777777" w:rsidR="00933084" w:rsidRPr="009B38C3" w:rsidRDefault="00933084" w:rsidP="000F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</w:tc>
        <w:tc>
          <w:tcPr>
            <w:tcW w:w="311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A9D3" w14:textId="56519A70" w:rsidR="00933084" w:rsidRPr="009B38C3" w:rsidRDefault="00933084" w:rsidP="000F2CEE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Родители </w:t>
            </w:r>
            <w:r w:rsidR="003A4048"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(законные представители)</w:t>
            </w:r>
          </w:p>
        </w:tc>
      </w:tr>
      <w:tr w:rsidR="004D068A" w:rsidRPr="001F0726" w14:paraId="09CBD3F7" w14:textId="77777777" w:rsidTr="00564384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54F1" w14:textId="40CD92E2" w:rsidR="004D068A" w:rsidRPr="009B38C3" w:rsidRDefault="004D068A" w:rsidP="004D068A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5DF6" w14:textId="2988C384" w:rsidR="004D068A" w:rsidRPr="009B38C3" w:rsidRDefault="004D068A" w:rsidP="004D068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C39" w14:textId="7EC16981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5690" w14:textId="5CF96FCD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6C4E" w14:textId="6842E1B7" w:rsidR="004D068A" w:rsidRPr="009B38C3" w:rsidRDefault="004D068A" w:rsidP="004D068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4D068A" w:rsidRPr="001F0726" w14:paraId="73A58448" w14:textId="77777777" w:rsidTr="00564384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6639" w14:textId="68DA05F1" w:rsidR="004D068A" w:rsidRPr="009B38C3" w:rsidRDefault="004D068A" w:rsidP="004D068A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E7DE" w14:textId="0F22CDF0" w:rsidR="004D068A" w:rsidRPr="009B38C3" w:rsidRDefault="004D068A" w:rsidP="004D068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D936" w14:textId="45432C6E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C385" w14:textId="3D0C534D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8AEE" w14:textId="1CE4748F" w:rsidR="004D068A" w:rsidRPr="009B38C3" w:rsidRDefault="004D068A" w:rsidP="004D068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4D068A" w:rsidRPr="001F0726" w14:paraId="2E3DFC28" w14:textId="77777777" w:rsidTr="00564384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BCF0" w14:textId="0D77A5F4" w:rsidR="004D068A" w:rsidRPr="009B38C3" w:rsidRDefault="004D068A" w:rsidP="004D068A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5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662F" w14:textId="7D0F4C34" w:rsidR="004D068A" w:rsidRPr="009B38C3" w:rsidRDefault="004D068A" w:rsidP="004D068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C65C" w14:textId="38602F92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0FBC" w14:textId="76B16089" w:rsidR="004D068A" w:rsidRPr="009B38C3" w:rsidRDefault="004D068A" w:rsidP="004D068A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1F72" w14:textId="76831831" w:rsidR="004D068A" w:rsidRPr="009B38C3" w:rsidRDefault="004D068A" w:rsidP="004D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14:paraId="5DA4290D" w14:textId="77777777" w:rsidR="00417EE5" w:rsidRPr="00435780" w:rsidRDefault="00417EE5" w:rsidP="00710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14:paraId="2FD0A45C" w14:textId="0AEBCF80" w:rsidR="00301745" w:rsidRPr="008A0AE7" w:rsidRDefault="00C23052" w:rsidP="004357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</w:t>
      </w:r>
      <w:r w:rsidR="0056438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консультаций</w:t>
      </w:r>
      <w:r w:rsidR="001E7018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 с тем, что мною продел</w:t>
      </w:r>
      <w:r w:rsidR="005643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="001E7018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огромная работа по формированию позитивного образа психолога. Постоянное участие во внеурочных мероприятиях лицея-интерната, использование нестандартных, креативных подходов на неделях психологии, регулярное проведение классных часов </w:t>
      </w:r>
      <w:r w:rsidR="00DC48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</w:t>
      </w:r>
      <w:r w:rsidR="00564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C4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тематики способствую</w:t>
      </w:r>
      <w:r w:rsidR="001E7018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643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1E7018" w:rsidRPr="008A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доверительного отношения ко мне со стороны учащихся, родителей (законных представителей).</w:t>
      </w:r>
    </w:p>
    <w:p w14:paraId="7E5399CC" w14:textId="29BEDE69" w:rsidR="008B4A05" w:rsidRPr="008A0AE7" w:rsidRDefault="003C4C71" w:rsidP="0043578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2E4188" w:rsidRPr="008A0AE7">
        <w:rPr>
          <w:rFonts w:ascii="Times New Roman" w:hAnsi="Times New Roman" w:cs="Times New Roman"/>
          <w:sz w:val="24"/>
          <w:szCs w:val="24"/>
        </w:rPr>
        <w:t xml:space="preserve">Ежегодно являюсь членом психолого-педагогического консилиума, совета профилактики. </w:t>
      </w:r>
      <w:r w:rsidR="007107D0" w:rsidRPr="008A0AE7">
        <w:rPr>
          <w:rFonts w:ascii="Times New Roman" w:hAnsi="Times New Roman" w:cs="Times New Roman"/>
          <w:sz w:val="24"/>
          <w:szCs w:val="24"/>
        </w:rPr>
        <w:t>С 2023 года являюсь педагогом-навигатором по курированию вопросов профориентации. Благодаря как вкладу педагогов в интеллектуальное развитие детей, так и обеспечению психологической готовности к сдаче ЕГЭ, развитию стрессоустойчивости, навыков саморегуляции с моей стороны</w:t>
      </w:r>
      <w:r w:rsidR="00DC4868">
        <w:rPr>
          <w:rFonts w:ascii="Times New Roman" w:hAnsi="Times New Roman" w:cs="Times New Roman"/>
          <w:sz w:val="24"/>
          <w:szCs w:val="24"/>
        </w:rPr>
        <w:t>,</w:t>
      </w:r>
      <w:r w:rsidR="007107D0" w:rsidRPr="008A0AE7">
        <w:rPr>
          <w:rFonts w:ascii="Times New Roman" w:hAnsi="Times New Roman" w:cs="Times New Roman"/>
          <w:sz w:val="24"/>
          <w:szCs w:val="24"/>
        </w:rPr>
        <w:t xml:space="preserve"> </w:t>
      </w:r>
      <w:r w:rsidR="007107D0" w:rsidRPr="008D1F7D">
        <w:rPr>
          <w:rFonts w:ascii="Times New Roman" w:hAnsi="Times New Roman" w:cs="Times New Roman"/>
          <w:b/>
          <w:bCs/>
          <w:sz w:val="24"/>
          <w:szCs w:val="24"/>
        </w:rPr>
        <w:t>100% учащихся</w:t>
      </w:r>
      <w:r w:rsidR="007107D0" w:rsidRPr="008A0AE7">
        <w:rPr>
          <w:rFonts w:ascii="Times New Roman" w:hAnsi="Times New Roman" w:cs="Times New Roman"/>
          <w:sz w:val="24"/>
          <w:szCs w:val="24"/>
        </w:rPr>
        <w:t xml:space="preserve"> ежегодно поступают в топовые вузы страны</w:t>
      </w:r>
      <w:r w:rsidR="008E2E07" w:rsidRPr="008A0AE7">
        <w:rPr>
          <w:rFonts w:ascii="Times New Roman" w:hAnsi="Times New Roman" w:cs="Times New Roman"/>
          <w:sz w:val="24"/>
          <w:szCs w:val="24"/>
        </w:rPr>
        <w:t>. При этом выбор их дальнейшей профессиональной деятельности осознан и достижим.</w:t>
      </w:r>
      <w:r w:rsidR="006C6A74">
        <w:rPr>
          <w:rFonts w:ascii="Times New Roman" w:hAnsi="Times New Roman" w:cs="Times New Roman"/>
          <w:sz w:val="24"/>
          <w:szCs w:val="24"/>
        </w:rPr>
        <w:t xml:space="preserve"> </w:t>
      </w:r>
      <w:r w:rsidR="008B4A05">
        <w:rPr>
          <w:rFonts w:ascii="Times New Roman" w:hAnsi="Times New Roman" w:cs="Times New Roman"/>
          <w:sz w:val="24"/>
          <w:szCs w:val="24"/>
        </w:rPr>
        <w:t xml:space="preserve">Используя мои наработки </w:t>
      </w:r>
      <w:r w:rsidR="008D1F7D">
        <w:rPr>
          <w:rFonts w:ascii="Times New Roman" w:hAnsi="Times New Roman" w:cs="Times New Roman"/>
          <w:sz w:val="24"/>
          <w:szCs w:val="24"/>
        </w:rPr>
        <w:t>в</w:t>
      </w:r>
      <w:r w:rsidR="008B4A05">
        <w:rPr>
          <w:rFonts w:ascii="Times New Roman" w:hAnsi="Times New Roman" w:cs="Times New Roman"/>
          <w:sz w:val="24"/>
          <w:szCs w:val="24"/>
        </w:rPr>
        <w:t xml:space="preserve"> профориентационной работе с</w:t>
      </w:r>
      <w:r w:rsidR="00AE734E">
        <w:rPr>
          <w:rFonts w:ascii="Times New Roman" w:hAnsi="Times New Roman" w:cs="Times New Roman"/>
          <w:sz w:val="24"/>
          <w:szCs w:val="24"/>
        </w:rPr>
        <w:t xml:space="preserve"> 2024 года </w:t>
      </w:r>
      <w:r w:rsidR="006C6A74">
        <w:rPr>
          <w:rFonts w:ascii="Times New Roman" w:hAnsi="Times New Roman" w:cs="Times New Roman"/>
          <w:sz w:val="24"/>
          <w:szCs w:val="24"/>
        </w:rPr>
        <w:t>лицей</w:t>
      </w:r>
      <w:r w:rsidR="008B4A05">
        <w:rPr>
          <w:rFonts w:ascii="Times New Roman" w:hAnsi="Times New Roman" w:cs="Times New Roman"/>
          <w:sz w:val="24"/>
          <w:szCs w:val="24"/>
        </w:rPr>
        <w:t xml:space="preserve"> стал республиканской инновац</w:t>
      </w:r>
      <w:r w:rsidR="00DC4868">
        <w:rPr>
          <w:rFonts w:ascii="Times New Roman" w:hAnsi="Times New Roman" w:cs="Times New Roman"/>
          <w:sz w:val="24"/>
          <w:szCs w:val="24"/>
        </w:rPr>
        <w:t>ионной площадкой по направлению</w:t>
      </w:r>
      <w:r w:rsidR="008B4A05">
        <w:rPr>
          <w:rFonts w:ascii="Times New Roman" w:hAnsi="Times New Roman" w:cs="Times New Roman"/>
          <w:sz w:val="24"/>
          <w:szCs w:val="24"/>
        </w:rPr>
        <w:t xml:space="preserve"> </w:t>
      </w:r>
      <w:r w:rsidR="00DC4868">
        <w:rPr>
          <w:rFonts w:ascii="Times New Roman" w:hAnsi="Times New Roman" w:cs="Times New Roman"/>
          <w:sz w:val="24"/>
          <w:szCs w:val="24"/>
        </w:rPr>
        <w:t>«</w:t>
      </w:r>
      <w:r w:rsidR="008B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="008B4A05" w:rsidRPr="0082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профориентации обучающихся</w:t>
      </w:r>
      <w:r w:rsidR="008B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профильном образовательном учреждении</w:t>
      </w:r>
      <w:r w:rsidR="00DC48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4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стала победителем </w:t>
      </w:r>
      <w:r w:rsidR="006F6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F61B9" w:rsidRPr="006F6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 этапе Конкурса «Педагог-психолог России – 2025»</w:t>
      </w:r>
    </w:p>
    <w:p w14:paraId="6D0D5A27" w14:textId="77777777" w:rsidR="006C6A74" w:rsidRPr="006C6A74" w:rsidRDefault="006C6A74" w:rsidP="0043578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14"/>
          <w:szCs w:val="14"/>
        </w:rPr>
      </w:pPr>
    </w:p>
    <w:p w14:paraId="3A2C4E94" w14:textId="249E6ECC" w:rsidR="002E4188" w:rsidRPr="001F0726" w:rsidRDefault="006C6A74" w:rsidP="0043578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Моя р</w:t>
      </w:r>
      <w:r w:rsidR="002E4188" w:rsidRPr="001F072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абота сложна и многогранна. Каждый день сталкива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юсь</w:t>
      </w:r>
      <w:r w:rsidR="002E4188" w:rsidRPr="001F072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с, казалось бы, невыполнимыми задачами. Но любовь к психологии, оптимизм, вера в </w:t>
      </w:r>
      <w:r w:rsidR="007107D0" w:rsidRPr="001F072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людей </w:t>
      </w:r>
      <w:r w:rsidR="002E4188" w:rsidRPr="001F072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дают мне энергию</w:t>
      </w:r>
      <w:r w:rsidR="007107D0" w:rsidRPr="001F0726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и силы. Открытость и уважение коллег мотивируют к дальнейшим действиям. А доверие детей и их улыбка делают меня супергероем, который готов совершать подвиги ради них!</w:t>
      </w:r>
    </w:p>
    <w:sectPr w:rsidR="002E4188" w:rsidRPr="001F0726" w:rsidSect="00527C40">
      <w:headerReference w:type="default" r:id="rId34"/>
      <w:footerReference w:type="even" r:id="rId35"/>
      <w:footerReference w:type="default" r:id="rId36"/>
      <w:pgSz w:w="11906" w:h="16838"/>
      <w:pgMar w:top="851" w:right="850" w:bottom="42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13E95" w14:textId="77777777" w:rsidR="008B088A" w:rsidRDefault="008B088A" w:rsidP="00E92F2C">
      <w:pPr>
        <w:spacing w:after="0" w:line="240" w:lineRule="auto"/>
      </w:pPr>
      <w:r>
        <w:separator/>
      </w:r>
    </w:p>
  </w:endnote>
  <w:endnote w:type="continuationSeparator" w:id="0">
    <w:p w14:paraId="3D1009F4" w14:textId="77777777" w:rsidR="008B088A" w:rsidRDefault="008B088A" w:rsidP="00E9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11557459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1C558BC" w14:textId="683B5646" w:rsidR="00527C40" w:rsidRDefault="00527C40" w:rsidP="00527C40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84ECAC3" w14:textId="77777777" w:rsidR="00527C40" w:rsidRDefault="00527C40" w:rsidP="00527C40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1301914068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326E6AD6" w14:textId="405C8622" w:rsidR="00527C40" w:rsidRDefault="00527C40" w:rsidP="00527C40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1E5B5F94" w14:textId="77777777" w:rsidR="00527C40" w:rsidRDefault="00527C40" w:rsidP="00527C4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A88B" w14:textId="77777777" w:rsidR="008B088A" w:rsidRDefault="008B088A" w:rsidP="00E92F2C">
      <w:pPr>
        <w:spacing w:after="0" w:line="240" w:lineRule="auto"/>
      </w:pPr>
      <w:r>
        <w:separator/>
      </w:r>
    </w:p>
  </w:footnote>
  <w:footnote w:type="continuationSeparator" w:id="0">
    <w:p w14:paraId="4ED71232" w14:textId="77777777" w:rsidR="008B088A" w:rsidRDefault="008B088A" w:rsidP="00E9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99D7" w14:textId="2B37DEF9" w:rsidR="00C91748" w:rsidRDefault="00C91748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1BA92" wp14:editId="0EC242F3">
          <wp:simplePos x="0" y="0"/>
          <wp:positionH relativeFrom="column">
            <wp:posOffset>-891540</wp:posOffset>
          </wp:positionH>
          <wp:positionV relativeFrom="paragraph">
            <wp:posOffset>-234315</wp:posOffset>
          </wp:positionV>
          <wp:extent cx="7531735" cy="416560"/>
          <wp:effectExtent l="0" t="0" r="0" b="254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обложка дреслер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E41"/>
    <w:multiLevelType w:val="hybridMultilevel"/>
    <w:tmpl w:val="1BCA877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2C0E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465"/>
    <w:multiLevelType w:val="hybridMultilevel"/>
    <w:tmpl w:val="43346CCC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2B9"/>
    <w:multiLevelType w:val="multilevel"/>
    <w:tmpl w:val="047A72B9"/>
    <w:lvl w:ilvl="0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4" w:hanging="360"/>
      </w:pPr>
    </w:lvl>
    <w:lvl w:ilvl="2">
      <w:start w:val="1"/>
      <w:numFmt w:val="lowerRoman"/>
      <w:lvlText w:val="%3."/>
      <w:lvlJc w:val="right"/>
      <w:pPr>
        <w:ind w:left="2414" w:hanging="180"/>
      </w:pPr>
    </w:lvl>
    <w:lvl w:ilvl="3">
      <w:start w:val="1"/>
      <w:numFmt w:val="decimal"/>
      <w:lvlText w:val="%4."/>
      <w:lvlJc w:val="left"/>
      <w:pPr>
        <w:ind w:left="3134" w:hanging="360"/>
      </w:pPr>
    </w:lvl>
    <w:lvl w:ilvl="4">
      <w:start w:val="1"/>
      <w:numFmt w:val="lowerLetter"/>
      <w:lvlText w:val="%5."/>
      <w:lvlJc w:val="left"/>
      <w:pPr>
        <w:ind w:left="3854" w:hanging="360"/>
      </w:pPr>
    </w:lvl>
    <w:lvl w:ilvl="5">
      <w:start w:val="1"/>
      <w:numFmt w:val="lowerRoman"/>
      <w:lvlText w:val="%6."/>
      <w:lvlJc w:val="right"/>
      <w:pPr>
        <w:ind w:left="4574" w:hanging="180"/>
      </w:pPr>
    </w:lvl>
    <w:lvl w:ilvl="6">
      <w:start w:val="1"/>
      <w:numFmt w:val="decimal"/>
      <w:lvlText w:val="%7."/>
      <w:lvlJc w:val="left"/>
      <w:pPr>
        <w:ind w:left="5294" w:hanging="360"/>
      </w:pPr>
    </w:lvl>
    <w:lvl w:ilvl="7">
      <w:start w:val="1"/>
      <w:numFmt w:val="lowerLetter"/>
      <w:lvlText w:val="%8."/>
      <w:lvlJc w:val="left"/>
      <w:pPr>
        <w:ind w:left="6014" w:hanging="360"/>
      </w:pPr>
    </w:lvl>
    <w:lvl w:ilvl="8">
      <w:start w:val="1"/>
      <w:numFmt w:val="lowerRoman"/>
      <w:lvlText w:val="%9."/>
      <w:lvlJc w:val="right"/>
      <w:pPr>
        <w:ind w:left="6734" w:hanging="180"/>
      </w:pPr>
    </w:lvl>
  </w:abstractNum>
  <w:abstractNum w:abstractNumId="3" w15:restartNumberingAfterBreak="0">
    <w:nsid w:val="057A4CF5"/>
    <w:multiLevelType w:val="hybridMultilevel"/>
    <w:tmpl w:val="1BECB49C"/>
    <w:lvl w:ilvl="0" w:tplc="D6FC418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E91D46"/>
    <w:multiLevelType w:val="singleLevel"/>
    <w:tmpl w:val="9A30ABAC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B637B5C"/>
    <w:multiLevelType w:val="hybridMultilevel"/>
    <w:tmpl w:val="89BC5570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61AAC"/>
    <w:multiLevelType w:val="hybridMultilevel"/>
    <w:tmpl w:val="CCDA4294"/>
    <w:lvl w:ilvl="0" w:tplc="56B23E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F80"/>
    <w:multiLevelType w:val="hybridMultilevel"/>
    <w:tmpl w:val="5AD4E8B2"/>
    <w:lvl w:ilvl="0" w:tplc="28803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9157BC"/>
    <w:multiLevelType w:val="multilevel"/>
    <w:tmpl w:val="0F9157BC"/>
    <w:lvl w:ilvl="0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4" w:hanging="360"/>
      </w:pPr>
    </w:lvl>
    <w:lvl w:ilvl="2">
      <w:start w:val="1"/>
      <w:numFmt w:val="lowerRoman"/>
      <w:lvlText w:val="%3."/>
      <w:lvlJc w:val="right"/>
      <w:pPr>
        <w:ind w:left="2414" w:hanging="180"/>
      </w:pPr>
    </w:lvl>
    <w:lvl w:ilvl="3">
      <w:start w:val="1"/>
      <w:numFmt w:val="decimal"/>
      <w:lvlText w:val="%4."/>
      <w:lvlJc w:val="left"/>
      <w:pPr>
        <w:ind w:left="3134" w:hanging="360"/>
      </w:pPr>
    </w:lvl>
    <w:lvl w:ilvl="4">
      <w:start w:val="1"/>
      <w:numFmt w:val="lowerLetter"/>
      <w:lvlText w:val="%5."/>
      <w:lvlJc w:val="left"/>
      <w:pPr>
        <w:ind w:left="3854" w:hanging="360"/>
      </w:pPr>
    </w:lvl>
    <w:lvl w:ilvl="5">
      <w:start w:val="1"/>
      <w:numFmt w:val="lowerRoman"/>
      <w:lvlText w:val="%6."/>
      <w:lvlJc w:val="right"/>
      <w:pPr>
        <w:ind w:left="4574" w:hanging="180"/>
      </w:pPr>
    </w:lvl>
    <w:lvl w:ilvl="6">
      <w:start w:val="1"/>
      <w:numFmt w:val="decimal"/>
      <w:lvlText w:val="%7."/>
      <w:lvlJc w:val="left"/>
      <w:pPr>
        <w:ind w:left="5294" w:hanging="360"/>
      </w:pPr>
    </w:lvl>
    <w:lvl w:ilvl="7">
      <w:start w:val="1"/>
      <w:numFmt w:val="lowerLetter"/>
      <w:lvlText w:val="%8."/>
      <w:lvlJc w:val="left"/>
      <w:pPr>
        <w:ind w:left="6014" w:hanging="360"/>
      </w:pPr>
    </w:lvl>
    <w:lvl w:ilvl="8">
      <w:start w:val="1"/>
      <w:numFmt w:val="lowerRoman"/>
      <w:lvlText w:val="%9."/>
      <w:lvlJc w:val="right"/>
      <w:pPr>
        <w:ind w:left="6734" w:hanging="180"/>
      </w:pPr>
    </w:lvl>
  </w:abstractNum>
  <w:abstractNum w:abstractNumId="9" w15:restartNumberingAfterBreak="0">
    <w:nsid w:val="137E02C4"/>
    <w:multiLevelType w:val="multilevel"/>
    <w:tmpl w:val="A16E92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A97DF1"/>
    <w:multiLevelType w:val="hybridMultilevel"/>
    <w:tmpl w:val="DADCD0A6"/>
    <w:lvl w:ilvl="0" w:tplc="52C0E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148CF"/>
    <w:multiLevelType w:val="multilevel"/>
    <w:tmpl w:val="210148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0467B"/>
    <w:multiLevelType w:val="multilevel"/>
    <w:tmpl w:val="09BCC5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FF1333"/>
    <w:multiLevelType w:val="hybridMultilevel"/>
    <w:tmpl w:val="608C2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9207BB"/>
    <w:multiLevelType w:val="hybridMultilevel"/>
    <w:tmpl w:val="71AC381A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CD4"/>
    <w:multiLevelType w:val="hybridMultilevel"/>
    <w:tmpl w:val="B9186DB8"/>
    <w:lvl w:ilvl="0" w:tplc="A00EA6BC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4400084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33F5A"/>
    <w:multiLevelType w:val="hybridMultilevel"/>
    <w:tmpl w:val="5D087B5A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131F2"/>
    <w:multiLevelType w:val="hybridMultilevel"/>
    <w:tmpl w:val="B144224E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B6FFE"/>
    <w:multiLevelType w:val="hybridMultilevel"/>
    <w:tmpl w:val="88304260"/>
    <w:lvl w:ilvl="0" w:tplc="52C0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59518A"/>
    <w:multiLevelType w:val="hybridMultilevel"/>
    <w:tmpl w:val="B204DC24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40102"/>
    <w:multiLevelType w:val="hybridMultilevel"/>
    <w:tmpl w:val="AB7C47AA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341AE"/>
    <w:multiLevelType w:val="multilevel"/>
    <w:tmpl w:val="09BCC5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00651C"/>
    <w:multiLevelType w:val="hybridMultilevel"/>
    <w:tmpl w:val="3EC0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16076"/>
    <w:multiLevelType w:val="multilevel"/>
    <w:tmpl w:val="49016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00A2C"/>
    <w:multiLevelType w:val="multilevel"/>
    <w:tmpl w:val="4C300A2C"/>
    <w:lvl w:ilvl="0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4" w:hanging="360"/>
      </w:pPr>
    </w:lvl>
    <w:lvl w:ilvl="2">
      <w:start w:val="1"/>
      <w:numFmt w:val="lowerRoman"/>
      <w:lvlText w:val="%3."/>
      <w:lvlJc w:val="right"/>
      <w:pPr>
        <w:ind w:left="2414" w:hanging="180"/>
      </w:pPr>
    </w:lvl>
    <w:lvl w:ilvl="3">
      <w:start w:val="1"/>
      <w:numFmt w:val="decimal"/>
      <w:lvlText w:val="%4."/>
      <w:lvlJc w:val="left"/>
      <w:pPr>
        <w:ind w:left="3134" w:hanging="360"/>
      </w:pPr>
    </w:lvl>
    <w:lvl w:ilvl="4">
      <w:start w:val="1"/>
      <w:numFmt w:val="lowerLetter"/>
      <w:lvlText w:val="%5."/>
      <w:lvlJc w:val="left"/>
      <w:pPr>
        <w:ind w:left="3854" w:hanging="360"/>
      </w:pPr>
    </w:lvl>
    <w:lvl w:ilvl="5">
      <w:start w:val="1"/>
      <w:numFmt w:val="lowerRoman"/>
      <w:lvlText w:val="%6."/>
      <w:lvlJc w:val="right"/>
      <w:pPr>
        <w:ind w:left="4574" w:hanging="180"/>
      </w:pPr>
    </w:lvl>
    <w:lvl w:ilvl="6">
      <w:start w:val="1"/>
      <w:numFmt w:val="decimal"/>
      <w:lvlText w:val="%7."/>
      <w:lvlJc w:val="left"/>
      <w:pPr>
        <w:ind w:left="5294" w:hanging="360"/>
      </w:pPr>
    </w:lvl>
    <w:lvl w:ilvl="7">
      <w:start w:val="1"/>
      <w:numFmt w:val="lowerLetter"/>
      <w:lvlText w:val="%8."/>
      <w:lvlJc w:val="left"/>
      <w:pPr>
        <w:ind w:left="6014" w:hanging="360"/>
      </w:pPr>
    </w:lvl>
    <w:lvl w:ilvl="8">
      <w:start w:val="1"/>
      <w:numFmt w:val="lowerRoman"/>
      <w:lvlText w:val="%9."/>
      <w:lvlJc w:val="right"/>
      <w:pPr>
        <w:ind w:left="6734" w:hanging="180"/>
      </w:pPr>
    </w:lvl>
  </w:abstractNum>
  <w:abstractNum w:abstractNumId="25" w15:restartNumberingAfterBreak="0">
    <w:nsid w:val="4DE7595F"/>
    <w:multiLevelType w:val="hybridMultilevel"/>
    <w:tmpl w:val="93B40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C751DC"/>
    <w:multiLevelType w:val="hybridMultilevel"/>
    <w:tmpl w:val="320A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66347"/>
    <w:multiLevelType w:val="hybridMultilevel"/>
    <w:tmpl w:val="C9E86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83C72"/>
    <w:multiLevelType w:val="hybridMultilevel"/>
    <w:tmpl w:val="8D428E34"/>
    <w:lvl w:ilvl="0" w:tplc="F6A2318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A6570"/>
    <w:multiLevelType w:val="hybridMultilevel"/>
    <w:tmpl w:val="88FEE89E"/>
    <w:lvl w:ilvl="0" w:tplc="52C0E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1B02CE"/>
    <w:multiLevelType w:val="hybridMultilevel"/>
    <w:tmpl w:val="8FD082A6"/>
    <w:lvl w:ilvl="0" w:tplc="52C0E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A018C5"/>
    <w:multiLevelType w:val="multilevel"/>
    <w:tmpl w:val="DF84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113B0D"/>
    <w:multiLevelType w:val="hybridMultilevel"/>
    <w:tmpl w:val="7742A3FC"/>
    <w:lvl w:ilvl="0" w:tplc="578C0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A71863"/>
    <w:multiLevelType w:val="hybridMultilevel"/>
    <w:tmpl w:val="B31E35E4"/>
    <w:lvl w:ilvl="0" w:tplc="52C0EB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36038E4"/>
    <w:multiLevelType w:val="hybridMultilevel"/>
    <w:tmpl w:val="7916BB6C"/>
    <w:lvl w:ilvl="0" w:tplc="52C0EB16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5" w15:restartNumberingAfterBreak="0">
    <w:nsid w:val="66690D89"/>
    <w:multiLevelType w:val="hybridMultilevel"/>
    <w:tmpl w:val="393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6094D"/>
    <w:multiLevelType w:val="hybridMultilevel"/>
    <w:tmpl w:val="107CCEFA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B493E"/>
    <w:multiLevelType w:val="hybridMultilevel"/>
    <w:tmpl w:val="042412EA"/>
    <w:lvl w:ilvl="0" w:tplc="288034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86960BC"/>
    <w:multiLevelType w:val="multilevel"/>
    <w:tmpl w:val="686960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43413D"/>
    <w:multiLevelType w:val="multilevel"/>
    <w:tmpl w:val="A16E92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0C86956"/>
    <w:multiLevelType w:val="hybridMultilevel"/>
    <w:tmpl w:val="C5669636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078A"/>
    <w:multiLevelType w:val="hybridMultilevel"/>
    <w:tmpl w:val="6A92BADE"/>
    <w:lvl w:ilvl="0" w:tplc="52C0E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B2403"/>
    <w:multiLevelType w:val="hybridMultilevel"/>
    <w:tmpl w:val="EDB4C2C6"/>
    <w:lvl w:ilvl="0" w:tplc="CCAEB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8763C2"/>
    <w:multiLevelType w:val="hybridMultilevel"/>
    <w:tmpl w:val="B636A97A"/>
    <w:lvl w:ilvl="0" w:tplc="52C0E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A373A2"/>
    <w:multiLevelType w:val="hybridMultilevel"/>
    <w:tmpl w:val="5716808C"/>
    <w:lvl w:ilvl="0" w:tplc="FCECA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60297A"/>
    <w:multiLevelType w:val="hybridMultilevel"/>
    <w:tmpl w:val="CC6AB2DE"/>
    <w:lvl w:ilvl="0" w:tplc="B3765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1E0083"/>
    <w:multiLevelType w:val="hybridMultilevel"/>
    <w:tmpl w:val="2894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17"/>
  </w:num>
  <w:num w:numId="4">
    <w:abstractNumId w:val="6"/>
  </w:num>
  <w:num w:numId="5">
    <w:abstractNumId w:val="12"/>
  </w:num>
  <w:num w:numId="6">
    <w:abstractNumId w:val="21"/>
  </w:num>
  <w:num w:numId="7">
    <w:abstractNumId w:val="15"/>
  </w:num>
  <w:num w:numId="8">
    <w:abstractNumId w:val="10"/>
  </w:num>
  <w:num w:numId="9">
    <w:abstractNumId w:val="4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5"/>
  </w:num>
  <w:num w:numId="13">
    <w:abstractNumId w:val="46"/>
  </w:num>
  <w:num w:numId="14">
    <w:abstractNumId w:val="41"/>
  </w:num>
  <w:num w:numId="15">
    <w:abstractNumId w:val="40"/>
  </w:num>
  <w:num w:numId="16">
    <w:abstractNumId w:val="18"/>
  </w:num>
  <w:num w:numId="17">
    <w:abstractNumId w:val="39"/>
  </w:num>
  <w:num w:numId="18">
    <w:abstractNumId w:val="38"/>
  </w:num>
  <w:num w:numId="19">
    <w:abstractNumId w:val="11"/>
  </w:num>
  <w:num w:numId="20">
    <w:abstractNumId w:val="23"/>
  </w:num>
  <w:num w:numId="21">
    <w:abstractNumId w:val="2"/>
  </w:num>
  <w:num w:numId="22">
    <w:abstractNumId w:val="8"/>
  </w:num>
  <w:num w:numId="23">
    <w:abstractNumId w:val="24"/>
  </w:num>
  <w:num w:numId="24">
    <w:abstractNumId w:val="14"/>
  </w:num>
  <w:num w:numId="25">
    <w:abstractNumId w:val="34"/>
  </w:num>
  <w:num w:numId="26">
    <w:abstractNumId w:val="5"/>
  </w:num>
  <w:num w:numId="27">
    <w:abstractNumId w:val="20"/>
  </w:num>
  <w:num w:numId="28">
    <w:abstractNumId w:val="36"/>
  </w:num>
  <w:num w:numId="29">
    <w:abstractNumId w:val="19"/>
  </w:num>
  <w:num w:numId="30">
    <w:abstractNumId w:val="33"/>
  </w:num>
  <w:num w:numId="31">
    <w:abstractNumId w:val="28"/>
  </w:num>
  <w:num w:numId="32">
    <w:abstractNumId w:val="9"/>
  </w:num>
  <w:num w:numId="33">
    <w:abstractNumId w:val="3"/>
  </w:num>
  <w:num w:numId="34">
    <w:abstractNumId w:val="26"/>
  </w:num>
  <w:num w:numId="35">
    <w:abstractNumId w:val="13"/>
  </w:num>
  <w:num w:numId="36">
    <w:abstractNumId w:val="32"/>
  </w:num>
  <w:num w:numId="37">
    <w:abstractNumId w:val="1"/>
  </w:num>
  <w:num w:numId="38">
    <w:abstractNumId w:val="7"/>
  </w:num>
  <w:num w:numId="39">
    <w:abstractNumId w:val="37"/>
  </w:num>
  <w:num w:numId="40">
    <w:abstractNumId w:val="29"/>
  </w:num>
  <w:num w:numId="41">
    <w:abstractNumId w:val="30"/>
  </w:num>
  <w:num w:numId="42">
    <w:abstractNumId w:val="0"/>
  </w:num>
  <w:num w:numId="43">
    <w:abstractNumId w:val="45"/>
  </w:num>
  <w:num w:numId="44">
    <w:abstractNumId w:val="31"/>
  </w:num>
  <w:num w:numId="45">
    <w:abstractNumId w:val="25"/>
  </w:num>
  <w:num w:numId="46">
    <w:abstractNumId w:val="4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43"/>
    <w:rsid w:val="0003758B"/>
    <w:rsid w:val="000432C5"/>
    <w:rsid w:val="00053F19"/>
    <w:rsid w:val="000565D8"/>
    <w:rsid w:val="00066979"/>
    <w:rsid w:val="00084D92"/>
    <w:rsid w:val="00086C53"/>
    <w:rsid w:val="000A2FF9"/>
    <w:rsid w:val="000A7228"/>
    <w:rsid w:val="000B0BFD"/>
    <w:rsid w:val="000B1E79"/>
    <w:rsid w:val="000B3032"/>
    <w:rsid w:val="000B6FE8"/>
    <w:rsid w:val="000B756C"/>
    <w:rsid w:val="000E45BB"/>
    <w:rsid w:val="000E477F"/>
    <w:rsid w:val="000F2CEE"/>
    <w:rsid w:val="000F4723"/>
    <w:rsid w:val="00100C43"/>
    <w:rsid w:val="001061FB"/>
    <w:rsid w:val="00112D0F"/>
    <w:rsid w:val="00115D33"/>
    <w:rsid w:val="00125E83"/>
    <w:rsid w:val="00126DDB"/>
    <w:rsid w:val="00142986"/>
    <w:rsid w:val="00146875"/>
    <w:rsid w:val="00164D32"/>
    <w:rsid w:val="0017243B"/>
    <w:rsid w:val="0017772E"/>
    <w:rsid w:val="001944A7"/>
    <w:rsid w:val="001A54C5"/>
    <w:rsid w:val="001B1768"/>
    <w:rsid w:val="001C2D9C"/>
    <w:rsid w:val="001C5731"/>
    <w:rsid w:val="001D5E46"/>
    <w:rsid w:val="001D69D9"/>
    <w:rsid w:val="001D7C3F"/>
    <w:rsid w:val="001E7018"/>
    <w:rsid w:val="001F0726"/>
    <w:rsid w:val="00201827"/>
    <w:rsid w:val="0020315B"/>
    <w:rsid w:val="00204704"/>
    <w:rsid w:val="00216193"/>
    <w:rsid w:val="00224DD1"/>
    <w:rsid w:val="00227915"/>
    <w:rsid w:val="002671BF"/>
    <w:rsid w:val="00277E10"/>
    <w:rsid w:val="00292A8F"/>
    <w:rsid w:val="002B0DDB"/>
    <w:rsid w:val="002B7127"/>
    <w:rsid w:val="002C54B4"/>
    <w:rsid w:val="002E0DF8"/>
    <w:rsid w:val="002E4188"/>
    <w:rsid w:val="002F1AC7"/>
    <w:rsid w:val="00301745"/>
    <w:rsid w:val="00303CB6"/>
    <w:rsid w:val="00306DE3"/>
    <w:rsid w:val="0033562F"/>
    <w:rsid w:val="003453B3"/>
    <w:rsid w:val="00356C57"/>
    <w:rsid w:val="003570CC"/>
    <w:rsid w:val="00361C93"/>
    <w:rsid w:val="00380540"/>
    <w:rsid w:val="003856E5"/>
    <w:rsid w:val="00385DA1"/>
    <w:rsid w:val="003A4048"/>
    <w:rsid w:val="003C45A7"/>
    <w:rsid w:val="003C4C71"/>
    <w:rsid w:val="003C7E23"/>
    <w:rsid w:val="004068D0"/>
    <w:rsid w:val="00417EE5"/>
    <w:rsid w:val="004217C1"/>
    <w:rsid w:val="00433B60"/>
    <w:rsid w:val="00435780"/>
    <w:rsid w:val="00450963"/>
    <w:rsid w:val="00452E2A"/>
    <w:rsid w:val="00477414"/>
    <w:rsid w:val="00477A5E"/>
    <w:rsid w:val="004912CD"/>
    <w:rsid w:val="00494348"/>
    <w:rsid w:val="0049736D"/>
    <w:rsid w:val="004A4D9B"/>
    <w:rsid w:val="004D068A"/>
    <w:rsid w:val="004D6C16"/>
    <w:rsid w:val="004E0FE0"/>
    <w:rsid w:val="005052F9"/>
    <w:rsid w:val="00514FED"/>
    <w:rsid w:val="00516D45"/>
    <w:rsid w:val="00520F2E"/>
    <w:rsid w:val="00527C40"/>
    <w:rsid w:val="005357C9"/>
    <w:rsid w:val="005523FD"/>
    <w:rsid w:val="00563DAD"/>
    <w:rsid w:val="00564384"/>
    <w:rsid w:val="00580732"/>
    <w:rsid w:val="00587255"/>
    <w:rsid w:val="005950CB"/>
    <w:rsid w:val="005A1D66"/>
    <w:rsid w:val="005A5C4F"/>
    <w:rsid w:val="005B2B38"/>
    <w:rsid w:val="005C0994"/>
    <w:rsid w:val="005D51F6"/>
    <w:rsid w:val="00600C6E"/>
    <w:rsid w:val="00610E9E"/>
    <w:rsid w:val="006137B5"/>
    <w:rsid w:val="00630481"/>
    <w:rsid w:val="00632716"/>
    <w:rsid w:val="0066569F"/>
    <w:rsid w:val="00673F2E"/>
    <w:rsid w:val="00695BAE"/>
    <w:rsid w:val="006971CE"/>
    <w:rsid w:val="00697E33"/>
    <w:rsid w:val="006B3A17"/>
    <w:rsid w:val="006C6A74"/>
    <w:rsid w:val="006D3896"/>
    <w:rsid w:val="006D6A4B"/>
    <w:rsid w:val="006E4EE7"/>
    <w:rsid w:val="006F2ACC"/>
    <w:rsid w:val="006F61B9"/>
    <w:rsid w:val="007107D0"/>
    <w:rsid w:val="00716DF9"/>
    <w:rsid w:val="00717768"/>
    <w:rsid w:val="00733A2A"/>
    <w:rsid w:val="0074257B"/>
    <w:rsid w:val="007427A3"/>
    <w:rsid w:val="00744F03"/>
    <w:rsid w:val="00750189"/>
    <w:rsid w:val="00756F4E"/>
    <w:rsid w:val="00763788"/>
    <w:rsid w:val="00764B53"/>
    <w:rsid w:val="0078292D"/>
    <w:rsid w:val="0078310A"/>
    <w:rsid w:val="00787B33"/>
    <w:rsid w:val="00794068"/>
    <w:rsid w:val="007A70B0"/>
    <w:rsid w:val="007C4C83"/>
    <w:rsid w:val="007C6621"/>
    <w:rsid w:val="007D49A2"/>
    <w:rsid w:val="007D75DE"/>
    <w:rsid w:val="007F4199"/>
    <w:rsid w:val="00810270"/>
    <w:rsid w:val="00815EDA"/>
    <w:rsid w:val="0081691C"/>
    <w:rsid w:val="00846FD4"/>
    <w:rsid w:val="0089681F"/>
    <w:rsid w:val="008A0AE7"/>
    <w:rsid w:val="008B088A"/>
    <w:rsid w:val="008B4A05"/>
    <w:rsid w:val="008B549A"/>
    <w:rsid w:val="008D1F7D"/>
    <w:rsid w:val="008E2E07"/>
    <w:rsid w:val="008F3C83"/>
    <w:rsid w:val="008F56BD"/>
    <w:rsid w:val="00923D3C"/>
    <w:rsid w:val="009263FC"/>
    <w:rsid w:val="00932A17"/>
    <w:rsid w:val="00933084"/>
    <w:rsid w:val="009425E5"/>
    <w:rsid w:val="00944145"/>
    <w:rsid w:val="0096576C"/>
    <w:rsid w:val="009665FD"/>
    <w:rsid w:val="00982349"/>
    <w:rsid w:val="009B31C3"/>
    <w:rsid w:val="009B38C3"/>
    <w:rsid w:val="009C2183"/>
    <w:rsid w:val="009D007E"/>
    <w:rsid w:val="009E6609"/>
    <w:rsid w:val="00A0327E"/>
    <w:rsid w:val="00A11865"/>
    <w:rsid w:val="00A14E75"/>
    <w:rsid w:val="00A1569B"/>
    <w:rsid w:val="00A171D5"/>
    <w:rsid w:val="00A3640D"/>
    <w:rsid w:val="00A4211B"/>
    <w:rsid w:val="00A47664"/>
    <w:rsid w:val="00A47988"/>
    <w:rsid w:val="00A66C12"/>
    <w:rsid w:val="00A91F73"/>
    <w:rsid w:val="00A9545F"/>
    <w:rsid w:val="00A9606A"/>
    <w:rsid w:val="00AB1AD3"/>
    <w:rsid w:val="00AB6BF9"/>
    <w:rsid w:val="00AC12BB"/>
    <w:rsid w:val="00AD5B9A"/>
    <w:rsid w:val="00AD6772"/>
    <w:rsid w:val="00AE734E"/>
    <w:rsid w:val="00AF46F1"/>
    <w:rsid w:val="00B0158D"/>
    <w:rsid w:val="00B0364F"/>
    <w:rsid w:val="00B0685F"/>
    <w:rsid w:val="00B262A7"/>
    <w:rsid w:val="00B379E0"/>
    <w:rsid w:val="00B543FF"/>
    <w:rsid w:val="00B553F4"/>
    <w:rsid w:val="00B56375"/>
    <w:rsid w:val="00B70C63"/>
    <w:rsid w:val="00B748A8"/>
    <w:rsid w:val="00B87011"/>
    <w:rsid w:val="00B9347A"/>
    <w:rsid w:val="00B97024"/>
    <w:rsid w:val="00BB0261"/>
    <w:rsid w:val="00BC6BC9"/>
    <w:rsid w:val="00BD0210"/>
    <w:rsid w:val="00BD5537"/>
    <w:rsid w:val="00C0421F"/>
    <w:rsid w:val="00C10340"/>
    <w:rsid w:val="00C23052"/>
    <w:rsid w:val="00C32AC0"/>
    <w:rsid w:val="00C35AA4"/>
    <w:rsid w:val="00C56081"/>
    <w:rsid w:val="00C610A4"/>
    <w:rsid w:val="00C6170B"/>
    <w:rsid w:val="00C708B9"/>
    <w:rsid w:val="00C70B03"/>
    <w:rsid w:val="00C7625D"/>
    <w:rsid w:val="00C77307"/>
    <w:rsid w:val="00C839A5"/>
    <w:rsid w:val="00C91748"/>
    <w:rsid w:val="00CC6080"/>
    <w:rsid w:val="00CD6C87"/>
    <w:rsid w:val="00CE39E8"/>
    <w:rsid w:val="00CF22AF"/>
    <w:rsid w:val="00CF5F53"/>
    <w:rsid w:val="00D069F6"/>
    <w:rsid w:val="00D0749C"/>
    <w:rsid w:val="00D1319E"/>
    <w:rsid w:val="00D134E0"/>
    <w:rsid w:val="00D16535"/>
    <w:rsid w:val="00D22447"/>
    <w:rsid w:val="00D43D21"/>
    <w:rsid w:val="00D45EE7"/>
    <w:rsid w:val="00D551D4"/>
    <w:rsid w:val="00D6454D"/>
    <w:rsid w:val="00D70B5A"/>
    <w:rsid w:val="00D7613F"/>
    <w:rsid w:val="00DB6751"/>
    <w:rsid w:val="00DC4868"/>
    <w:rsid w:val="00DD36DF"/>
    <w:rsid w:val="00DF6D58"/>
    <w:rsid w:val="00E010EB"/>
    <w:rsid w:val="00E211E5"/>
    <w:rsid w:val="00E22BC1"/>
    <w:rsid w:val="00E402E7"/>
    <w:rsid w:val="00E42F9B"/>
    <w:rsid w:val="00E46982"/>
    <w:rsid w:val="00E545C9"/>
    <w:rsid w:val="00E76673"/>
    <w:rsid w:val="00E83CB8"/>
    <w:rsid w:val="00E92F2C"/>
    <w:rsid w:val="00EA2E9B"/>
    <w:rsid w:val="00EF5C39"/>
    <w:rsid w:val="00F020CF"/>
    <w:rsid w:val="00F1235F"/>
    <w:rsid w:val="00F139D7"/>
    <w:rsid w:val="00F13B56"/>
    <w:rsid w:val="00F17496"/>
    <w:rsid w:val="00F21CF6"/>
    <w:rsid w:val="00F22680"/>
    <w:rsid w:val="00F22E6C"/>
    <w:rsid w:val="00F24879"/>
    <w:rsid w:val="00F5327A"/>
    <w:rsid w:val="00F90BA5"/>
    <w:rsid w:val="00F91230"/>
    <w:rsid w:val="00F95B7A"/>
    <w:rsid w:val="00FA129D"/>
    <w:rsid w:val="00FA5E3C"/>
    <w:rsid w:val="00FE1492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C5349"/>
  <w15:chartTrackingRefBased/>
  <w15:docId w15:val="{09770E16-EA06-476F-9EC6-5E090A6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C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C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C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C4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00C4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00C4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0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00C4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00C43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7A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F1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356C57"/>
  </w:style>
  <w:style w:type="character" w:styleId="af">
    <w:name w:val="Hyperlink"/>
    <w:basedOn w:val="a0"/>
    <w:uiPriority w:val="99"/>
    <w:unhideWhenUsed/>
    <w:rsid w:val="00306DE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6DE3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D7613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66979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E9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92F2C"/>
  </w:style>
  <w:style w:type="paragraph" w:styleId="af4">
    <w:name w:val="footer"/>
    <w:basedOn w:val="a"/>
    <w:link w:val="af5"/>
    <w:uiPriority w:val="99"/>
    <w:unhideWhenUsed/>
    <w:rsid w:val="00E9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92F2C"/>
  </w:style>
  <w:style w:type="character" w:styleId="af6">
    <w:name w:val="page number"/>
    <w:basedOn w:val="a0"/>
    <w:uiPriority w:val="99"/>
    <w:semiHidden/>
    <w:unhideWhenUsed/>
    <w:rsid w:val="0052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czejfmlisyktyvkar-r11.gosweb.gosuslugi.ru/netcat_files/30/69/ETsP_Rabochaya_programma_Rossiya_moi_gorizonty.pdf" TargetMode="External"/><Relationship Id="rId18" Type="http://schemas.openxmlformats.org/officeDocument/2006/relationships/hyperlink" Target="https://vk.com/away.php?to=https%3A%2F%2Fdisk.yandex.ru%2Fi%2FIPSP-lZsxgtA_A&amp;utf=1" TargetMode="External"/><Relationship Id="rId26" Type="http://schemas.openxmlformats.org/officeDocument/2006/relationships/hyperlink" Target="https://disk.yandex.ru/i/67SfkPD5cjodcQ" TargetMode="External"/><Relationship Id="rId21" Type="http://schemas.openxmlformats.org/officeDocument/2006/relationships/hyperlink" Target="https://liczejfmlisyktyvkar-r11.gosweb.gosuslugi.ru/netcat_files/30/3211/Polozhenie_o_Sovete_profilaktiki_2018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iczejfmlisyktyvkarr11.gosweb.gosuslugi.ru/netcat_files/30/69/ETsP_Programma_profminimuma_FMLI.pdf" TargetMode="External"/><Relationship Id="rId17" Type="http://schemas.openxmlformats.org/officeDocument/2006/relationships/hyperlink" Target="https://vk.com/away.php?to=https%3A%2F%2Fdisk.yandex.ru%2Fi%2FWbkY-kB9HKBvjA&amp;utf=1" TargetMode="External"/><Relationship Id="rId25" Type="http://schemas.openxmlformats.org/officeDocument/2006/relationships/hyperlink" Target="https://disk.yandex.ru/i/IpncWuDp1S44kg" TargetMode="External"/><Relationship Id="rId33" Type="http://schemas.openxmlformats.org/officeDocument/2006/relationships/chart" Target="charts/chart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czejfmlisyktyvkar-r11.gosweb.gosuslugi.ru/netcat_files/30/3199/ETsP_konfliktnaya_komissiya_2021.pdf" TargetMode="External"/><Relationship Id="rId20" Type="http://schemas.openxmlformats.org/officeDocument/2006/relationships/hyperlink" Target="https://liczejfmlisyktyvkar-r11.gosweb.gosuslugi.ru/netcat_files/30/3211/ETsP_Polozhenie_o_psihologo_pedagogicheskom_konsiliume_.pdf" TargetMode="External"/><Relationship Id="rId29" Type="http://schemas.openxmlformats.org/officeDocument/2006/relationships/hyperlink" Target="https://disk.yandex.ru/i/qnZYznmjetaf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disk.yandex.ru%2Fi%2FIPSP-lZsxgtA_A&amp;utf=1" TargetMode="External"/><Relationship Id="rId24" Type="http://schemas.openxmlformats.org/officeDocument/2006/relationships/hyperlink" Target="https://disk.yandex.ru/i/0D_Yk3T_X2D5fQ" TargetMode="External"/><Relationship Id="rId32" Type="http://schemas.openxmlformats.org/officeDocument/2006/relationships/hyperlink" Target="https://vk.com/video-79002029_45625567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czejfmlisyktyvkar-r11.gosweb.gosuslugi.ru/netcat_files/30/3211/Polozhenie_o_Sovete_profilaktiki_2018.PDF" TargetMode="External"/><Relationship Id="rId23" Type="http://schemas.openxmlformats.org/officeDocument/2006/relationships/hyperlink" Target="https://liczejfmlisyktyvkar-r11.gosweb.gosuslugi.ru/netcat_files/30/69/ETsP_KVD_Psihologiya_2023_24.pdf" TargetMode="External"/><Relationship Id="rId28" Type="http://schemas.openxmlformats.org/officeDocument/2006/relationships/hyperlink" Target="https://disk.yandex.ru/i/64lxniEOCG9X1A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liczejfmlisyktyvkar-r11.gosweb.gosuslugi.ru/netcat_files/30/69/ETsP_Programma_profminimuma_FMLI.pdf" TargetMode="External"/><Relationship Id="rId31" Type="http://schemas.openxmlformats.org/officeDocument/2006/relationships/hyperlink" Target="https://vkvideo.ru/video-79002029_456255406?t=6m53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iczejfmlisyktyvkar-r11.gosweb.gosuslugi.ru/netcat_files/30/3211/ETsP_Polozhenie_o_psihologo_pedagogicheskom_konsiliume_.pdf" TargetMode="External"/><Relationship Id="rId22" Type="http://schemas.openxmlformats.org/officeDocument/2006/relationships/hyperlink" Target="https://liczejfmlisyktyvkar-r11.gosweb.gosuslugi.ru/netcat_files/30/3199/ETsP_konfliktnaya_komissiya_2021.pdf" TargetMode="External"/><Relationship Id="rId27" Type="http://schemas.openxmlformats.org/officeDocument/2006/relationships/hyperlink" Target="https://disk.yandex.ru/i/lJjRjcosXk6jRg" TargetMode="External"/><Relationship Id="rId30" Type="http://schemas.openxmlformats.org/officeDocument/2006/relationships/hyperlink" Target="https://disk.yandex.ru/i/9ceUyaeUIKeYHg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 депрессии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ноябрь 22-23</c:v>
                </c:pt>
                <c:pt idx="1">
                  <c:v>апрель 22-23</c:v>
                </c:pt>
                <c:pt idx="2">
                  <c:v>ноябрь 23-24</c:v>
                </c:pt>
                <c:pt idx="3">
                  <c:v>апрель 23-24</c:v>
                </c:pt>
                <c:pt idx="4">
                  <c:v>ноябрь 24-25</c:v>
                </c:pt>
                <c:pt idx="5">
                  <c:v>апрель 24-25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</c:v>
                </c:pt>
                <c:pt idx="1">
                  <c:v>0.95</c:v>
                </c:pt>
                <c:pt idx="2">
                  <c:v>0.92</c:v>
                </c:pt>
                <c:pt idx="3">
                  <c:v>1</c:v>
                </c:pt>
                <c:pt idx="4">
                  <c:v>0.95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A4-4ACB-8C5A-EDB04D2264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легкая депрессия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ноябрь 22-23</c:v>
                </c:pt>
                <c:pt idx="1">
                  <c:v>апрель 22-23</c:v>
                </c:pt>
                <c:pt idx="2">
                  <c:v>ноябрь 23-24</c:v>
                </c:pt>
                <c:pt idx="3">
                  <c:v>апрель 23-24</c:v>
                </c:pt>
                <c:pt idx="4">
                  <c:v>ноябрь 24-25</c:v>
                </c:pt>
                <c:pt idx="5">
                  <c:v>апрель 24-25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 formatCode="0.0%">
                  <c:v>7.4999999999999997E-2</c:v>
                </c:pt>
                <c:pt idx="1">
                  <c:v>0.05</c:v>
                </c:pt>
                <c:pt idx="2">
                  <c:v>7.0000000000000007E-2</c:v>
                </c:pt>
                <c:pt idx="3" formatCode="General">
                  <c:v>0</c:v>
                </c:pt>
                <c:pt idx="4" formatCode="0.0%">
                  <c:v>2.5000000000000001E-2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A4-4ACB-8C5A-EDB04D2264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маскированная депрессия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</a:rPr>
                      <a:t>0%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9A-413A-867D-1170EB8D5E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ноябрь 22-23</c:v>
                </c:pt>
                <c:pt idx="1">
                  <c:v>апрель 22-23</c:v>
                </c:pt>
                <c:pt idx="2">
                  <c:v>ноябрь 23-24</c:v>
                </c:pt>
                <c:pt idx="3">
                  <c:v>апрель 23-24</c:v>
                </c:pt>
                <c:pt idx="4">
                  <c:v>ноябрь 24-25</c:v>
                </c:pt>
                <c:pt idx="5">
                  <c:v>апрель 24-25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 formatCode="0.0%">
                  <c:v>2.5000000000000001E-2</c:v>
                </c:pt>
                <c:pt idx="1">
                  <c:v>0</c:v>
                </c:pt>
                <c:pt idx="2">
                  <c:v>0</c:v>
                </c:pt>
                <c:pt idx="3" formatCode="0%">
                  <c:v>0</c:v>
                </c:pt>
                <c:pt idx="4" formatCode="0.0%">
                  <c:v>2.5000000000000001E-2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A4-4ACB-8C5A-EDB04D2264D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71727864"/>
        <c:axId val="771726424"/>
      </c:barChart>
      <c:catAx>
        <c:axId val="771727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1726424"/>
        <c:crosses val="autoZero"/>
        <c:auto val="1"/>
        <c:lblAlgn val="ctr"/>
        <c:lblOffset val="100"/>
        <c:noMultiLvlLbl val="0"/>
      </c:catAx>
      <c:valAx>
        <c:axId val="771726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1727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8A81-7C1B-46C0-BB07-02177D37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Дреслер</dc:creator>
  <cp:keywords/>
  <dc:description/>
  <cp:lastModifiedBy>Aleksandr</cp:lastModifiedBy>
  <cp:revision>6</cp:revision>
  <dcterms:created xsi:type="dcterms:W3CDTF">2025-09-20T12:01:00Z</dcterms:created>
  <dcterms:modified xsi:type="dcterms:W3CDTF">2025-09-21T10:33:00Z</dcterms:modified>
</cp:coreProperties>
</file>