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CC" w:rsidRPr="00064778" w:rsidRDefault="00B513C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56DF2" w:rsidRPr="00064778" w:rsidRDefault="00EB1D9E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064778">
        <w:rPr>
          <w:rFonts w:asciiTheme="majorBidi" w:hAnsiTheme="majorBidi" w:cstheme="majorBidi"/>
          <w:b/>
          <w:sz w:val="24"/>
          <w:szCs w:val="24"/>
        </w:rPr>
        <w:t>Характеристика профессиональной деятельности</w:t>
      </w:r>
    </w:p>
    <w:p w:rsidR="00B513CC" w:rsidRPr="00064778" w:rsidRDefault="00EB1D9E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b/>
          <w:sz w:val="24"/>
          <w:szCs w:val="24"/>
        </w:rPr>
        <w:t>педагога – психолога</w:t>
      </w:r>
    </w:p>
    <w:p w:rsidR="001B7B28" w:rsidRPr="00064778" w:rsidRDefault="00B72F96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064778">
        <w:rPr>
          <w:rFonts w:asciiTheme="majorBidi" w:hAnsiTheme="majorBidi" w:cstheme="majorBidi"/>
          <w:b/>
          <w:sz w:val="24"/>
          <w:szCs w:val="24"/>
        </w:rPr>
        <w:t>Чужигаева Арби Басхановича</w:t>
      </w:r>
    </w:p>
    <w:p w:rsidR="001B7B28" w:rsidRPr="00064778" w:rsidRDefault="001B7B28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B0422D" w:rsidRDefault="00B72F96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Чеченская Республика</w:t>
      </w:r>
      <w:r w:rsidR="00EB1D9E" w:rsidRPr="00064778">
        <w:rPr>
          <w:rFonts w:asciiTheme="majorBidi" w:hAnsiTheme="majorBidi" w:cstheme="majorBidi"/>
          <w:sz w:val="24"/>
          <w:szCs w:val="24"/>
        </w:rPr>
        <w:t xml:space="preserve">, </w:t>
      </w:r>
      <w:r w:rsidR="00B0422D">
        <w:rPr>
          <w:rFonts w:asciiTheme="majorBidi" w:hAnsiTheme="majorBidi" w:cstheme="majorBidi"/>
          <w:sz w:val="24"/>
          <w:szCs w:val="24"/>
        </w:rPr>
        <w:t>город Грозный</w:t>
      </w:r>
      <w:r w:rsidR="00EB1D9E" w:rsidRPr="00064778">
        <w:rPr>
          <w:rFonts w:asciiTheme="majorBidi" w:hAnsiTheme="majorBidi" w:cstheme="majorBidi"/>
          <w:sz w:val="24"/>
          <w:szCs w:val="24"/>
        </w:rPr>
        <w:t xml:space="preserve">, </w:t>
      </w:r>
    </w:p>
    <w:p w:rsidR="00B0422D" w:rsidRDefault="00EB1D9E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Муниципальное </w:t>
      </w:r>
      <w:r w:rsidR="00B0422D">
        <w:rPr>
          <w:rFonts w:asciiTheme="majorBidi" w:hAnsiTheme="majorBidi" w:cstheme="majorBidi"/>
          <w:sz w:val="24"/>
          <w:szCs w:val="24"/>
        </w:rPr>
        <w:t>б</w:t>
      </w:r>
      <w:r w:rsidR="00B72F96" w:rsidRPr="00064778">
        <w:rPr>
          <w:rFonts w:asciiTheme="majorBidi" w:hAnsiTheme="majorBidi" w:cstheme="majorBidi"/>
          <w:sz w:val="24"/>
          <w:szCs w:val="24"/>
        </w:rPr>
        <w:t>юджетное</w:t>
      </w:r>
      <w:r w:rsidRPr="00064778">
        <w:rPr>
          <w:rFonts w:asciiTheme="majorBidi" w:hAnsiTheme="majorBidi" w:cstheme="majorBidi"/>
          <w:sz w:val="24"/>
          <w:szCs w:val="24"/>
        </w:rPr>
        <w:t xml:space="preserve"> образовательное учреждение</w:t>
      </w:r>
    </w:p>
    <w:p w:rsidR="00EB1D9E" w:rsidRPr="00064778" w:rsidRDefault="00064778" w:rsidP="00CD181E">
      <w:pPr>
        <w:spacing w:after="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72F96" w:rsidRPr="00064778">
        <w:rPr>
          <w:rFonts w:asciiTheme="majorBidi" w:hAnsiTheme="majorBidi" w:cstheme="majorBidi"/>
          <w:sz w:val="24"/>
          <w:szCs w:val="24"/>
        </w:rPr>
        <w:t>«С</w:t>
      </w:r>
      <w:r w:rsidR="00F12C3F" w:rsidRPr="00064778">
        <w:rPr>
          <w:rFonts w:asciiTheme="majorBidi" w:hAnsiTheme="majorBidi" w:cstheme="majorBidi"/>
          <w:sz w:val="24"/>
          <w:szCs w:val="24"/>
        </w:rPr>
        <w:t>редняя общеобразовательная школа</w:t>
      </w:r>
      <w:r w:rsidR="00B72F96" w:rsidRPr="00064778">
        <w:rPr>
          <w:rFonts w:asciiTheme="majorBidi" w:hAnsiTheme="majorBidi" w:cstheme="majorBidi"/>
          <w:sz w:val="24"/>
          <w:szCs w:val="24"/>
        </w:rPr>
        <w:t xml:space="preserve"> № 39» г.Грозного</w:t>
      </w:r>
    </w:p>
    <w:p w:rsidR="00EB1D9E" w:rsidRPr="00064778" w:rsidRDefault="00EB1D9E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B513CC" w:rsidRPr="00064778" w:rsidRDefault="00B513CC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F12C3F" w:rsidRPr="00064778" w:rsidRDefault="00F12C3F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064778" w:rsidRDefault="00064778" w:rsidP="00D01FF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B513CC" w:rsidRDefault="001B7B28" w:rsidP="00CD181E">
      <w:pPr>
        <w:spacing w:after="0" w:line="360" w:lineRule="auto"/>
        <w:ind w:firstLine="709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064778">
        <w:rPr>
          <w:rFonts w:asciiTheme="majorBidi" w:hAnsiTheme="majorBidi" w:cstheme="majorBidi"/>
          <w:b/>
          <w:sz w:val="24"/>
          <w:szCs w:val="24"/>
        </w:rPr>
        <w:lastRenderedPageBreak/>
        <w:t>Содержание</w:t>
      </w:r>
    </w:p>
    <w:p w:rsidR="00064778" w:rsidRDefault="00064778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064778" w:rsidRDefault="00064778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5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845"/>
        <w:gridCol w:w="222"/>
      </w:tblGrid>
      <w:tr w:rsidR="00064778" w:rsidTr="00E9654F">
        <w:trPr>
          <w:trHeight w:val="847"/>
        </w:trPr>
        <w:tc>
          <w:tcPr>
            <w:tcW w:w="0" w:type="auto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Сведения о профессиональном образовании и дополнительном профессиональном образовании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</w:t>
            </w:r>
            <w:r w:rsidR="00E9654F">
              <w:rPr>
                <w:rFonts w:asciiTheme="majorBidi" w:hAnsiTheme="majorBidi" w:cstheme="majorBidi"/>
                <w:sz w:val="24"/>
                <w:szCs w:val="24"/>
              </w:rPr>
              <w:t>……….3</w:t>
            </w:r>
          </w:p>
        </w:tc>
        <w:tc>
          <w:tcPr>
            <w:tcW w:w="0" w:type="auto"/>
            <w:vAlign w:val="center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64778" w:rsidTr="00E9654F">
        <w:trPr>
          <w:trHeight w:val="1663"/>
        </w:trPr>
        <w:tc>
          <w:tcPr>
            <w:tcW w:w="0" w:type="auto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64778" w:rsidRDefault="00E9654F" w:rsidP="00CD181E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E9654F">
              <w:rPr>
                <w:rFonts w:asciiTheme="majorBidi" w:hAnsiTheme="majorBidi" w:cstheme="majorBidi"/>
                <w:sz w:val="24"/>
                <w:szCs w:val="24"/>
              </w:rPr>
              <w:t>ведения об особенностях организации (место работы Конкурсанта)</w:t>
            </w:r>
            <w:r w:rsidRPr="00E9654F">
              <w:rPr>
                <w:rFonts w:asciiTheme="majorBidi" w:hAnsiTheme="majorBidi" w:cstheme="majorBidi"/>
                <w:sz w:val="24"/>
                <w:szCs w:val="24"/>
              </w:rPr>
              <w:br/>
              <w:t>и об особенностях субъектов образовательных отношений, включенных</w:t>
            </w:r>
            <w:r w:rsidRPr="00E9654F">
              <w:rPr>
                <w:rFonts w:asciiTheme="majorBidi" w:hAnsiTheme="majorBidi" w:cstheme="majorBidi"/>
                <w:sz w:val="24"/>
                <w:szCs w:val="24"/>
              </w:rPr>
              <w:br/>
              <w:t>в программу профессиональной деятельности Конкурсанта</w:t>
            </w:r>
            <w:r w:rsidR="00B0422D">
              <w:rPr>
                <w:rFonts w:asciiTheme="majorBidi" w:hAnsiTheme="majorBidi" w:cstheme="majorBidi"/>
                <w:sz w:val="24"/>
                <w:szCs w:val="24"/>
              </w:rPr>
              <w:t xml:space="preserve"> …..</w:t>
            </w:r>
            <w:r w:rsidR="00064778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……………………………………………………3</w:t>
            </w:r>
          </w:p>
        </w:tc>
        <w:tc>
          <w:tcPr>
            <w:tcW w:w="0" w:type="auto"/>
            <w:vAlign w:val="center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64778" w:rsidTr="003C5FBA">
        <w:trPr>
          <w:trHeight w:val="1341"/>
        </w:trPr>
        <w:tc>
          <w:tcPr>
            <w:tcW w:w="0" w:type="auto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64778" w:rsidRPr="003C5FBA" w:rsidRDefault="00E9654F" w:rsidP="003C5FBA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E9654F">
              <w:rPr>
                <w:rFonts w:asciiTheme="majorBidi" w:hAnsiTheme="majorBidi" w:cstheme="majorBidi"/>
                <w:sz w:val="24"/>
                <w:szCs w:val="24"/>
              </w:rPr>
      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      </w:r>
            <w:r w:rsidR="00064778"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  <w:r w:rsidR="003C5FBA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……………………………………………………………………4</w:t>
            </w:r>
          </w:p>
        </w:tc>
        <w:tc>
          <w:tcPr>
            <w:tcW w:w="0" w:type="auto"/>
            <w:vAlign w:val="center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64778" w:rsidTr="00E9654F">
        <w:trPr>
          <w:trHeight w:val="831"/>
        </w:trPr>
        <w:tc>
          <w:tcPr>
            <w:tcW w:w="0" w:type="auto"/>
          </w:tcPr>
          <w:p w:rsidR="003C5FBA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4.</w:t>
            </w:r>
          </w:p>
          <w:p w:rsidR="00140EE9" w:rsidRDefault="00140EE9" w:rsidP="003C5F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0EE9" w:rsidRPr="00140EE9" w:rsidRDefault="00140EE9" w:rsidP="003C5FBA">
            <w:pPr>
              <w:rPr>
                <w:rFonts w:asciiTheme="majorBidi" w:hAnsiTheme="majorBidi" w:cstheme="majorBidi"/>
                <w:sz w:val="12"/>
                <w:szCs w:val="24"/>
              </w:rPr>
            </w:pPr>
          </w:p>
          <w:p w:rsidR="00140EE9" w:rsidRDefault="003C5FBA" w:rsidP="003C5F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C5FBA">
              <w:rPr>
                <w:rFonts w:asciiTheme="majorBidi" w:hAnsiTheme="majorBidi" w:cstheme="majorBidi"/>
                <w:b/>
                <w:sz w:val="24"/>
                <w:szCs w:val="24"/>
              </w:rPr>
              <w:t>5.</w:t>
            </w:r>
          </w:p>
          <w:p w:rsidR="00140EE9" w:rsidRPr="00140EE9" w:rsidRDefault="00140EE9" w:rsidP="00140E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0EE9" w:rsidRDefault="00140EE9" w:rsidP="00140E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0EE9" w:rsidRDefault="00140EE9" w:rsidP="00140E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0EE9" w:rsidRDefault="00140EE9" w:rsidP="00140E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0EE9" w:rsidRDefault="00140EE9" w:rsidP="00140E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778" w:rsidRPr="00140EE9" w:rsidRDefault="00140EE9" w:rsidP="00140EE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064778" w:rsidRDefault="00064778" w:rsidP="00CD181E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 xml:space="preserve">Перечень применяемых </w:t>
            </w:r>
            <w:r w:rsidR="00CD181E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Pr="00064778">
              <w:rPr>
                <w:rFonts w:asciiTheme="majorBidi" w:hAnsiTheme="majorBidi" w:cstheme="majorBidi"/>
                <w:sz w:val="24"/>
                <w:szCs w:val="24"/>
              </w:rPr>
              <w:t>онкурсантом психолого–педагогических технологий, методик, программ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</w:t>
            </w:r>
            <w:r w:rsidR="003C5FBA"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  <w:r w:rsidR="00665B1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3C5FBA" w:rsidRDefault="00140EE9" w:rsidP="00CD181E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3C5FBA" w:rsidRPr="003C5FBA">
              <w:rPr>
                <w:rFonts w:asciiTheme="majorBidi" w:hAnsiTheme="majorBidi" w:cstheme="majorBidi"/>
                <w:sz w:val="24"/>
                <w:szCs w:val="24"/>
              </w:rPr>
              <w:t>еречень разработанных Конкурсантом локальных и/или методических документов, медиапродуктов, программ, проектов и др. с указанием сведений</w:t>
            </w:r>
            <w:r w:rsidR="003C5FBA" w:rsidRPr="003C5FBA">
              <w:rPr>
                <w:rFonts w:asciiTheme="majorBidi" w:hAnsiTheme="majorBidi" w:cstheme="majorBidi"/>
                <w:sz w:val="24"/>
                <w:szCs w:val="24"/>
              </w:rPr>
              <w:br/>
              <w:t>об апробации и обсуждении в профессиональном сообществе (публикации, утверждение педагогическим и/или управляющим советом организации и т.д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</w:t>
            </w:r>
            <w:r w:rsidR="00665B1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3C5FBA" w:rsidRPr="003C5FBA" w:rsidRDefault="003C5FBA" w:rsidP="00CD181E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C5FBA">
              <w:rPr>
                <w:rFonts w:asciiTheme="majorBidi" w:hAnsiTheme="majorBidi" w:cstheme="majorBidi"/>
                <w:sz w:val="24"/>
                <w:szCs w:val="24"/>
              </w:rPr>
              <w:t xml:space="preserve">Обобщенные итоги профессиональной деятельности </w:t>
            </w:r>
            <w:r w:rsidRPr="003C5FBA">
              <w:rPr>
                <w:rFonts w:asciiTheme="majorBidi" w:hAnsiTheme="majorBidi" w:cstheme="majorBidi"/>
                <w:sz w:val="24"/>
                <w:szCs w:val="24"/>
              </w:rPr>
              <w:br/>
              <w:t>конкурсанта за последние 3 года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…………………………………………………………………..</w:t>
            </w:r>
            <w:r w:rsidR="00665B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064778" w:rsidRDefault="00064778" w:rsidP="00D01FF3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7B28" w:rsidRPr="00064778" w:rsidRDefault="001B7B28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43999" w:rsidRPr="00E9654F" w:rsidRDefault="00743999" w:rsidP="00E9654F">
      <w:pPr>
        <w:pStyle w:val="a3"/>
        <w:numPr>
          <w:ilvl w:val="0"/>
          <w:numId w:val="42"/>
        </w:numPr>
        <w:spacing w:after="0" w:line="360" w:lineRule="auto"/>
        <w:ind w:left="709" w:hanging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E9654F">
        <w:rPr>
          <w:rFonts w:asciiTheme="majorBidi" w:hAnsiTheme="majorBidi" w:cstheme="majorBidi"/>
          <w:b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:rsidR="001B7B28" w:rsidRPr="00064778" w:rsidRDefault="001B7B28" w:rsidP="00D01FF3">
      <w:pPr>
        <w:spacing w:after="0" w:line="36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743999" w:rsidRPr="00064778" w:rsidRDefault="00743999" w:rsidP="00D01FF3">
      <w:pPr>
        <w:spacing w:after="0" w:line="36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Окончил </w:t>
      </w:r>
      <w:r w:rsidR="00B72F96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СФГА</w:t>
      </w:r>
      <w:r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«</w:t>
      </w:r>
      <w:r w:rsidR="00B72F96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Столичная финансово-гуманитарная академия</w:t>
      </w:r>
      <w:r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», </w:t>
      </w:r>
      <w:r w:rsidR="007436AE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200</w:t>
      </w:r>
      <w:r w:rsidR="00CD181E">
        <w:rPr>
          <w:rFonts w:asciiTheme="majorBidi" w:eastAsia="Times New Roman" w:hAnsiTheme="majorBidi" w:cstheme="majorBidi"/>
          <w:sz w:val="24"/>
          <w:szCs w:val="24"/>
          <w:lang w:eastAsia="ru-RU"/>
        </w:rPr>
        <w:t>6-</w:t>
      </w:r>
      <w:r w:rsidR="007436AE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201</w:t>
      </w:r>
      <w:r w:rsidR="00B72F96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2</w:t>
      </w:r>
      <w:r w:rsidR="00CD181E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436AE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г</w:t>
      </w:r>
      <w:r w:rsidR="00CD181E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</w:t>
      </w:r>
      <w:r w:rsidR="00180B83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присуждена квалификация Психолог. Преподаватель психологии</w:t>
      </w:r>
      <w:r w:rsidR="00D01FF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по специальности «</w:t>
      </w:r>
      <w:r w:rsidR="00B72F96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п</w:t>
      </w:r>
      <w:r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сихология» </w:t>
      </w:r>
    </w:p>
    <w:p w:rsidR="00E9654F" w:rsidRDefault="00B33C12" w:rsidP="00E9654F">
      <w:pPr>
        <w:spacing w:after="0" w:line="36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Прош</w:t>
      </w:r>
      <w:r w:rsidR="00B72F96"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е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л </w:t>
      </w:r>
      <w:r w:rsidR="00743999" w:rsidRPr="00064778">
        <w:rPr>
          <w:rFonts w:asciiTheme="majorBidi" w:eastAsia="Times New Roman" w:hAnsiTheme="majorBidi" w:cstheme="majorBidi"/>
          <w:sz w:val="24"/>
          <w:szCs w:val="24"/>
          <w:lang w:eastAsia="ru-RU"/>
        </w:rPr>
        <w:t>курсы пов</w:t>
      </w:r>
      <w:r w:rsidR="00E9654F">
        <w:rPr>
          <w:rFonts w:asciiTheme="majorBidi" w:eastAsia="Times New Roman" w:hAnsiTheme="majorBidi" w:cstheme="majorBidi"/>
          <w:sz w:val="24"/>
          <w:szCs w:val="24"/>
          <w:lang w:eastAsia="ru-RU"/>
        </w:rPr>
        <w:t>ышения квалификации по программам:</w:t>
      </w:r>
    </w:p>
    <w:p w:rsid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«Содержание и критерии качества психологической работы по профилактике девиаций поведения в образовании» в объеме 144 ч (Ростовский институт повышения квалификации и профессиональной переподготовки работников образования 2017 г.); </w:t>
      </w:r>
    </w:p>
    <w:p w:rsidR="00E9654F" w:rsidRDefault="00B33C12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«Метод</w:t>
      </w:r>
      <w:r w:rsidR="00180B83"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ология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и технология реализации ФГОС </w:t>
      </w:r>
      <w:r w:rsidR="00180B83"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НОО 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ОВЗ </w:t>
      </w:r>
      <w:r w:rsidR="00180B83"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и ФГОС О у/о в условиях общеобразовательной и специальной (коррекции) школы</w:t>
      </w:r>
      <w:r w:rsidR="008A4B4B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в объеме 72 ч. 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(</w:t>
      </w:r>
      <w:r w:rsidR="008A4B4B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ЧИПКРО г.Грозный 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2018 г.);</w:t>
      </w:r>
      <w:r w:rsidR="00D01FF3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</w:t>
      </w:r>
    </w:p>
    <w:p w:rsidR="00E9654F" w:rsidRDefault="00BD2F68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Являлся участником республиканской научно-практической конференции «Образовательная среда как фактор достижения метапредметных результатов» (ЧИПКРО г.Грозный 19 апреля 2018г).</w:t>
      </w:r>
    </w:p>
    <w:p w:rsidR="00E9654F" w:rsidRPr="00E9654F" w:rsidRDefault="00E9654F" w:rsidP="00E9654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t>Сведения об особенностях организации (место работы Конкурсанта)</w:t>
      </w:r>
      <w:r w:rsidRPr="00E9654F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br/>
        <w:t>и об особенностях субъектов образовательных отношений, включенных</w:t>
      </w:r>
      <w:r w:rsidRPr="00E9654F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br/>
        <w:t>в программу профессиональной деятельности Конкурсанта</w:t>
      </w:r>
    </w:p>
    <w:p w:rsidR="00347C83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Образовательная организация МБОУ «СОШ №39» г.Грозного основана в 1959 году</w:t>
      </w:r>
      <w:r w:rsidR="00347C83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, в которой обучаются 964 обучающихся в 40 классах-комплектах.</w:t>
      </w:r>
    </w:p>
    <w:p w:rsidR="00E9654F" w:rsidRPr="00E9654F" w:rsidRDefault="00347C83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 И</w:t>
      </w:r>
      <w:r w:rsidR="00E9654F"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з них: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в начальной школе – 16 классов;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в основной школе – 20 класса;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в средней школе – 4 классов.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В них обучаются: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1-4 классы – 372 обучающихся;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5-9 классы – 502 обучающихся;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 </w:t>
      </w: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10-11 классы - 88 обучающихся.</w:t>
      </w:r>
    </w:p>
    <w:p w:rsidR="00E9654F" w:rsidRPr="00E9654F" w:rsidRDefault="00E9654F" w:rsidP="00E9654F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Особенность данного учреждения состоит в том, что, не смотря на разный социальный статус семей обучающихся, детей окружают вниманием и заботой. Мы стараемся дифференцированно подходить к каждому ученику и оказывать психологическую помощь адресно. Все субъекты образовательной деятельности плодотворно взаимодействуют и поддерживают друг друга.</w:t>
      </w:r>
    </w:p>
    <w:p w:rsidR="00E9654F" w:rsidRDefault="00E9654F" w:rsidP="00E9654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</w:pPr>
      <w:r w:rsidRPr="00E9654F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lastRenderedPageBreak/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</w:t>
      </w:r>
      <w:r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t>).</w:t>
      </w:r>
    </w:p>
    <w:p w:rsidR="00176886" w:rsidRDefault="00176886" w:rsidP="00176886">
      <w:pPr>
        <w:pStyle w:val="a3"/>
        <w:spacing w:after="0" w:line="360" w:lineRule="auto"/>
        <w:ind w:left="0"/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        </w:t>
      </w:r>
      <w:r w:rsidRPr="00176886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Учитывая модернизацию современного образования и для соответствия профессиональному стандарту «Педагог-психолог (психолог в сфере образования)»</w:t>
      </w:r>
      <w:r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были поставлены следующие цели и задачи психологического сопровождения образовательного процесса:</w:t>
      </w:r>
    </w:p>
    <w:p w:rsidR="00FC7E00" w:rsidRDefault="003D7575" w:rsidP="00347C83">
      <w:pPr>
        <w:jc w:val="both"/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t xml:space="preserve">       </w:t>
      </w:r>
      <w:r w:rsidR="00FC7E00" w:rsidRPr="00FC7E00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t>Цель:</w:t>
      </w:r>
      <w:r w:rsidR="00FC7E00"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Оказание психолого-педагогических услуг с учетом индивидуальных, возрастных и личностных, особенностей обучающихся, а также обучающихся, испытывающих трудности в освоении основных общеобразовательных программ, развитии и социальной адаптации.</w:t>
      </w:r>
    </w:p>
    <w:p w:rsidR="00FC7E00" w:rsidRPr="003D7575" w:rsidRDefault="003D7575" w:rsidP="00FC7E00">
      <w:pPr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</w:pPr>
      <w:r w:rsidRPr="003D7575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t xml:space="preserve">       </w:t>
      </w:r>
      <w:r w:rsidR="00FC7E00" w:rsidRPr="003D7575">
        <w:rPr>
          <w:rFonts w:asciiTheme="majorBidi" w:hAnsiTheme="majorBidi" w:cstheme="majorBidi"/>
          <w:b/>
          <w:color w:val="1D1B11" w:themeColor="background2" w:themeShade="1A"/>
          <w:sz w:val="24"/>
          <w:szCs w:val="24"/>
        </w:rPr>
        <w:t>Задачи:</w:t>
      </w:r>
    </w:p>
    <w:p w:rsidR="00FC7E00" w:rsidRPr="00FC7E00" w:rsidRDefault="00FC7E00" w:rsidP="00FC7E00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Работа по снижению уровня школьной дезадаптации (неспособность ребенка приспособиться к школе, ее условиям и требованиям </w:t>
      </w:r>
    </w:p>
    <w:p w:rsidR="00FC7E00" w:rsidRDefault="00FC7E00" w:rsidP="003C5FBA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Работа по повышению учебной и педагогической мотивации. </w:t>
      </w:r>
    </w:p>
    <w:p w:rsidR="00FC7E00" w:rsidRPr="00FC7E00" w:rsidRDefault="00FC7E00" w:rsidP="003C5FBA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Работа по снижению тревоги перед будущим. </w:t>
      </w:r>
    </w:p>
    <w:p w:rsidR="00FC7E00" w:rsidRPr="00FC7E00" w:rsidRDefault="00FC7E00" w:rsidP="00FC7E00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Повышение уровня профессиональной информированности, жизненного и профессионального самоопределения, формирование навыков эффективного поведения на рынке труда у выпускников школ и организаций профессионального и дополнительного профессионального образования.</w:t>
      </w:r>
    </w:p>
    <w:p w:rsidR="00FC7E00" w:rsidRPr="00FC7E00" w:rsidRDefault="00FC7E00" w:rsidP="00FC7E00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Повышение психологической компетентности руководителей образовательных организаций, педагогических работников и родителей.</w:t>
      </w:r>
    </w:p>
    <w:p w:rsidR="00FC7E00" w:rsidRPr="00FC7E00" w:rsidRDefault="00FC7E00" w:rsidP="00FC7E00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Помощь педагогам в организации индивидуализации обучения - диагностика индивидуальных особенностей детей и консультации для педагогов с целью построения учебных планов и заданий, максимально учитывающих особенности детей и уровень их развития.</w:t>
      </w:r>
    </w:p>
    <w:p w:rsidR="00FC7E00" w:rsidRPr="00FC7E00" w:rsidRDefault="00FC7E00" w:rsidP="00FC7E00">
      <w:pPr>
        <w:numPr>
          <w:ilvl w:val="0"/>
          <w:numId w:val="43"/>
        </w:numPr>
        <w:rPr>
          <w:rFonts w:asciiTheme="majorBidi" w:hAnsiTheme="majorBidi" w:cstheme="majorBidi"/>
          <w:color w:val="1D1B11" w:themeColor="background2" w:themeShade="1A"/>
          <w:sz w:val="24"/>
          <w:szCs w:val="24"/>
        </w:rPr>
      </w:pPr>
      <w:r w:rsidRPr="00FC7E00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Помощь педагогам в решении проблем, возникающих в процессе обучения и воспитания обучающихся и работы с ученическими коллективами.</w:t>
      </w:r>
    </w:p>
    <w:p w:rsidR="00110567" w:rsidRPr="0004341D" w:rsidRDefault="00110567" w:rsidP="0004341D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341D">
        <w:rPr>
          <w:rFonts w:ascii="Times New Roman" w:eastAsia="Times New Roman" w:hAnsi="Times New Roman"/>
          <w:b/>
          <w:sz w:val="24"/>
          <w:szCs w:val="24"/>
          <w:lang w:eastAsia="ru-RU"/>
        </w:rPr>
        <w:t>Свою профессиональную деятельность осуществляю по следующим направлениям:</w:t>
      </w:r>
    </w:p>
    <w:p w:rsidR="00110567" w:rsidRPr="006950D1" w:rsidRDefault="00110567" w:rsidP="00110567">
      <w:pPr>
        <w:pStyle w:val="31"/>
        <w:spacing w:line="360" w:lineRule="auto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1.</w:t>
      </w:r>
      <w:r w:rsidRPr="006950D1">
        <w:rPr>
          <w:sz w:val="24"/>
          <w:szCs w:val="24"/>
        </w:rPr>
        <w:t xml:space="preserve"> </w:t>
      </w:r>
      <w:r w:rsidRPr="004F6629">
        <w:rPr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>
        <w:rPr>
          <w:sz w:val="24"/>
          <w:szCs w:val="24"/>
        </w:rPr>
        <w:t>.</w:t>
      </w:r>
    </w:p>
    <w:p w:rsidR="00110567" w:rsidRPr="006950D1" w:rsidRDefault="00110567" w:rsidP="00110567">
      <w:pPr>
        <w:pStyle w:val="31"/>
        <w:spacing w:line="360" w:lineRule="auto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F6629">
        <w:rPr>
          <w:sz w:val="24"/>
          <w:szCs w:val="24"/>
        </w:rPr>
        <w:t>Психологическое консультирование субъектов образовательного процесса</w:t>
      </w:r>
      <w:r>
        <w:rPr>
          <w:sz w:val="24"/>
          <w:szCs w:val="24"/>
        </w:rPr>
        <w:t>.</w:t>
      </w:r>
    </w:p>
    <w:p w:rsidR="00110567" w:rsidRPr="006950D1" w:rsidRDefault="00110567" w:rsidP="00110567">
      <w:pPr>
        <w:pStyle w:val="31"/>
        <w:spacing w:line="360" w:lineRule="auto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F6629">
        <w:rPr>
          <w:sz w:val="24"/>
          <w:szCs w:val="24"/>
        </w:rPr>
        <w:t>Коррекционно-развивающая работа с детьми и о</w:t>
      </w:r>
      <w:r>
        <w:rPr>
          <w:sz w:val="24"/>
          <w:szCs w:val="24"/>
        </w:rPr>
        <w:t>бучающимися.</w:t>
      </w:r>
    </w:p>
    <w:p w:rsidR="00110567" w:rsidRPr="006950D1" w:rsidRDefault="00110567" w:rsidP="00110567">
      <w:pPr>
        <w:pStyle w:val="31"/>
        <w:spacing w:line="360" w:lineRule="auto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</w:t>
      </w:r>
      <w:r w:rsidRPr="004F6629">
        <w:rPr>
          <w:sz w:val="24"/>
          <w:szCs w:val="24"/>
        </w:rPr>
        <w:t>Психологическая диа</w:t>
      </w:r>
      <w:r>
        <w:rPr>
          <w:sz w:val="24"/>
          <w:szCs w:val="24"/>
        </w:rPr>
        <w:t xml:space="preserve">гностика </w:t>
      </w:r>
      <w:r w:rsidRPr="004F6629">
        <w:rPr>
          <w:sz w:val="24"/>
          <w:szCs w:val="24"/>
        </w:rPr>
        <w:t>обучающихся</w:t>
      </w:r>
      <w:r>
        <w:rPr>
          <w:sz w:val="24"/>
          <w:szCs w:val="24"/>
        </w:rPr>
        <w:t>.</w:t>
      </w:r>
    </w:p>
    <w:p w:rsidR="00110567" w:rsidRPr="006950D1" w:rsidRDefault="00110567" w:rsidP="00110567">
      <w:pPr>
        <w:pStyle w:val="31"/>
        <w:spacing w:line="360" w:lineRule="auto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F6629">
        <w:rPr>
          <w:sz w:val="24"/>
          <w:szCs w:val="24"/>
        </w:rPr>
        <w:t>Психологическое просвещение субъектов образовательного процесса</w:t>
      </w:r>
      <w:r>
        <w:rPr>
          <w:sz w:val="24"/>
          <w:szCs w:val="24"/>
        </w:rPr>
        <w:t>.</w:t>
      </w:r>
    </w:p>
    <w:p w:rsidR="00E9654F" w:rsidRPr="00110567" w:rsidRDefault="00110567" w:rsidP="00110567">
      <w:pPr>
        <w:pStyle w:val="31"/>
        <w:spacing w:after="0" w:line="360" w:lineRule="auto"/>
        <w:ind w:left="0" w:firstLine="567"/>
        <w:contextualSpacing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6. Психопрофилактика. </w:t>
      </w:r>
    </w:p>
    <w:p w:rsidR="00140EE9" w:rsidRDefault="00140EE9" w:rsidP="00E9654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П</w:t>
      </w:r>
      <w:r w:rsidRPr="00140EE9">
        <w:rPr>
          <w:rFonts w:asciiTheme="majorBidi" w:hAnsiTheme="majorBidi" w:cstheme="majorBidi"/>
          <w:b/>
          <w:sz w:val="24"/>
          <w:szCs w:val="24"/>
        </w:rPr>
        <w:t>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:rsidR="00140EE9" w:rsidRPr="00347C83" w:rsidRDefault="00347C83" w:rsidP="00140EE9">
      <w:p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 w:rsidRPr="00347C83">
        <w:rPr>
          <w:rFonts w:asciiTheme="majorBidi" w:hAnsiTheme="majorBidi" w:cstheme="majorBidi"/>
          <w:i/>
          <w:sz w:val="24"/>
          <w:szCs w:val="24"/>
        </w:rPr>
        <w:tab/>
      </w:r>
      <w:r w:rsidR="00140EE9" w:rsidRPr="00347C83">
        <w:rPr>
          <w:rFonts w:asciiTheme="majorBidi" w:hAnsiTheme="majorBidi" w:cstheme="majorBidi"/>
          <w:i/>
          <w:sz w:val="24"/>
          <w:szCs w:val="24"/>
          <w:u w:val="single"/>
        </w:rPr>
        <w:t>Психолого – педагогические технологии:</w:t>
      </w:r>
    </w:p>
    <w:p w:rsidR="00073A47" w:rsidRDefault="00347C83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40EE9" w:rsidRPr="00140EE9">
        <w:rPr>
          <w:rFonts w:asciiTheme="majorBidi" w:hAnsiTheme="majorBidi" w:cstheme="majorBidi"/>
          <w:sz w:val="24"/>
          <w:szCs w:val="24"/>
        </w:rPr>
        <w:t xml:space="preserve">Использование </w:t>
      </w:r>
      <w:r w:rsidR="00140EE9" w:rsidRPr="00140EE9">
        <w:rPr>
          <w:rFonts w:asciiTheme="majorBidi" w:hAnsiTheme="majorBidi" w:cstheme="majorBidi"/>
          <w:i/>
          <w:sz w:val="24"/>
          <w:szCs w:val="24"/>
        </w:rPr>
        <w:t>ИКТ-технологий</w:t>
      </w:r>
      <w:r w:rsidR="00140EE9" w:rsidRPr="00140EE9">
        <w:rPr>
          <w:rFonts w:asciiTheme="majorBidi" w:hAnsiTheme="majorBidi" w:cstheme="majorBidi"/>
          <w:sz w:val="24"/>
          <w:szCs w:val="24"/>
        </w:rPr>
        <w:t xml:space="preserve"> становится неотъемлемой частью психологического сопровождения образовательного процесса.</w:t>
      </w:r>
      <w:r w:rsidR="00073A47">
        <w:rPr>
          <w:rFonts w:asciiTheme="majorBidi" w:hAnsiTheme="majorBidi" w:cstheme="majorBidi"/>
          <w:sz w:val="24"/>
          <w:szCs w:val="24"/>
        </w:rPr>
        <w:t xml:space="preserve"> В нашем образовательном учреждении нами применяются:</w:t>
      </w:r>
    </w:p>
    <w:p w:rsidR="00073A47" w:rsidRPr="00445AF9" w:rsidRDefault="00073A47" w:rsidP="00073A47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45AF9">
        <w:rPr>
          <w:rFonts w:asciiTheme="majorBidi" w:hAnsiTheme="majorBidi" w:cstheme="majorBidi"/>
          <w:b/>
          <w:sz w:val="24"/>
          <w:szCs w:val="24"/>
        </w:rPr>
        <w:t>Онлайн консультации родителей по следующим вопросам:</w:t>
      </w:r>
    </w:p>
    <w:p w:rsidR="00073A47" w:rsidRDefault="00073A47" w:rsidP="00073A47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3A47">
        <w:rPr>
          <w:rFonts w:asciiTheme="majorBidi" w:hAnsiTheme="majorBidi" w:cstheme="majorBidi"/>
          <w:sz w:val="24"/>
          <w:szCs w:val="24"/>
        </w:rPr>
        <w:t>подготовк</w:t>
      </w:r>
      <w:r>
        <w:rPr>
          <w:rFonts w:asciiTheme="majorBidi" w:hAnsiTheme="majorBidi" w:cstheme="majorBidi"/>
          <w:sz w:val="24"/>
          <w:szCs w:val="24"/>
        </w:rPr>
        <w:t>а</w:t>
      </w:r>
      <w:r w:rsidRPr="00073A47">
        <w:rPr>
          <w:rFonts w:asciiTheme="majorBidi" w:hAnsiTheme="majorBidi" w:cstheme="majorBidi"/>
          <w:sz w:val="24"/>
          <w:szCs w:val="24"/>
        </w:rPr>
        <w:t xml:space="preserve"> ребенка к школьному обучению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073A47" w:rsidRDefault="00073A47" w:rsidP="00073A47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3A47">
        <w:rPr>
          <w:rFonts w:asciiTheme="majorBidi" w:hAnsiTheme="majorBidi" w:cstheme="majorBidi"/>
          <w:sz w:val="24"/>
          <w:szCs w:val="24"/>
        </w:rPr>
        <w:t xml:space="preserve"> особенности разного возрастного периода обучающихся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073A47" w:rsidRDefault="00073A47" w:rsidP="00073A47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3A47">
        <w:rPr>
          <w:rFonts w:asciiTheme="majorBidi" w:hAnsiTheme="majorBidi" w:cstheme="majorBidi"/>
          <w:sz w:val="24"/>
          <w:szCs w:val="24"/>
        </w:rPr>
        <w:t xml:space="preserve"> профилактика дезадаптаций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235989" w:rsidRDefault="00235989" w:rsidP="00073A47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073A47">
        <w:rPr>
          <w:rFonts w:asciiTheme="majorBidi" w:hAnsiTheme="majorBidi" w:cstheme="majorBidi"/>
          <w:sz w:val="24"/>
          <w:szCs w:val="24"/>
        </w:rPr>
        <w:t>рофилактика</w:t>
      </w:r>
      <w:r>
        <w:rPr>
          <w:rFonts w:asciiTheme="majorBidi" w:hAnsiTheme="majorBidi" w:cstheme="majorBidi"/>
          <w:sz w:val="24"/>
          <w:szCs w:val="24"/>
        </w:rPr>
        <w:t xml:space="preserve"> различного вида </w:t>
      </w:r>
      <w:r w:rsidR="00073A47" w:rsidRPr="00073A47">
        <w:rPr>
          <w:rFonts w:asciiTheme="majorBidi" w:hAnsiTheme="majorBidi" w:cstheme="majorBidi"/>
          <w:sz w:val="24"/>
          <w:szCs w:val="24"/>
        </w:rPr>
        <w:t xml:space="preserve"> деприваций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2157CD" w:rsidRDefault="00235989" w:rsidP="00073A47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профилактика</w:t>
      </w:r>
      <w:r w:rsidR="00073A47" w:rsidRPr="00073A47">
        <w:rPr>
          <w:rFonts w:asciiTheme="majorBidi" w:hAnsiTheme="majorBidi" w:cstheme="majorBidi"/>
          <w:sz w:val="24"/>
          <w:szCs w:val="24"/>
        </w:rPr>
        <w:t xml:space="preserve"> различного</w:t>
      </w:r>
      <w:r w:rsidR="002157CD">
        <w:rPr>
          <w:rFonts w:asciiTheme="majorBidi" w:hAnsiTheme="majorBidi" w:cstheme="majorBidi"/>
          <w:sz w:val="24"/>
          <w:szCs w:val="24"/>
        </w:rPr>
        <w:t xml:space="preserve"> вида девиаций</w:t>
      </w:r>
      <w:r w:rsidR="002157CD" w:rsidRPr="002157CD">
        <w:rPr>
          <w:rFonts w:asciiTheme="majorBidi" w:hAnsiTheme="majorBidi" w:cstheme="majorBidi"/>
          <w:sz w:val="24"/>
          <w:szCs w:val="24"/>
        </w:rPr>
        <w:t xml:space="preserve"> </w:t>
      </w:r>
    </w:p>
    <w:p w:rsidR="00235989" w:rsidRPr="00445AF9" w:rsidRDefault="00235989" w:rsidP="00235989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45AF9">
        <w:rPr>
          <w:rFonts w:asciiTheme="majorBidi" w:hAnsiTheme="majorBidi" w:cstheme="majorBidi"/>
          <w:b/>
          <w:sz w:val="24"/>
          <w:szCs w:val="24"/>
        </w:rPr>
        <w:t>Онлайн работа с педагогами:</w:t>
      </w:r>
    </w:p>
    <w:p w:rsidR="00235989" w:rsidRDefault="00235989" w:rsidP="00235989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Консультации по вопросам организации успешного процесса обучения, воспитания и развития школьников</w:t>
      </w:r>
      <w:r w:rsidR="002157CD">
        <w:rPr>
          <w:rFonts w:asciiTheme="majorBidi" w:hAnsiTheme="majorBidi" w:cstheme="majorBidi"/>
          <w:sz w:val="24"/>
          <w:szCs w:val="24"/>
        </w:rPr>
        <w:t xml:space="preserve"> во</w:t>
      </w:r>
      <w:r>
        <w:rPr>
          <w:rFonts w:asciiTheme="majorBidi" w:hAnsiTheme="majorBidi" w:cstheme="majorBidi"/>
          <w:sz w:val="24"/>
          <w:szCs w:val="24"/>
        </w:rPr>
        <w:t xml:space="preserve"> всех возрастных </w:t>
      </w:r>
      <w:r w:rsidR="002157CD">
        <w:rPr>
          <w:rFonts w:asciiTheme="majorBidi" w:hAnsiTheme="majorBidi" w:cstheme="majorBidi"/>
          <w:sz w:val="24"/>
          <w:szCs w:val="24"/>
        </w:rPr>
        <w:t>периодов;</w:t>
      </w:r>
    </w:p>
    <w:p w:rsidR="002157CD" w:rsidRDefault="002157CD" w:rsidP="00235989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Просвещение учителей-предметников по вопросам психологической подготовки к ГИА;</w:t>
      </w:r>
    </w:p>
    <w:p w:rsidR="001A0F00" w:rsidRDefault="001A0F00" w:rsidP="00235989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Консультации по вопросам конструктивного разрешения конфликтов (мидиация);</w:t>
      </w:r>
    </w:p>
    <w:p w:rsidR="002157CD" w:rsidRDefault="002157CD" w:rsidP="00235989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Размещение на сайте образовательного учреждения рекомендаций по наиболее актуальным вопросам психологического сопровождения образовательного процесса.</w:t>
      </w:r>
    </w:p>
    <w:p w:rsidR="002157CD" w:rsidRPr="00445AF9" w:rsidRDefault="00445AF9" w:rsidP="002157CD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45AF9">
        <w:rPr>
          <w:rFonts w:asciiTheme="majorBidi" w:hAnsiTheme="majorBidi" w:cstheme="majorBidi"/>
          <w:b/>
          <w:sz w:val="24"/>
          <w:szCs w:val="24"/>
        </w:rPr>
        <w:t xml:space="preserve">Использование </w:t>
      </w:r>
      <w:r w:rsidR="009439B9">
        <w:rPr>
          <w:rFonts w:asciiTheme="majorBidi" w:hAnsiTheme="majorBidi" w:cstheme="majorBidi"/>
          <w:b/>
          <w:sz w:val="24"/>
          <w:szCs w:val="24"/>
        </w:rPr>
        <w:t>о</w:t>
      </w:r>
      <w:r w:rsidR="009439B9" w:rsidRPr="00445AF9">
        <w:rPr>
          <w:rFonts w:asciiTheme="majorBidi" w:hAnsiTheme="majorBidi" w:cstheme="majorBidi"/>
          <w:b/>
          <w:sz w:val="24"/>
          <w:szCs w:val="24"/>
        </w:rPr>
        <w:t>нлайн</w:t>
      </w:r>
      <w:r w:rsidRPr="00445AF9">
        <w:rPr>
          <w:rFonts w:asciiTheme="majorBidi" w:hAnsiTheme="majorBidi" w:cstheme="majorBidi"/>
          <w:b/>
          <w:sz w:val="24"/>
          <w:szCs w:val="24"/>
        </w:rPr>
        <w:t xml:space="preserve"> диагностических методик для выявления:</w:t>
      </w:r>
    </w:p>
    <w:p w:rsidR="00445AF9" w:rsidRDefault="00445AF9" w:rsidP="00445AF9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Личностных особенностей;</w:t>
      </w:r>
    </w:p>
    <w:p w:rsidR="00445AF9" w:rsidRDefault="00445AF9" w:rsidP="00445AF9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Особенностей эмоционально-волевой сферы; </w:t>
      </w:r>
    </w:p>
    <w:p w:rsidR="008303BE" w:rsidRPr="008303BE" w:rsidRDefault="008303BE" w:rsidP="008303BE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Когнитивных особенностей;</w:t>
      </w:r>
    </w:p>
    <w:p w:rsidR="001F3CEF" w:rsidRDefault="001F3CEF" w:rsidP="00445AF9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Мотивационной сферы.</w:t>
      </w:r>
    </w:p>
    <w:p w:rsidR="001A0F00" w:rsidRPr="00C02D82" w:rsidRDefault="00CA270D" w:rsidP="001A0F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1A0F00">
        <w:rPr>
          <w:rFonts w:asciiTheme="majorBidi" w:hAnsiTheme="majorBidi" w:cstheme="majorBidi"/>
          <w:sz w:val="24"/>
          <w:szCs w:val="24"/>
        </w:rPr>
        <w:t xml:space="preserve">Активно используются в работе </w:t>
      </w:r>
      <w:r w:rsidR="00C02D82">
        <w:rPr>
          <w:rFonts w:asciiTheme="majorBidi" w:hAnsiTheme="majorBidi" w:cstheme="majorBidi"/>
          <w:sz w:val="24"/>
          <w:szCs w:val="24"/>
        </w:rPr>
        <w:t xml:space="preserve">по оказанию психологической помощи и поддержке </w:t>
      </w:r>
      <w:r w:rsidR="0002657F">
        <w:rPr>
          <w:rFonts w:asciiTheme="majorBidi" w:hAnsiTheme="majorBidi" w:cstheme="majorBidi"/>
          <w:sz w:val="24"/>
          <w:szCs w:val="24"/>
        </w:rPr>
        <w:t>такие</w:t>
      </w:r>
      <w:r w:rsidR="0002657F" w:rsidRPr="0002657F">
        <w:t xml:space="preserve"> </w:t>
      </w:r>
      <w:r w:rsidR="0002657F" w:rsidRPr="0002657F">
        <w:rPr>
          <w:rFonts w:asciiTheme="majorBidi" w:hAnsiTheme="majorBidi" w:cstheme="majorBidi"/>
          <w:sz w:val="24"/>
          <w:szCs w:val="24"/>
        </w:rPr>
        <w:t>мессенджеры</w:t>
      </w:r>
      <w:r w:rsidR="0002657F">
        <w:rPr>
          <w:rFonts w:asciiTheme="majorBidi" w:hAnsiTheme="majorBidi" w:cstheme="majorBidi"/>
          <w:sz w:val="24"/>
          <w:szCs w:val="24"/>
        </w:rPr>
        <w:t xml:space="preserve"> как:  </w:t>
      </w:r>
      <w:r w:rsidR="00C02D82">
        <w:rPr>
          <w:rFonts w:asciiTheme="majorBidi" w:hAnsiTheme="majorBidi" w:cstheme="majorBidi"/>
          <w:sz w:val="24"/>
          <w:szCs w:val="24"/>
          <w:lang w:val="en-US"/>
        </w:rPr>
        <w:t>whatsApp</w:t>
      </w:r>
      <w:r w:rsidR="00C02D82">
        <w:rPr>
          <w:rFonts w:asciiTheme="majorBidi" w:hAnsiTheme="majorBidi" w:cstheme="majorBidi"/>
          <w:sz w:val="24"/>
          <w:szCs w:val="24"/>
        </w:rPr>
        <w:t>,</w:t>
      </w:r>
      <w:r w:rsidR="00C02D82" w:rsidRPr="00C02D82">
        <w:rPr>
          <w:rFonts w:asciiTheme="majorBidi" w:hAnsiTheme="majorBidi" w:cstheme="majorBidi"/>
          <w:sz w:val="24"/>
          <w:szCs w:val="24"/>
        </w:rPr>
        <w:t xml:space="preserve">  </w:t>
      </w:r>
      <w:r w:rsidR="00C02D82">
        <w:rPr>
          <w:rFonts w:asciiTheme="majorBidi" w:hAnsiTheme="majorBidi" w:cstheme="majorBidi"/>
          <w:sz w:val="24"/>
          <w:szCs w:val="24"/>
          <w:lang w:val="en-US"/>
        </w:rPr>
        <w:t>skype</w:t>
      </w:r>
      <w:r w:rsidR="00C02D82">
        <w:rPr>
          <w:rFonts w:asciiTheme="majorBidi" w:hAnsiTheme="majorBidi" w:cstheme="majorBidi"/>
          <w:sz w:val="24"/>
          <w:szCs w:val="24"/>
        </w:rPr>
        <w:t>,</w:t>
      </w:r>
      <w:r w:rsidR="00C02D82" w:rsidRPr="00C02D82">
        <w:rPr>
          <w:rFonts w:asciiTheme="majorBidi" w:hAnsiTheme="majorBidi" w:cstheme="majorBidi"/>
          <w:sz w:val="24"/>
          <w:szCs w:val="24"/>
        </w:rPr>
        <w:t xml:space="preserve">  </w:t>
      </w:r>
      <w:r w:rsidR="00C02D82">
        <w:rPr>
          <w:rFonts w:asciiTheme="majorBidi" w:hAnsiTheme="majorBidi" w:cstheme="majorBidi"/>
          <w:sz w:val="24"/>
          <w:szCs w:val="24"/>
          <w:lang w:val="en-US"/>
        </w:rPr>
        <w:t>viber</w:t>
      </w:r>
      <w:r w:rsidR="00C02D82">
        <w:rPr>
          <w:rFonts w:asciiTheme="majorBidi" w:hAnsiTheme="majorBidi" w:cstheme="majorBidi"/>
          <w:sz w:val="24"/>
          <w:szCs w:val="24"/>
        </w:rPr>
        <w:t>,</w:t>
      </w:r>
      <w:r w:rsidR="00C02D82" w:rsidRPr="00C02D82">
        <w:rPr>
          <w:rFonts w:asciiTheme="majorBidi" w:hAnsiTheme="majorBidi" w:cstheme="majorBidi"/>
          <w:sz w:val="24"/>
          <w:szCs w:val="24"/>
        </w:rPr>
        <w:t xml:space="preserve">   </w:t>
      </w:r>
      <w:r w:rsidR="00C02D82">
        <w:rPr>
          <w:rFonts w:asciiTheme="majorBidi" w:hAnsiTheme="majorBidi" w:cstheme="majorBidi"/>
          <w:sz w:val="24"/>
          <w:szCs w:val="24"/>
          <w:lang w:val="en-US"/>
        </w:rPr>
        <w:t>telegram</w:t>
      </w:r>
      <w:r w:rsidR="00C02D82">
        <w:rPr>
          <w:rFonts w:asciiTheme="majorBidi" w:hAnsiTheme="majorBidi" w:cstheme="majorBidi"/>
          <w:sz w:val="24"/>
          <w:szCs w:val="24"/>
        </w:rPr>
        <w:t xml:space="preserve"> для создания рабочих групп</w:t>
      </w:r>
      <w:r w:rsidR="002B5299">
        <w:rPr>
          <w:rFonts w:asciiTheme="majorBidi" w:hAnsiTheme="majorBidi" w:cstheme="majorBidi"/>
          <w:sz w:val="24"/>
          <w:szCs w:val="24"/>
        </w:rPr>
        <w:t xml:space="preserve"> (родители-педагоги-обучающиеся)</w:t>
      </w:r>
      <w:r w:rsidR="00C02D82">
        <w:rPr>
          <w:rFonts w:asciiTheme="majorBidi" w:hAnsiTheme="majorBidi" w:cstheme="majorBidi"/>
          <w:sz w:val="24"/>
          <w:szCs w:val="24"/>
        </w:rPr>
        <w:t xml:space="preserve"> по классам, по специфике проблем, а так же, </w:t>
      </w:r>
      <w:r w:rsidR="002B5299">
        <w:rPr>
          <w:rFonts w:asciiTheme="majorBidi" w:hAnsiTheme="majorBidi" w:cstheme="majorBidi"/>
          <w:sz w:val="24"/>
          <w:szCs w:val="24"/>
        </w:rPr>
        <w:t>по гендерным особенностям</w:t>
      </w:r>
      <w:r>
        <w:rPr>
          <w:rFonts w:asciiTheme="majorBidi" w:hAnsiTheme="majorBidi" w:cstheme="majorBidi"/>
          <w:sz w:val="24"/>
          <w:szCs w:val="24"/>
        </w:rPr>
        <w:t xml:space="preserve"> (только для обучающихся).</w:t>
      </w:r>
      <w:r w:rsidR="002B5299">
        <w:rPr>
          <w:rFonts w:asciiTheme="majorBidi" w:hAnsiTheme="majorBidi" w:cstheme="majorBidi"/>
          <w:sz w:val="24"/>
          <w:szCs w:val="24"/>
        </w:rPr>
        <w:t xml:space="preserve"> </w:t>
      </w:r>
    </w:p>
    <w:p w:rsidR="00140EE9" w:rsidRPr="00140EE9" w:rsidRDefault="00347C83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40EE9" w:rsidRPr="00140EE9">
        <w:rPr>
          <w:rFonts w:asciiTheme="majorBidi" w:hAnsiTheme="majorBidi" w:cstheme="majorBidi"/>
          <w:sz w:val="24"/>
          <w:szCs w:val="24"/>
        </w:rPr>
        <w:t xml:space="preserve">В течение последних 3 лет я </w:t>
      </w:r>
      <w:r>
        <w:rPr>
          <w:rFonts w:asciiTheme="majorBidi" w:hAnsiTheme="majorBidi" w:cstheme="majorBidi"/>
          <w:sz w:val="24"/>
          <w:szCs w:val="24"/>
        </w:rPr>
        <w:t xml:space="preserve">активно </w:t>
      </w:r>
      <w:r w:rsidR="00140EE9" w:rsidRPr="00140EE9">
        <w:rPr>
          <w:rFonts w:asciiTheme="majorBidi" w:hAnsiTheme="majorBidi" w:cstheme="majorBidi"/>
          <w:sz w:val="24"/>
          <w:szCs w:val="24"/>
        </w:rPr>
        <w:t xml:space="preserve">использую мультипликационный материал для просвещения, развития и коррекции познавательной и эмоциональной сфер учащихся. Мультипликационные герои, как и герои сказок, фильмов, более органично воспринимаются школьниками, особенно в среднем звене и информация, переданная ими, усваивается гораздо </w:t>
      </w:r>
      <w:r w:rsidR="00140EE9" w:rsidRPr="00140EE9">
        <w:rPr>
          <w:rFonts w:asciiTheme="majorBidi" w:hAnsiTheme="majorBidi" w:cstheme="majorBidi"/>
          <w:sz w:val="24"/>
          <w:szCs w:val="24"/>
        </w:rPr>
        <w:lastRenderedPageBreak/>
        <w:t>эффективнее. В работе родительских собраний все чаще обращаюсь к информационным технологиям, наглядно демонстрируя в презентациях и фильмах основные проблемы воспитания, способы их разрешения.</w:t>
      </w:r>
    </w:p>
    <w:p w:rsidR="00140EE9" w:rsidRPr="00140EE9" w:rsidRDefault="00347C83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40EE9" w:rsidRPr="00140EE9">
        <w:rPr>
          <w:rFonts w:asciiTheme="majorBidi" w:hAnsiTheme="majorBidi" w:cstheme="majorBidi"/>
          <w:i/>
          <w:sz w:val="24"/>
          <w:szCs w:val="24"/>
        </w:rPr>
        <w:t>Технология обучающих игр</w:t>
      </w:r>
      <w:r w:rsidR="00140EE9" w:rsidRPr="00140EE9">
        <w:rPr>
          <w:rFonts w:asciiTheme="majorBidi" w:hAnsiTheme="majorBidi" w:cstheme="majorBidi"/>
          <w:sz w:val="24"/>
          <w:szCs w:val="24"/>
        </w:rPr>
        <w:t>. Обучающие игры выполняют три основные функции:</w:t>
      </w:r>
    </w:p>
    <w:p w:rsidR="00140EE9" w:rsidRPr="00140EE9" w:rsidRDefault="00140EE9" w:rsidP="00140EE9">
      <w:pPr>
        <w:numPr>
          <w:ilvl w:val="0"/>
          <w:numId w:val="4"/>
        </w:numPr>
        <w:tabs>
          <w:tab w:val="clear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Инструментальная, где осуществляется формирование определенных навыков и умений, может выражаться в игровых упражнениях;</w:t>
      </w:r>
    </w:p>
    <w:p w:rsidR="00140EE9" w:rsidRPr="00140EE9" w:rsidRDefault="00140EE9" w:rsidP="00140EE9">
      <w:pPr>
        <w:numPr>
          <w:ilvl w:val="0"/>
          <w:numId w:val="4"/>
        </w:numPr>
        <w:tabs>
          <w:tab w:val="clear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Гностическая, способствует формированию знаний и развитию мышления учащихся, выражается в дидактических методиках;</w:t>
      </w:r>
    </w:p>
    <w:p w:rsidR="00140EE9" w:rsidRPr="00140EE9" w:rsidRDefault="00140EE9" w:rsidP="00140EE9">
      <w:pPr>
        <w:numPr>
          <w:ilvl w:val="0"/>
          <w:numId w:val="4"/>
        </w:numPr>
        <w:tabs>
          <w:tab w:val="clear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Социально-психологическая, направлена на развитие коммуникативных навыков, выражается в ролевых играх.</w:t>
      </w:r>
    </w:p>
    <w:p w:rsidR="00140EE9" w:rsidRPr="00140EE9" w:rsidRDefault="004405E6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40EE9" w:rsidRPr="00C8583B">
        <w:rPr>
          <w:rFonts w:asciiTheme="majorBidi" w:hAnsiTheme="majorBidi" w:cstheme="majorBidi"/>
          <w:sz w:val="24"/>
          <w:szCs w:val="24"/>
        </w:rPr>
        <w:t>Технологи</w:t>
      </w:r>
      <w:r w:rsidR="00C8583B" w:rsidRPr="00C8583B">
        <w:rPr>
          <w:rFonts w:asciiTheme="majorBidi" w:hAnsiTheme="majorBidi" w:cstheme="majorBidi"/>
          <w:sz w:val="24"/>
          <w:szCs w:val="24"/>
        </w:rPr>
        <w:t>ю обучающей игры я использую при групповой работе, а так же провожу тренинговые занятия с использованием медиаресурсов (презентации, отрывки из фильмов, мотивирующие видеоролики)</w:t>
      </w:r>
      <w:r w:rsidR="00140EE9" w:rsidRPr="00C8583B">
        <w:rPr>
          <w:rFonts w:asciiTheme="majorBidi" w:hAnsiTheme="majorBidi" w:cstheme="majorBidi"/>
          <w:sz w:val="24"/>
          <w:szCs w:val="24"/>
        </w:rPr>
        <w:t>. Данные технологии</w:t>
      </w:r>
      <w:r w:rsidR="00140EE9" w:rsidRPr="00140EE9">
        <w:rPr>
          <w:rFonts w:asciiTheme="majorBidi" w:hAnsiTheme="majorBidi" w:cstheme="majorBidi"/>
          <w:sz w:val="24"/>
          <w:szCs w:val="24"/>
        </w:rPr>
        <w:t xml:space="preserve"> эффективны в работе с детьми всех возрастных категорий и со взрослыми людьми (учителями, родителями).</w:t>
      </w:r>
    </w:p>
    <w:p w:rsidR="00C8583B" w:rsidRDefault="004405E6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ab/>
      </w:r>
      <w:r w:rsidR="00140EE9" w:rsidRPr="00140EE9">
        <w:rPr>
          <w:rFonts w:asciiTheme="majorBidi" w:hAnsiTheme="majorBidi" w:cstheme="majorBidi"/>
          <w:i/>
          <w:sz w:val="24"/>
          <w:szCs w:val="24"/>
        </w:rPr>
        <w:t>Здоровьесберегающие технологии</w:t>
      </w:r>
      <w:r w:rsidR="00140EE9" w:rsidRPr="00140EE9">
        <w:rPr>
          <w:rFonts w:asciiTheme="majorBidi" w:hAnsiTheme="majorBidi" w:cstheme="majorBidi"/>
          <w:sz w:val="24"/>
          <w:szCs w:val="24"/>
        </w:rPr>
        <w:t xml:space="preserve">. </w:t>
      </w:r>
    </w:p>
    <w:p w:rsidR="005A3005" w:rsidRPr="005A3005" w:rsidRDefault="00C8583B" w:rsidP="00C8583B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3005">
        <w:rPr>
          <w:rFonts w:asciiTheme="majorBidi" w:hAnsiTheme="majorBidi" w:cstheme="majorBidi"/>
          <w:sz w:val="24"/>
          <w:szCs w:val="24"/>
        </w:rPr>
        <w:t>Пропаганда здорового образа жи</w:t>
      </w:r>
      <w:r w:rsidR="005A3005" w:rsidRPr="005A3005">
        <w:rPr>
          <w:rFonts w:asciiTheme="majorBidi" w:hAnsiTheme="majorBidi" w:cstheme="majorBidi"/>
          <w:sz w:val="24"/>
          <w:szCs w:val="24"/>
        </w:rPr>
        <w:t>зни среди обучающихся «В</w:t>
      </w:r>
      <w:r w:rsidRPr="005A3005">
        <w:rPr>
          <w:rFonts w:asciiTheme="majorBidi" w:hAnsiTheme="majorBidi" w:cstheme="majorBidi"/>
          <w:sz w:val="24"/>
          <w:szCs w:val="24"/>
        </w:rPr>
        <w:t xml:space="preserve"> здоровом теле-здоровый дух»</w:t>
      </w:r>
      <w:r w:rsidR="005A3005" w:rsidRPr="005A3005">
        <w:rPr>
          <w:rFonts w:asciiTheme="majorBidi" w:hAnsiTheme="majorBidi" w:cstheme="majorBidi"/>
          <w:sz w:val="24"/>
          <w:szCs w:val="24"/>
        </w:rPr>
        <w:t>;</w:t>
      </w:r>
    </w:p>
    <w:p w:rsidR="005A3005" w:rsidRPr="005A3005" w:rsidRDefault="005A3005" w:rsidP="00C8583B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3005">
        <w:rPr>
          <w:rFonts w:asciiTheme="majorBidi" w:hAnsiTheme="majorBidi" w:cstheme="majorBidi"/>
          <w:sz w:val="24"/>
          <w:szCs w:val="24"/>
        </w:rPr>
        <w:t xml:space="preserve">Применение </w:t>
      </w:r>
      <w:r w:rsidR="00140EE9" w:rsidRPr="005A3005">
        <w:rPr>
          <w:rFonts w:asciiTheme="majorBidi" w:hAnsiTheme="majorBidi" w:cstheme="majorBidi"/>
          <w:sz w:val="24"/>
          <w:szCs w:val="24"/>
        </w:rPr>
        <w:t>методик</w:t>
      </w:r>
      <w:r w:rsidRPr="005A3005">
        <w:rPr>
          <w:rFonts w:asciiTheme="majorBidi" w:hAnsiTheme="majorBidi" w:cstheme="majorBidi"/>
          <w:sz w:val="24"/>
          <w:szCs w:val="24"/>
        </w:rPr>
        <w:t>, выводящих</w:t>
      </w:r>
      <w:r w:rsidR="00140EE9" w:rsidRPr="005A3005">
        <w:rPr>
          <w:rFonts w:asciiTheme="majorBidi" w:hAnsiTheme="majorBidi" w:cstheme="majorBidi"/>
          <w:sz w:val="24"/>
          <w:szCs w:val="24"/>
        </w:rPr>
        <w:t xml:space="preserve"> р</w:t>
      </w:r>
      <w:r w:rsidRPr="005A3005">
        <w:rPr>
          <w:rFonts w:asciiTheme="majorBidi" w:hAnsiTheme="majorBidi" w:cstheme="majorBidi"/>
          <w:sz w:val="24"/>
          <w:szCs w:val="24"/>
        </w:rPr>
        <w:t>ебенка из стрессового состояния;</w:t>
      </w:r>
    </w:p>
    <w:p w:rsidR="005A3005" w:rsidRPr="005A3005" w:rsidRDefault="005A3005" w:rsidP="00C8583B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3005">
        <w:rPr>
          <w:rFonts w:asciiTheme="majorBidi" w:hAnsiTheme="majorBidi" w:cstheme="majorBidi"/>
          <w:sz w:val="24"/>
          <w:szCs w:val="24"/>
        </w:rPr>
        <w:t>Обучение детей снятию внутреннего напряжения (дыхательные упражнения, аутотренинг, релаксация);</w:t>
      </w:r>
    </w:p>
    <w:p w:rsidR="00140EE9" w:rsidRPr="005A3005" w:rsidRDefault="005A3005" w:rsidP="00C8583B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3005">
        <w:rPr>
          <w:rFonts w:asciiTheme="majorBidi" w:hAnsiTheme="majorBidi" w:cstheme="majorBidi"/>
          <w:sz w:val="24"/>
          <w:szCs w:val="24"/>
        </w:rPr>
        <w:t>Повышение эмоционального тонуса.</w:t>
      </w:r>
    </w:p>
    <w:p w:rsidR="00140EE9" w:rsidRPr="00140EE9" w:rsidRDefault="00140EE9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 xml:space="preserve">Наиболее часто я применяю такие </w:t>
      </w:r>
      <w:r w:rsidRPr="00140EE9">
        <w:rPr>
          <w:rFonts w:asciiTheme="majorBidi" w:hAnsiTheme="majorBidi" w:cstheme="majorBidi"/>
          <w:i/>
          <w:sz w:val="24"/>
          <w:szCs w:val="24"/>
        </w:rPr>
        <w:t>методики</w:t>
      </w:r>
      <w:r w:rsidRPr="00140EE9">
        <w:rPr>
          <w:rFonts w:asciiTheme="majorBidi" w:hAnsiTheme="majorBidi" w:cstheme="majorBidi"/>
          <w:sz w:val="24"/>
          <w:szCs w:val="24"/>
        </w:rPr>
        <w:t>, как:</w:t>
      </w:r>
    </w:p>
    <w:p w:rsidR="00140EE9" w:rsidRPr="00140EE9" w:rsidRDefault="00140EE9" w:rsidP="00140EE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 xml:space="preserve">Музыкотерапия – использование музыки для: расслабления и успокоения, активизации эмоциональной сферы, коррекции эмоционального состояния. </w:t>
      </w:r>
    </w:p>
    <w:p w:rsidR="00140EE9" w:rsidRPr="00140EE9" w:rsidRDefault="00140EE9" w:rsidP="00140EE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 xml:space="preserve">Танцевальная терапия – использование танцевальных движений или имитаций под музыку для снятия мышечных зажимов. </w:t>
      </w:r>
    </w:p>
    <w:p w:rsidR="00140EE9" w:rsidRPr="00140EE9" w:rsidRDefault="00140EE9" w:rsidP="00140EE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 xml:space="preserve">Арт-терапия включает в себя ряд направлений психологической работы, связанных с творчеством – это изотерапия, сказкотерапия. Арт-терапия раскрывает многогранный внутренний потенциал человека и параллельно помогает бороться с рядом психологических проблем, в числе которых травмы, внутренние конфликты, страхи. Благодаря психологии творчества человек погружается в ситуацию, где можно снять стресс и обрести ресурсное состояние. </w:t>
      </w:r>
    </w:p>
    <w:p w:rsidR="00140EE9" w:rsidRPr="00140EE9" w:rsidRDefault="00140EE9" w:rsidP="00140EE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Игровая терапия включает в себя индивидуальные, парные и групповые игры, техники, предполагающие использование разной атрибутики, основанные на активной работе воображения, разных формах художественной экспрессии и др.</w:t>
      </w:r>
    </w:p>
    <w:p w:rsidR="00140EE9" w:rsidRPr="00140EE9" w:rsidRDefault="00140EE9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lastRenderedPageBreak/>
        <w:t>Наиболее используемые диагностические методики, представлены в таблице.</w:t>
      </w:r>
    </w:p>
    <w:p w:rsidR="00140EE9" w:rsidRPr="00140EE9" w:rsidRDefault="00140EE9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Перечень диагностических методик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96"/>
        <w:gridCol w:w="4085"/>
        <w:gridCol w:w="5073"/>
      </w:tblGrid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Название методики</w:t>
            </w:r>
          </w:p>
        </w:tc>
        <w:tc>
          <w:tcPr>
            <w:tcW w:w="2574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Цель методики</w:t>
            </w:r>
          </w:p>
        </w:tc>
      </w:tr>
      <w:tr w:rsidR="00140EE9" w:rsidRPr="00140EE9" w:rsidTr="00347C83">
        <w:tc>
          <w:tcPr>
            <w:tcW w:w="5000" w:type="pct"/>
            <w:gridSpan w:val="3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i/>
                <w:sz w:val="24"/>
                <w:szCs w:val="24"/>
              </w:rPr>
              <w:t>Интеллект, умственные способности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Краткий отборочный тест (КОТ)</w:t>
            </w:r>
            <w:r w:rsidRPr="00140EE9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Н.В. Бузин</w:t>
            </w: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br/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Оценка общих умственных способностей (способности обобщения и анализа материала, гибкость мышления, инертность мышления, переключаемость, отвлекаемость, скорость и точность восприятия. распределение и концентрация внимания и др)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Методика «Эрудит» </w:t>
            </w: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(методика ШТУР в модификации Г. Резапкиной)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усвоения ряда понятий школьной программы, сформированности основных мыслительных процессов и развития вербального интеллекта учащихся</w:t>
            </w:r>
          </w:p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0EE9" w:rsidRPr="00140EE9" w:rsidTr="00347C83">
        <w:tc>
          <w:tcPr>
            <w:tcW w:w="5000" w:type="pct"/>
            <w:gridSpan w:val="3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i/>
                <w:sz w:val="24"/>
                <w:szCs w:val="24"/>
              </w:rPr>
              <w:t>Эмоционально – личностная сфера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73" w:type="pct"/>
          </w:tcPr>
          <w:p w:rsidR="00140EE9" w:rsidRPr="00140EE9" w:rsidRDefault="00D80F98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140EE9" w:rsidRPr="00140EE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Тест школьной тревожности Филлипса</w:t>
              </w:r>
            </w:hyperlink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Изучение уровня и характера тревожности, связанной со школой у детей младшего и среднего школьного возраста.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Методика «Шкала тревожности» (Кондаш)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 уровня общей, школьной, самооценочной, межличностной тревожности 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Методика диагностики социально-психологической адаптации К. Роджерса и Р. Даймонда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Диагностика социально-психологической адаптации (адаптивность, принятие себя, эмоциональный комфорт, внутренний контроль, ведомость и др.)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Методика изучения мотивации учения подростков М.И. Лукьянова, Н.В. Калинина.М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ведущего мотива учения, уровня мотивации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073" w:type="pct"/>
          </w:tcPr>
          <w:p w:rsidR="00140EE9" w:rsidRPr="00140EE9" w:rsidRDefault="00D80F98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140EE9" w:rsidRPr="00140EE9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Методика «Формула темперамента» Белов </w:t>
              </w:r>
            </w:hyperlink>
          </w:p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доминирующего типа темперамента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Опросник К. Леонгарда — С. Шмишека «Методика изучения </w:t>
            </w:r>
            <w:r w:rsidRPr="00140EE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акцентуаций личности»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Определение типа акцентуации личности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Цветовой тест Люшера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Измерение психофизиологического состояния человека, его стрессоустойчивости, активности и коммуникативные способности. 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Диагностика состояния агрессии (опросник Басса – Дарки)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Диагностика агрессивных и враждебных реакций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уровня депрессии (В.А.Жмуров)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депрессивного состояния (тоскливой или меланхолической депрессии).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Экспресс – оценка самочувствия, активности и настроения (САН)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Оценка самочувствия, активности и настроения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Тест «Самооценка психических состояний» (по Айзенку)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уровня тревожности, агрессивности, фрустрации, ригидности</w:t>
            </w:r>
          </w:p>
        </w:tc>
      </w:tr>
      <w:tr w:rsidR="00140EE9" w:rsidRPr="00140EE9" w:rsidTr="00347C83">
        <w:trPr>
          <w:trHeight w:val="1160"/>
        </w:trPr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Методика «Стратегии семейного воспитания» С.С.Степановав модификации И.И. Махониной 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стиля воспитания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Опросник ценностные ориентации М. Рокича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 терминальных, инструментальных ценностей 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«Карта внутренней страны» по материалам книги Т. Зинкевич-Евстигнеевой «Тренинг по сказкотерапии».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Исследование неосознаваемых целей, путей их достижения, индивидуальной динамики процесса формирования образа цели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Диагностика особенностей Я – концепции (Е. Пирс, Д. Харрис, модификация А.М. Прихожан)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Изучение особенностей Я-концепции (Поведение, интеллект, положение в школе, тревожность, общение и др. факторы)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Тест – опросник самоотношения (В.В. Столин, С.Р. Пантелеев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Выявление структуры самоотношения личности, а также выраженности отдельных компонентов самоотношения: закрытости, самоуверенности, саморуководства, отраженного самоотношения, самоценности, самопривязанности, внутренней конфликтности и самообвинения</w:t>
            </w:r>
          </w:p>
        </w:tc>
      </w:tr>
      <w:tr w:rsidR="00140EE9" w:rsidRPr="00140EE9" w:rsidTr="00347C83">
        <w:tc>
          <w:tcPr>
            <w:tcW w:w="5000" w:type="pct"/>
            <w:gridSpan w:val="3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i/>
                <w:sz w:val="24"/>
                <w:szCs w:val="24"/>
              </w:rPr>
              <w:t>Профориентация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Методика «Профиль» </w:t>
            </w: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 xml:space="preserve">(методика карты интересов А. </w:t>
            </w: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Голомштока в модификации Г. Резапкиной)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Определение ведущего интереса к предмету или виду деятельности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Методика «Тип мышления» </w:t>
            </w:r>
            <w:r w:rsidRPr="00140EE9">
              <w:rPr>
                <w:rFonts w:asciiTheme="majorBidi" w:hAnsiTheme="majorBidi" w:cstheme="majorBidi"/>
                <w:sz w:val="24"/>
                <w:szCs w:val="24"/>
              </w:rPr>
              <w:t>в модификации Г. Резапкиной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 ведущего типа мышления 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bCs/>
                <w:sz w:val="24"/>
                <w:szCs w:val="24"/>
              </w:rPr>
              <w:t>Опросник профессиональных склонностей Л.Йовайши (модификация Г.В.Резапкиной)</w:t>
            </w:r>
          </w:p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Выявление склонностей к различным сферам профессиональной деятельности: работе с людьми, практической, интеллектуальной, эстетической, планово-экономической или экстремальной.</w:t>
            </w:r>
          </w:p>
        </w:tc>
      </w:tr>
      <w:tr w:rsidR="00140EE9" w:rsidRPr="00140EE9" w:rsidTr="00347C83">
        <w:trPr>
          <w:trHeight w:val="1227"/>
        </w:trPr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Методика «Мотивы выбора профессии» под редакцией Р.В.Овчаровой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ведущего мотива выбора профессии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Методика «Мои способности» под </w:t>
            </w:r>
            <w:bookmarkStart w:id="0" w:name="OCRUncertain003"/>
            <w:r w:rsidRPr="00140EE9">
              <w:rPr>
                <w:rFonts w:asciiTheme="majorBidi" w:hAnsiTheme="majorBidi" w:cstheme="majorBidi"/>
                <w:sz w:val="24"/>
                <w:szCs w:val="24"/>
              </w:rPr>
              <w:t>ред</w:t>
            </w:r>
            <w:bookmarkEnd w:id="0"/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 Е.И.Рогова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 xml:space="preserve">Определение направления в развитии способностей </w:t>
            </w:r>
          </w:p>
        </w:tc>
      </w:tr>
      <w:tr w:rsidR="00140EE9" w:rsidRPr="00140EE9" w:rsidTr="00347C83">
        <w:tc>
          <w:tcPr>
            <w:tcW w:w="353" w:type="pct"/>
            <w:vAlign w:val="center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2073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Методика «Дифференциально – диагностический опросник» (ДДО)</w:t>
            </w:r>
          </w:p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(под редакцией Н.Н.ЗахароваВ.Д.Симоненко)</w:t>
            </w:r>
          </w:p>
        </w:tc>
        <w:tc>
          <w:tcPr>
            <w:tcW w:w="2574" w:type="pct"/>
          </w:tcPr>
          <w:p w:rsidR="00140EE9" w:rsidRPr="00140EE9" w:rsidRDefault="00140EE9" w:rsidP="00140EE9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EE9">
              <w:rPr>
                <w:rFonts w:asciiTheme="majorBidi" w:hAnsiTheme="majorBidi" w:cstheme="majorBidi"/>
                <w:sz w:val="24"/>
                <w:szCs w:val="24"/>
              </w:rPr>
              <w:t>Определение приоритетного типа профессий</w:t>
            </w:r>
          </w:p>
        </w:tc>
      </w:tr>
    </w:tbl>
    <w:p w:rsidR="00140EE9" w:rsidRPr="00140EE9" w:rsidRDefault="00140EE9" w:rsidP="00140EE9">
      <w:p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</w:p>
    <w:p w:rsidR="00140EE9" w:rsidRPr="00140EE9" w:rsidRDefault="00140EE9" w:rsidP="00140EE9">
      <w:p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 w:rsidRPr="00140EE9">
        <w:rPr>
          <w:rFonts w:asciiTheme="majorBidi" w:hAnsiTheme="majorBidi" w:cstheme="majorBidi"/>
          <w:i/>
          <w:sz w:val="24"/>
          <w:szCs w:val="24"/>
          <w:u w:val="single"/>
        </w:rPr>
        <w:t>Программы:</w:t>
      </w:r>
    </w:p>
    <w:p w:rsidR="00140EE9" w:rsidRPr="00140EE9" w:rsidRDefault="00140EE9" w:rsidP="00140EE9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Программа профилактики аддиктивного поведения подростков в условиях образовательного учреждения на основе ресурсного подхода (Жарикова Т.П.);</w:t>
      </w:r>
    </w:p>
    <w:p w:rsidR="00140EE9" w:rsidRPr="00140EE9" w:rsidRDefault="00140EE9" w:rsidP="00140EE9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Программа психологической подготовки учащихся выпускных классов к сдаче ЕГЭ «Лицом к лицу с экзаменом» (Квачева Н. Е);</w:t>
      </w:r>
    </w:p>
    <w:p w:rsidR="00140EE9" w:rsidRPr="00140EE9" w:rsidRDefault="00140EE9" w:rsidP="00140EE9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Программно-методический комплекс «Стрессоустойчивость. Навыки саморегуляции» (Швецова С.В.);</w:t>
      </w:r>
    </w:p>
    <w:p w:rsidR="00140EE9" w:rsidRPr="00140EE9" w:rsidRDefault="00140EE9" w:rsidP="00140EE9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Развивающая профориентационная программа «Миссия выполнима!» (Наволочная Н.А.);</w:t>
      </w:r>
    </w:p>
    <w:p w:rsidR="00140EE9" w:rsidRPr="00140EE9" w:rsidRDefault="00140EE9" w:rsidP="00140EE9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Развивающая психолого-педагогическая программа «Формирование инициативности, самостоятельности, ответственности школьников» (Мазуренко Т.В., Волосенко А.В);</w:t>
      </w:r>
    </w:p>
    <w:p w:rsidR="00140EE9" w:rsidRPr="00140EE9" w:rsidRDefault="00140EE9" w:rsidP="00140EE9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0EE9">
        <w:rPr>
          <w:rFonts w:asciiTheme="majorBidi" w:hAnsiTheme="majorBidi" w:cstheme="majorBidi"/>
          <w:sz w:val="24"/>
          <w:szCs w:val="24"/>
        </w:rPr>
        <w:t>Программа по снижению тревожности у подростков «Познай себя» (Аксенов Ю. Г);</w:t>
      </w:r>
    </w:p>
    <w:p w:rsidR="00140EE9" w:rsidRPr="00140EE9" w:rsidRDefault="00140EE9" w:rsidP="00140EE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43999" w:rsidRPr="00E9654F" w:rsidRDefault="003D3298" w:rsidP="00E9654F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9654F">
        <w:rPr>
          <w:rFonts w:asciiTheme="majorBidi" w:hAnsiTheme="majorBidi" w:cstheme="majorBidi"/>
          <w:b/>
          <w:sz w:val="24"/>
          <w:szCs w:val="24"/>
        </w:rPr>
        <w:t xml:space="preserve">Перечень </w:t>
      </w:r>
      <w:r w:rsidR="00D134A0" w:rsidRPr="00E9654F">
        <w:rPr>
          <w:rFonts w:asciiTheme="majorBidi" w:hAnsiTheme="majorBidi" w:cstheme="majorBidi"/>
          <w:b/>
          <w:sz w:val="24"/>
          <w:szCs w:val="24"/>
        </w:rPr>
        <w:t>составленных</w:t>
      </w:r>
      <w:r w:rsidRPr="00E9654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134A0" w:rsidRPr="00E9654F">
        <w:rPr>
          <w:rFonts w:asciiTheme="majorBidi" w:hAnsiTheme="majorBidi" w:cstheme="majorBidi"/>
          <w:b/>
          <w:sz w:val="24"/>
          <w:szCs w:val="24"/>
        </w:rPr>
        <w:t>к</w:t>
      </w:r>
      <w:r w:rsidR="00C74E1C" w:rsidRPr="00E9654F">
        <w:rPr>
          <w:rFonts w:asciiTheme="majorBidi" w:hAnsiTheme="majorBidi" w:cstheme="majorBidi"/>
          <w:b/>
          <w:sz w:val="24"/>
          <w:szCs w:val="24"/>
        </w:rPr>
        <w:t xml:space="preserve">онкурсантом </w:t>
      </w:r>
      <w:r w:rsidRPr="00E9654F">
        <w:rPr>
          <w:rFonts w:asciiTheme="majorBidi" w:hAnsiTheme="majorBidi" w:cstheme="majorBidi"/>
          <w:b/>
          <w:sz w:val="24"/>
          <w:szCs w:val="24"/>
        </w:rPr>
        <w:t>лока</w:t>
      </w:r>
      <w:r w:rsidR="00E9654F">
        <w:rPr>
          <w:rFonts w:asciiTheme="majorBidi" w:hAnsiTheme="majorBidi" w:cstheme="majorBidi"/>
          <w:b/>
          <w:sz w:val="24"/>
          <w:szCs w:val="24"/>
        </w:rPr>
        <w:t>льных и</w:t>
      </w:r>
      <w:r w:rsidR="00C74E1C" w:rsidRPr="00E9654F">
        <w:rPr>
          <w:rFonts w:asciiTheme="majorBidi" w:hAnsiTheme="majorBidi" w:cstheme="majorBidi"/>
          <w:b/>
          <w:sz w:val="24"/>
          <w:szCs w:val="24"/>
        </w:rPr>
        <w:t xml:space="preserve"> методических документов, медиапрод</w:t>
      </w:r>
      <w:r w:rsidR="00037861" w:rsidRPr="00E9654F">
        <w:rPr>
          <w:rFonts w:asciiTheme="majorBidi" w:hAnsiTheme="majorBidi" w:cstheme="majorBidi"/>
          <w:b/>
          <w:sz w:val="24"/>
          <w:szCs w:val="24"/>
        </w:rPr>
        <w:t>уктов, программ, проектов и др.</w:t>
      </w:r>
    </w:p>
    <w:p w:rsidR="0000181E" w:rsidRPr="00064778" w:rsidRDefault="0000181E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lastRenderedPageBreak/>
        <w:t>Локальные, методические документы:</w:t>
      </w:r>
    </w:p>
    <w:p w:rsidR="006156E8" w:rsidRPr="00064778" w:rsidRDefault="00D80F98" w:rsidP="00D01FF3">
      <w:pPr>
        <w:pStyle w:val="a3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hyperlink r:id="rId9" w:history="1">
        <w:r w:rsidR="007436AE" w:rsidRPr="00F61D51">
          <w:rPr>
            <w:rStyle w:val="a7"/>
            <w:rFonts w:asciiTheme="majorBidi" w:hAnsiTheme="majorBidi" w:cstheme="majorBidi"/>
            <w:sz w:val="24"/>
            <w:szCs w:val="24"/>
          </w:rPr>
          <w:t xml:space="preserve">Положение о </w:t>
        </w:r>
        <w:r w:rsidR="006156E8" w:rsidRPr="00F61D51">
          <w:rPr>
            <w:rStyle w:val="a7"/>
            <w:rFonts w:asciiTheme="majorBidi" w:hAnsiTheme="majorBidi" w:cstheme="majorBidi"/>
            <w:sz w:val="24"/>
            <w:szCs w:val="24"/>
          </w:rPr>
          <w:t>школьной</w:t>
        </w:r>
        <w:r w:rsidR="007436AE" w:rsidRPr="00F61D51">
          <w:rPr>
            <w:rStyle w:val="a7"/>
            <w:rFonts w:asciiTheme="majorBidi" w:hAnsiTheme="majorBidi" w:cstheme="majorBidi"/>
            <w:sz w:val="24"/>
            <w:szCs w:val="24"/>
          </w:rPr>
          <w:t xml:space="preserve"> службе примирения</w:t>
        </w:r>
      </w:hyperlink>
      <w:r w:rsidR="007436AE" w:rsidRPr="00064778">
        <w:rPr>
          <w:rFonts w:asciiTheme="majorBidi" w:hAnsiTheme="majorBidi" w:cstheme="majorBidi"/>
          <w:sz w:val="24"/>
          <w:szCs w:val="24"/>
        </w:rPr>
        <w:t>;</w:t>
      </w:r>
    </w:p>
    <w:p w:rsidR="004C2CB8" w:rsidRPr="00064778" w:rsidRDefault="00C74E1C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t>Программы:</w:t>
      </w:r>
    </w:p>
    <w:p w:rsidR="00882852" w:rsidRPr="00064778" w:rsidRDefault="00D80F98" w:rsidP="00D01FF3">
      <w:pPr>
        <w:pStyle w:val="a3"/>
        <w:numPr>
          <w:ilvl w:val="0"/>
          <w:numId w:val="28"/>
        </w:numPr>
        <w:spacing w:after="0" w:line="360" w:lineRule="auto"/>
        <w:ind w:left="0" w:hanging="11"/>
        <w:jc w:val="both"/>
        <w:rPr>
          <w:rFonts w:asciiTheme="majorBidi" w:hAnsiTheme="majorBidi" w:cstheme="majorBidi"/>
          <w:sz w:val="24"/>
          <w:szCs w:val="24"/>
        </w:rPr>
      </w:pPr>
      <w:hyperlink r:id="rId10" w:history="1">
        <w:r w:rsidR="00956104" w:rsidRPr="003D65B0">
          <w:rPr>
            <w:rStyle w:val="a7"/>
            <w:rFonts w:asciiTheme="majorBidi" w:hAnsiTheme="majorBidi" w:cstheme="majorBidi"/>
            <w:sz w:val="24"/>
            <w:szCs w:val="24"/>
          </w:rPr>
          <w:t>Программа тренинговых занятий "</w:t>
        </w:r>
        <w:r w:rsidR="00882852" w:rsidRPr="003D65B0">
          <w:rPr>
            <w:rStyle w:val="a7"/>
            <w:rFonts w:asciiTheme="majorBidi" w:hAnsiTheme="majorBidi" w:cstheme="majorBidi"/>
            <w:sz w:val="24"/>
            <w:szCs w:val="24"/>
          </w:rPr>
          <w:t>Готовимся к ЕГЭ: тренинг для старшеклассников";</w:t>
        </w:r>
      </w:hyperlink>
      <w:r w:rsidR="003D65B0">
        <w:rPr>
          <w:rFonts w:asciiTheme="majorBidi" w:hAnsiTheme="majorBidi" w:cstheme="majorBidi"/>
          <w:sz w:val="24"/>
          <w:szCs w:val="24"/>
        </w:rPr>
        <w:t xml:space="preserve"> </w:t>
      </w:r>
    </w:p>
    <w:p w:rsidR="00882852" w:rsidRPr="00064778" w:rsidRDefault="00D80F98" w:rsidP="00D01FF3">
      <w:pPr>
        <w:pStyle w:val="3"/>
        <w:numPr>
          <w:ilvl w:val="0"/>
          <w:numId w:val="32"/>
        </w:numPr>
        <w:spacing w:before="0" w:line="360" w:lineRule="auto"/>
        <w:ind w:left="0" w:hanging="11"/>
        <w:jc w:val="both"/>
        <w:rPr>
          <w:rFonts w:asciiTheme="majorBidi" w:hAnsiTheme="majorBidi"/>
          <w:b w:val="0"/>
          <w:color w:val="auto"/>
          <w:sz w:val="24"/>
          <w:szCs w:val="24"/>
        </w:rPr>
      </w:pPr>
      <w:hyperlink r:id="rId11" w:history="1">
        <w:r w:rsidR="00882852" w:rsidRPr="003D65B0">
          <w:rPr>
            <w:rStyle w:val="a7"/>
            <w:rFonts w:asciiTheme="majorBidi" w:hAnsiTheme="majorBidi"/>
            <w:b w:val="0"/>
            <w:sz w:val="24"/>
            <w:szCs w:val="24"/>
          </w:rPr>
          <w:t>Программа курса "Психология индивидуальности</w:t>
        </w:r>
        <w:r w:rsidR="00882852" w:rsidRPr="003D65B0">
          <w:rPr>
            <w:rStyle w:val="a7"/>
            <w:rFonts w:asciiTheme="majorBidi" w:hAnsiTheme="majorBidi"/>
            <w:sz w:val="24"/>
            <w:szCs w:val="24"/>
          </w:rPr>
          <w:t>"</w:t>
        </w:r>
        <w:r w:rsidR="00882852" w:rsidRPr="003D65B0">
          <w:rPr>
            <w:rStyle w:val="a7"/>
            <w:rFonts w:asciiTheme="majorBidi" w:hAnsiTheme="majorBidi"/>
            <w:b w:val="0"/>
            <w:sz w:val="24"/>
            <w:szCs w:val="24"/>
          </w:rPr>
          <w:t>;</w:t>
        </w:r>
      </w:hyperlink>
    </w:p>
    <w:p w:rsidR="00882852" w:rsidRPr="00064778" w:rsidRDefault="00D80F98" w:rsidP="00D01FF3">
      <w:pPr>
        <w:pStyle w:val="3"/>
        <w:numPr>
          <w:ilvl w:val="0"/>
          <w:numId w:val="32"/>
        </w:numPr>
        <w:spacing w:before="0" w:line="360" w:lineRule="auto"/>
        <w:ind w:left="0" w:hanging="11"/>
        <w:jc w:val="both"/>
        <w:rPr>
          <w:rFonts w:asciiTheme="majorBidi" w:hAnsiTheme="majorBidi"/>
          <w:b w:val="0"/>
          <w:color w:val="auto"/>
          <w:sz w:val="24"/>
          <w:szCs w:val="24"/>
        </w:rPr>
      </w:pPr>
      <w:hyperlink r:id="rId12" w:history="1">
        <w:r w:rsidR="00882852" w:rsidRPr="003D65B0">
          <w:rPr>
            <w:rStyle w:val="a7"/>
            <w:rFonts w:asciiTheme="majorBidi" w:hAnsiTheme="majorBidi"/>
            <w:b w:val="0"/>
            <w:sz w:val="24"/>
            <w:szCs w:val="24"/>
          </w:rPr>
          <w:t>Коррекционно-развив</w:t>
        </w:r>
        <w:r w:rsidR="006A029C" w:rsidRPr="003D65B0">
          <w:rPr>
            <w:rStyle w:val="a7"/>
            <w:rFonts w:asciiTheme="majorBidi" w:hAnsiTheme="majorBidi"/>
            <w:b w:val="0"/>
            <w:sz w:val="24"/>
            <w:szCs w:val="24"/>
          </w:rPr>
          <w:t>а</w:t>
        </w:r>
        <w:r w:rsidR="00882852" w:rsidRPr="003D65B0">
          <w:rPr>
            <w:rStyle w:val="a7"/>
            <w:rFonts w:asciiTheme="majorBidi" w:hAnsiTheme="majorBidi"/>
            <w:b w:val="0"/>
            <w:sz w:val="24"/>
            <w:szCs w:val="24"/>
          </w:rPr>
          <w:t>ющая программа тревожности в подростковом возрасте;</w:t>
        </w:r>
      </w:hyperlink>
    </w:p>
    <w:p w:rsidR="00882852" w:rsidRPr="00064778" w:rsidRDefault="00D80F98" w:rsidP="00D01FF3">
      <w:pPr>
        <w:pStyle w:val="3"/>
        <w:numPr>
          <w:ilvl w:val="0"/>
          <w:numId w:val="32"/>
        </w:numPr>
        <w:spacing w:before="0" w:line="360" w:lineRule="auto"/>
        <w:ind w:left="0" w:hanging="11"/>
        <w:jc w:val="both"/>
        <w:rPr>
          <w:rFonts w:asciiTheme="majorBidi" w:hAnsiTheme="majorBidi"/>
          <w:b w:val="0"/>
          <w:color w:val="auto"/>
          <w:sz w:val="24"/>
          <w:szCs w:val="24"/>
        </w:rPr>
      </w:pPr>
      <w:hyperlink r:id="rId13" w:history="1">
        <w:r w:rsidR="00882852" w:rsidRPr="003D65B0">
          <w:rPr>
            <w:rStyle w:val="a7"/>
            <w:rFonts w:asciiTheme="majorBidi" w:hAnsiTheme="majorBidi"/>
            <w:b w:val="0"/>
            <w:sz w:val="24"/>
            <w:szCs w:val="24"/>
          </w:rPr>
          <w:t>Программа коррекционно-развивающих занятий по адаптации первоклассников к школьному обучению “Лесная школа”;</w:t>
        </w:r>
      </w:hyperlink>
    </w:p>
    <w:p w:rsidR="00882852" w:rsidRPr="00064778" w:rsidRDefault="00D80F98" w:rsidP="00D01FF3">
      <w:pPr>
        <w:numPr>
          <w:ilvl w:val="0"/>
          <w:numId w:val="32"/>
        </w:numPr>
        <w:spacing w:after="0" w:line="360" w:lineRule="auto"/>
        <w:ind w:left="0" w:hanging="1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4" w:history="1">
        <w:r w:rsidR="00882852" w:rsidRPr="003D65B0">
          <w:rPr>
            <w:rStyle w:val="a7"/>
            <w:rFonts w:asciiTheme="majorBidi" w:hAnsiTheme="majorBidi" w:cstheme="majorBidi"/>
            <w:sz w:val="24"/>
            <w:szCs w:val="24"/>
          </w:rPr>
          <w:t>Программа психолого-педагогической коррекции аг</w:t>
        </w:r>
        <w:r w:rsidR="00956104" w:rsidRPr="003D65B0">
          <w:rPr>
            <w:rStyle w:val="a7"/>
            <w:rFonts w:asciiTheme="majorBidi" w:hAnsiTheme="majorBidi" w:cstheme="majorBidi"/>
            <w:sz w:val="24"/>
            <w:szCs w:val="24"/>
          </w:rPr>
          <w:t>рессивного поведения подростков;</w:t>
        </w:r>
      </w:hyperlink>
      <w:r w:rsidR="00D01FF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882852" w:rsidRPr="00064778" w:rsidRDefault="00D80F98" w:rsidP="00D01FF3">
      <w:pPr>
        <w:numPr>
          <w:ilvl w:val="0"/>
          <w:numId w:val="32"/>
        </w:numPr>
        <w:spacing w:after="0" w:line="360" w:lineRule="auto"/>
        <w:ind w:left="0" w:hanging="11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5" w:history="1">
        <w:r w:rsidR="00882852" w:rsidRPr="003D65B0">
          <w:rPr>
            <w:rStyle w:val="a7"/>
            <w:rFonts w:asciiTheme="majorBidi" w:eastAsia="Times New Roman" w:hAnsiTheme="majorBidi" w:cstheme="majorBidi"/>
            <w:sz w:val="24"/>
            <w:szCs w:val="24"/>
            <w:lang w:eastAsia="ru-RU"/>
          </w:rPr>
          <w:t>Программа психологического сопровождения процесса адаптации учащихся 5 класса к условиям обучения в средней школе «Я – пятиклассник».</w:t>
        </w:r>
      </w:hyperlink>
    </w:p>
    <w:p w:rsidR="00224EA8" w:rsidRPr="00064778" w:rsidRDefault="00224EA8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t>Методические разработки:</w:t>
      </w:r>
    </w:p>
    <w:p w:rsidR="00882852" w:rsidRPr="00064778" w:rsidRDefault="00D80F98" w:rsidP="00D01FF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6" w:history="1">
        <w:r w:rsidR="00882852" w:rsidRPr="003D65B0">
          <w:rPr>
            <w:rStyle w:val="a7"/>
            <w:rFonts w:asciiTheme="majorBidi" w:eastAsia="Times New Roman" w:hAnsiTheme="majorBidi" w:cstheme="majorBidi"/>
            <w:sz w:val="24"/>
            <w:szCs w:val="24"/>
            <w:lang w:eastAsia="ru-RU"/>
          </w:rPr>
          <w:t>Диагностический инструментарий педагога-психолог</w:t>
        </w:r>
        <w:r w:rsidR="006A029C" w:rsidRPr="003D65B0">
          <w:rPr>
            <w:rStyle w:val="a7"/>
            <w:rFonts w:asciiTheme="majorBidi" w:eastAsia="Times New Roman" w:hAnsiTheme="majorBidi" w:cstheme="majorBidi"/>
            <w:sz w:val="24"/>
            <w:szCs w:val="24"/>
            <w:lang w:eastAsia="ru-RU"/>
          </w:rPr>
          <w:t>а "</w:t>
        </w:r>
        <w:r w:rsidR="00882852" w:rsidRPr="003D65B0">
          <w:rPr>
            <w:rStyle w:val="a7"/>
            <w:rFonts w:asciiTheme="majorBidi" w:eastAsia="Times New Roman" w:hAnsiTheme="majorBidi" w:cstheme="majorBidi"/>
            <w:sz w:val="24"/>
            <w:szCs w:val="24"/>
            <w:lang w:eastAsia="ru-RU"/>
          </w:rPr>
          <w:t>Психолого-профориентационная работа в период подготовки к государственной итоговой аттестации";</w:t>
        </w:r>
      </w:hyperlink>
    </w:p>
    <w:p w:rsidR="00882852" w:rsidRPr="00064778" w:rsidRDefault="00D80F98" w:rsidP="00D01FF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7" w:history="1">
        <w:r w:rsidR="00882852" w:rsidRPr="003D65B0">
          <w:rPr>
            <w:rStyle w:val="a7"/>
            <w:rFonts w:asciiTheme="majorBidi" w:eastAsia="Times New Roman" w:hAnsiTheme="majorBidi" w:cstheme="majorBidi"/>
            <w:sz w:val="24"/>
            <w:szCs w:val="24"/>
            <w:lang w:eastAsia="ru-RU"/>
          </w:rPr>
          <w:t>Конспект занятия "Толерантная личность";</w:t>
        </w:r>
      </w:hyperlink>
    </w:p>
    <w:p w:rsidR="008F477B" w:rsidRPr="00064778" w:rsidRDefault="00224EA8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t>Публикации</w:t>
      </w:r>
      <w:r w:rsidR="003260CA" w:rsidRPr="00064778">
        <w:rPr>
          <w:rFonts w:asciiTheme="majorBidi" w:hAnsiTheme="majorBidi" w:cstheme="majorBidi"/>
          <w:i/>
          <w:sz w:val="24"/>
          <w:szCs w:val="24"/>
          <w:u w:val="single"/>
        </w:rPr>
        <w:t>:</w:t>
      </w:r>
    </w:p>
    <w:p w:rsidR="001B7B28" w:rsidRPr="00E9654F" w:rsidRDefault="00DB4298" w:rsidP="00E9654F">
      <w:pPr>
        <w:pStyle w:val="a3"/>
        <w:numPr>
          <w:ilvl w:val="0"/>
          <w:numId w:val="36"/>
        </w:numPr>
        <w:spacing w:after="0" w:line="360" w:lineRule="auto"/>
        <w:ind w:left="0" w:hanging="11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Разработки методических материалов</w:t>
      </w:r>
      <w:r w:rsidR="00230C7A" w:rsidRPr="00064778">
        <w:rPr>
          <w:rFonts w:asciiTheme="majorBidi" w:hAnsiTheme="majorBidi" w:cstheme="majorBidi"/>
          <w:sz w:val="24"/>
          <w:szCs w:val="24"/>
        </w:rPr>
        <w:t xml:space="preserve"> на сайте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hyperlink r:id="rId18" w:history="1">
        <w:r w:rsidR="00230C7A" w:rsidRPr="00064778">
          <w:rPr>
            <w:rFonts w:asciiTheme="majorBidi" w:hAnsiTheme="majorBidi" w:cstheme="majorBidi"/>
            <w:color w:val="0000FF"/>
            <w:sz w:val="24"/>
            <w:szCs w:val="24"/>
            <w:u w:val="single"/>
          </w:rPr>
          <w:t>https://infourok.ru/user/pizhikov-vitaliy-sergeevich</w:t>
        </w:r>
      </w:hyperlink>
    </w:p>
    <w:p w:rsidR="00E9654F" w:rsidRPr="00E9654F" w:rsidRDefault="00E9654F" w:rsidP="00E9654F">
      <w:pPr>
        <w:pStyle w:val="a3"/>
        <w:spacing w:after="0" w:line="360" w:lineRule="auto"/>
        <w:ind w:left="0"/>
        <w:jc w:val="both"/>
        <w:rPr>
          <w:rFonts w:asciiTheme="majorBidi" w:hAnsiTheme="majorBidi" w:cstheme="majorBidi"/>
          <w:i/>
          <w:sz w:val="24"/>
          <w:szCs w:val="24"/>
          <w:u w:val="single"/>
        </w:rPr>
      </w:pPr>
    </w:p>
    <w:p w:rsidR="001F3482" w:rsidRPr="00E9654F" w:rsidRDefault="005145B4" w:rsidP="00E9654F">
      <w:pPr>
        <w:pStyle w:val="a3"/>
        <w:numPr>
          <w:ilvl w:val="0"/>
          <w:numId w:val="42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E9654F">
        <w:rPr>
          <w:rFonts w:asciiTheme="majorBidi" w:hAnsiTheme="majorBidi" w:cstheme="majorBidi"/>
          <w:b/>
          <w:sz w:val="24"/>
          <w:szCs w:val="24"/>
        </w:rPr>
        <w:t xml:space="preserve">Обобщенные итоги профессиональной деятельности </w:t>
      </w:r>
      <w:r w:rsidR="00064778" w:rsidRPr="00E9654F">
        <w:rPr>
          <w:rFonts w:asciiTheme="majorBidi" w:hAnsiTheme="majorBidi" w:cstheme="majorBidi"/>
          <w:b/>
          <w:sz w:val="24"/>
          <w:szCs w:val="24"/>
        </w:rPr>
        <w:br/>
        <w:t>к</w:t>
      </w:r>
      <w:r w:rsidRPr="00E9654F">
        <w:rPr>
          <w:rFonts w:asciiTheme="majorBidi" w:hAnsiTheme="majorBidi" w:cstheme="majorBidi"/>
          <w:b/>
          <w:sz w:val="24"/>
          <w:szCs w:val="24"/>
        </w:rPr>
        <w:t>онкурсанта за последние 3 года</w:t>
      </w:r>
    </w:p>
    <w:p w:rsidR="001B7B28" w:rsidRPr="00064778" w:rsidRDefault="001B7B28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87881" w:rsidRPr="00064778" w:rsidRDefault="00B115A0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Нач</w:t>
      </w:r>
      <w:r w:rsidR="00387881" w:rsidRPr="00064778">
        <w:rPr>
          <w:rFonts w:asciiTheme="majorBidi" w:hAnsiTheme="majorBidi" w:cstheme="majorBidi"/>
          <w:sz w:val="24"/>
          <w:szCs w:val="24"/>
        </w:rPr>
        <w:t>а</w:t>
      </w:r>
      <w:r w:rsidRPr="00064778">
        <w:rPr>
          <w:rFonts w:asciiTheme="majorBidi" w:hAnsiTheme="majorBidi" w:cstheme="majorBidi"/>
          <w:sz w:val="24"/>
          <w:szCs w:val="24"/>
        </w:rPr>
        <w:t>л</w:t>
      </w:r>
      <w:r w:rsidR="00D026F9" w:rsidRPr="00064778">
        <w:rPr>
          <w:rFonts w:asciiTheme="majorBidi" w:hAnsiTheme="majorBidi" w:cstheme="majorBidi"/>
          <w:sz w:val="24"/>
          <w:szCs w:val="24"/>
        </w:rPr>
        <w:t xml:space="preserve"> свой профессиональный путь в должности педагога - психолога в</w:t>
      </w:r>
      <w:r w:rsidRPr="00064778">
        <w:rPr>
          <w:rFonts w:asciiTheme="majorBidi" w:hAnsiTheme="majorBidi" w:cstheme="majorBidi"/>
          <w:sz w:val="24"/>
          <w:szCs w:val="24"/>
        </w:rPr>
        <w:t xml:space="preserve"> 201</w:t>
      </w:r>
      <w:r w:rsidR="00B72F96" w:rsidRPr="00064778">
        <w:rPr>
          <w:rFonts w:asciiTheme="majorBidi" w:hAnsiTheme="majorBidi" w:cstheme="majorBidi"/>
          <w:sz w:val="24"/>
          <w:szCs w:val="24"/>
        </w:rPr>
        <w:t>3</w:t>
      </w:r>
      <w:r w:rsidRPr="00064778">
        <w:rPr>
          <w:rFonts w:asciiTheme="majorBidi" w:hAnsiTheme="majorBidi" w:cstheme="majorBidi"/>
          <w:sz w:val="24"/>
          <w:szCs w:val="24"/>
        </w:rPr>
        <w:t xml:space="preserve"> году в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="00D026F9" w:rsidRPr="00064778">
        <w:rPr>
          <w:rFonts w:asciiTheme="majorBidi" w:hAnsiTheme="majorBidi" w:cstheme="majorBidi"/>
          <w:sz w:val="24"/>
          <w:szCs w:val="24"/>
        </w:rPr>
        <w:t>Муниципальном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="00B72F96" w:rsidRPr="00064778">
        <w:rPr>
          <w:rFonts w:asciiTheme="majorBidi" w:hAnsiTheme="majorBidi" w:cstheme="majorBidi"/>
          <w:sz w:val="24"/>
          <w:szCs w:val="24"/>
        </w:rPr>
        <w:t>бюджетном</w:t>
      </w:r>
      <w:r w:rsidR="00D026F9" w:rsidRPr="00064778">
        <w:rPr>
          <w:rFonts w:asciiTheme="majorBidi" w:hAnsiTheme="majorBidi" w:cstheme="majorBidi"/>
          <w:sz w:val="24"/>
          <w:szCs w:val="24"/>
        </w:rPr>
        <w:t xml:space="preserve"> образовательном учреждении </w:t>
      </w:r>
      <w:r w:rsidR="00B72F96" w:rsidRPr="00064778">
        <w:rPr>
          <w:rFonts w:asciiTheme="majorBidi" w:hAnsiTheme="majorBidi" w:cstheme="majorBidi"/>
          <w:sz w:val="24"/>
          <w:szCs w:val="24"/>
        </w:rPr>
        <w:t>Гуреевская</w:t>
      </w:r>
      <w:r w:rsidR="00E37A80" w:rsidRPr="00064778">
        <w:rPr>
          <w:rFonts w:asciiTheme="majorBidi" w:hAnsiTheme="majorBidi" w:cstheme="majorBidi"/>
          <w:sz w:val="24"/>
          <w:szCs w:val="24"/>
        </w:rPr>
        <w:t xml:space="preserve"> средняя школа</w:t>
      </w:r>
      <w:r w:rsidR="00B72F96" w:rsidRPr="00064778">
        <w:rPr>
          <w:rFonts w:asciiTheme="majorBidi" w:hAnsiTheme="majorBidi" w:cstheme="majorBidi"/>
          <w:sz w:val="24"/>
          <w:szCs w:val="24"/>
        </w:rPr>
        <w:t xml:space="preserve"> № 8</w:t>
      </w:r>
      <w:r w:rsidR="00E60452">
        <w:rPr>
          <w:rFonts w:asciiTheme="majorBidi" w:hAnsiTheme="majorBidi" w:cstheme="majorBidi"/>
          <w:sz w:val="24"/>
          <w:szCs w:val="24"/>
        </w:rPr>
        <w:t xml:space="preserve"> Ростовская область, Дубовский район</w:t>
      </w:r>
      <w:r w:rsidR="00B72F96" w:rsidRPr="00064778">
        <w:rPr>
          <w:rFonts w:asciiTheme="majorBidi" w:hAnsiTheme="majorBidi" w:cstheme="majorBidi"/>
          <w:sz w:val="24"/>
          <w:szCs w:val="24"/>
        </w:rPr>
        <w:t>,</w:t>
      </w:r>
      <w:r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="00B72F96" w:rsidRPr="00064778">
        <w:rPr>
          <w:rFonts w:asciiTheme="majorBidi" w:hAnsiTheme="majorBidi" w:cstheme="majorBidi"/>
          <w:sz w:val="24"/>
          <w:szCs w:val="24"/>
        </w:rPr>
        <w:t>в</w:t>
      </w:r>
      <w:r w:rsidRPr="00064778">
        <w:rPr>
          <w:rFonts w:asciiTheme="majorBidi" w:hAnsiTheme="majorBidi" w:cstheme="majorBidi"/>
          <w:sz w:val="24"/>
          <w:szCs w:val="24"/>
        </w:rPr>
        <w:t xml:space="preserve"> настоящее время работаю в </w:t>
      </w:r>
      <w:r w:rsidR="002A65FF" w:rsidRPr="00064778">
        <w:rPr>
          <w:rFonts w:asciiTheme="majorBidi" w:hAnsiTheme="majorBidi" w:cstheme="majorBidi"/>
          <w:sz w:val="24"/>
          <w:szCs w:val="24"/>
        </w:rPr>
        <w:t>МБОУ «СОШ № 39» г.Грозного</w:t>
      </w:r>
    </w:p>
    <w:p w:rsidR="00854205" w:rsidRDefault="00387881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В своей работе опираюсь на следующие нормативные документы</w:t>
      </w:r>
      <w:r w:rsidR="00854205" w:rsidRPr="00064778">
        <w:rPr>
          <w:rFonts w:asciiTheme="majorBidi" w:hAnsiTheme="majorBidi" w:cstheme="majorBidi"/>
          <w:sz w:val="24"/>
          <w:szCs w:val="24"/>
        </w:rPr>
        <w:t>:</w:t>
      </w:r>
    </w:p>
    <w:p w:rsidR="005F5CFF" w:rsidRDefault="005F5CFF" w:rsidP="00E6045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60452">
        <w:rPr>
          <w:rFonts w:asciiTheme="majorBidi" w:hAnsiTheme="majorBidi" w:cstheme="majorBidi"/>
          <w:sz w:val="24"/>
          <w:szCs w:val="24"/>
        </w:rPr>
        <w:t>Федеральный закон "Об образовании в Российской Федерации" N 273-ФЗ от 29 декабря 2012 года с изменениями 2019 года</w:t>
      </w:r>
      <w:r w:rsidR="00534BEC">
        <w:rPr>
          <w:rFonts w:asciiTheme="majorBidi" w:hAnsiTheme="majorBidi" w:cstheme="majorBidi"/>
          <w:sz w:val="24"/>
          <w:szCs w:val="24"/>
        </w:rPr>
        <w:t>;</w:t>
      </w:r>
    </w:p>
    <w:p w:rsidR="00CB011E" w:rsidRPr="00CB011E" w:rsidRDefault="003A1FBE" w:rsidP="00CB011E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</w:t>
      </w:r>
      <w:r w:rsidRPr="003A1FBE">
        <w:rPr>
          <w:rFonts w:asciiTheme="majorBidi" w:hAnsiTheme="majorBidi" w:cstheme="majorBidi"/>
          <w:sz w:val="24"/>
          <w:szCs w:val="24"/>
        </w:rPr>
        <w:t>акон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A1FBE">
        <w:rPr>
          <w:rFonts w:asciiTheme="majorBidi" w:hAnsiTheme="majorBidi" w:cstheme="majorBidi"/>
          <w:sz w:val="24"/>
          <w:szCs w:val="24"/>
        </w:rPr>
        <w:t xml:space="preserve">Чеченской </w:t>
      </w:r>
      <w:r w:rsidR="004715A9" w:rsidRPr="003A1FBE">
        <w:rPr>
          <w:rFonts w:asciiTheme="majorBidi" w:hAnsiTheme="majorBidi" w:cstheme="majorBidi"/>
          <w:sz w:val="24"/>
          <w:szCs w:val="24"/>
        </w:rPr>
        <w:t>Республики от</w:t>
      </w:r>
      <w:r w:rsidRPr="003A1FBE">
        <w:rPr>
          <w:rFonts w:asciiTheme="majorBidi" w:hAnsiTheme="majorBidi" w:cstheme="majorBidi"/>
          <w:sz w:val="24"/>
          <w:szCs w:val="24"/>
        </w:rPr>
        <w:t xml:space="preserve"> 30 октября 2014 года N 37-РЗ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A1FBE">
        <w:rPr>
          <w:rFonts w:asciiTheme="majorBidi" w:hAnsiTheme="majorBidi" w:cstheme="majorBidi"/>
          <w:sz w:val="24"/>
          <w:szCs w:val="24"/>
        </w:rPr>
        <w:t>Об образовании в Чеченской Республике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A1FBE">
        <w:rPr>
          <w:rFonts w:asciiTheme="majorBidi" w:hAnsiTheme="majorBidi" w:cstheme="majorBidi"/>
          <w:sz w:val="24"/>
          <w:szCs w:val="24"/>
        </w:rPr>
        <w:t xml:space="preserve">(с изменениями на 9 января 2019 </w:t>
      </w:r>
      <w:r w:rsidR="004715A9" w:rsidRPr="003A1FBE">
        <w:rPr>
          <w:rFonts w:asciiTheme="majorBidi" w:hAnsiTheme="majorBidi" w:cstheme="majorBidi"/>
          <w:sz w:val="24"/>
          <w:szCs w:val="24"/>
        </w:rPr>
        <w:t>года)</w:t>
      </w:r>
      <w:r w:rsidR="004715A9">
        <w:rPr>
          <w:rFonts w:asciiTheme="majorBidi" w:hAnsiTheme="majorBidi" w:cstheme="majorBidi"/>
          <w:sz w:val="24"/>
          <w:szCs w:val="24"/>
        </w:rPr>
        <w:t xml:space="preserve"> (</w:t>
      </w:r>
      <w:r w:rsidRPr="003A1FBE">
        <w:rPr>
          <w:rFonts w:asciiTheme="majorBidi" w:hAnsiTheme="majorBidi" w:cstheme="majorBidi"/>
          <w:sz w:val="24"/>
          <w:szCs w:val="24"/>
        </w:rPr>
        <w:t>в ред. Законов Чеченской Республики от 14.06.2016 N 29-РЗ, от 03.04.2017 N 16-РЗ, от 26.04.2018 N 15-РЗ, от 25.12.2018 N 70-РЗ, от 09.01.2019 N 3-РЗ)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2C2B2E" w:rsidRPr="00E60452" w:rsidRDefault="002C2B2E" w:rsidP="00E6045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60452">
        <w:rPr>
          <w:rFonts w:asciiTheme="majorBidi" w:hAnsiTheme="majorBidi" w:cstheme="majorBidi"/>
          <w:sz w:val="24"/>
          <w:szCs w:val="24"/>
        </w:rPr>
        <w:lastRenderedPageBreak/>
        <w:t>Профессиональный стандарт "Педагог-психолог (психолог в сфере образования)"</w:t>
      </w:r>
      <w:r w:rsidRPr="002C2B2E">
        <w:t xml:space="preserve"> </w:t>
      </w:r>
      <w:r w:rsidRPr="00E60452">
        <w:rPr>
          <w:rFonts w:asciiTheme="majorBidi" w:hAnsiTheme="majorBidi" w:cstheme="majorBidi"/>
          <w:sz w:val="24"/>
          <w:szCs w:val="24"/>
        </w:rPr>
        <w:t>приказ Министерства труда и социальной защиты Российской Федерации от 24 июля 2015 № 514н</w:t>
      </w:r>
      <w:r w:rsidR="00534BEC">
        <w:rPr>
          <w:rFonts w:asciiTheme="majorBidi" w:hAnsiTheme="majorBidi" w:cstheme="majorBidi"/>
          <w:sz w:val="24"/>
          <w:szCs w:val="24"/>
        </w:rPr>
        <w:t>;</w:t>
      </w:r>
    </w:p>
    <w:p w:rsidR="00B651CF" w:rsidRPr="00E60452" w:rsidRDefault="00B651CF" w:rsidP="00E6045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60452">
        <w:rPr>
          <w:rFonts w:asciiTheme="majorBidi" w:hAnsiTheme="majorBidi" w:cstheme="majorBidi"/>
          <w:sz w:val="24"/>
          <w:szCs w:val="24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B651CF">
        <w:t xml:space="preserve"> </w:t>
      </w:r>
      <w:r w:rsidRPr="00E60452">
        <w:rPr>
          <w:rFonts w:asciiTheme="majorBidi" w:hAnsiTheme="majorBidi" w:cstheme="majorBidi"/>
          <w:sz w:val="24"/>
          <w:szCs w:val="24"/>
        </w:rPr>
        <w:t>Приказ Минтруда России № 544н от 18 октября 2013 г.</w:t>
      </w:r>
      <w:r w:rsidR="00534BEC">
        <w:rPr>
          <w:rFonts w:asciiTheme="majorBidi" w:hAnsiTheme="majorBidi" w:cstheme="majorBidi"/>
          <w:sz w:val="24"/>
          <w:szCs w:val="24"/>
        </w:rPr>
        <w:t>;</w:t>
      </w:r>
    </w:p>
    <w:p w:rsidR="005F5CFF" w:rsidRDefault="00B651CF" w:rsidP="00E6045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60452">
        <w:rPr>
          <w:rFonts w:asciiTheme="majorBidi" w:hAnsiTheme="majorBidi" w:cstheme="majorBidi"/>
          <w:sz w:val="24"/>
          <w:szCs w:val="24"/>
        </w:rPr>
        <w:t>"Концепция развития психологической службы в системе образования в Российской Федерации на период до 2025 года" (утв. Минобрнауки России от 19.12.2017)</w:t>
      </w:r>
      <w:r w:rsidR="00534BEC">
        <w:rPr>
          <w:rFonts w:asciiTheme="majorBidi" w:hAnsiTheme="majorBidi" w:cstheme="majorBidi"/>
          <w:sz w:val="24"/>
          <w:szCs w:val="24"/>
        </w:rPr>
        <w:t>;</w:t>
      </w:r>
    </w:p>
    <w:p w:rsidR="00CB011E" w:rsidRPr="00CB011E" w:rsidRDefault="00CB011E" w:rsidP="00CB011E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B011E">
        <w:rPr>
          <w:rFonts w:asciiTheme="majorBidi" w:hAnsiTheme="majorBidi" w:cstheme="majorBidi"/>
          <w:bCs/>
          <w:sz w:val="24"/>
          <w:szCs w:val="24"/>
        </w:rPr>
        <w:t>Единая концепция духовно-нравственного воспитания и развития подрастающего поколения Чеченской Республики</w:t>
      </w:r>
      <w:r>
        <w:rPr>
          <w:rFonts w:asciiTheme="majorBidi" w:hAnsiTheme="majorBidi" w:cstheme="majorBidi"/>
          <w:bCs/>
          <w:sz w:val="24"/>
          <w:szCs w:val="24"/>
        </w:rPr>
        <w:t>;</w:t>
      </w:r>
    </w:p>
    <w:p w:rsidR="00387881" w:rsidRDefault="00387881" w:rsidP="006E6903">
      <w:pPr>
        <w:pStyle w:val="a3"/>
        <w:numPr>
          <w:ilvl w:val="0"/>
          <w:numId w:val="24"/>
        </w:numPr>
        <w:spacing w:after="0" w:line="36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«Всеобщая Декларация прав человека» Генеральной Ассам</w:t>
      </w:r>
      <w:r w:rsidR="00956104" w:rsidRPr="00064778">
        <w:rPr>
          <w:rFonts w:asciiTheme="majorBidi" w:hAnsiTheme="majorBidi" w:cstheme="majorBidi"/>
          <w:sz w:val="24"/>
          <w:szCs w:val="24"/>
        </w:rPr>
        <w:t>блеи ООН 10 декабря 1948 г.;</w:t>
      </w:r>
    </w:p>
    <w:p w:rsidR="003C51F9" w:rsidRDefault="003C51F9" w:rsidP="003C51F9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51F9">
        <w:rPr>
          <w:rFonts w:asciiTheme="majorBidi" w:hAnsiTheme="majorBidi" w:cstheme="majorBidi"/>
          <w:sz w:val="24"/>
          <w:szCs w:val="24"/>
        </w:rPr>
        <w:t>Федеральный государственный образовательный стандарт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51F9">
        <w:rPr>
          <w:rFonts w:asciiTheme="majorBidi" w:hAnsiTheme="majorBidi" w:cstheme="majorBidi"/>
          <w:sz w:val="24"/>
          <w:szCs w:val="24"/>
        </w:rPr>
        <w:t>начального общего образования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51F9">
        <w:rPr>
          <w:rFonts w:asciiTheme="majorBidi" w:hAnsiTheme="majorBidi" w:cstheme="majorBidi"/>
          <w:sz w:val="24"/>
          <w:szCs w:val="24"/>
        </w:rPr>
        <w:t>(утв. приказом Министерства образования и науки РФ от 6 октября 2009 г. N 373)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6E6903" w:rsidRPr="009E1DF1" w:rsidRDefault="00F30B0C" w:rsidP="009E1DF1">
      <w:pPr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9E1DF1">
        <w:rPr>
          <w:rFonts w:asciiTheme="majorBidi" w:hAnsiTheme="majorBidi" w:cstheme="majorBidi"/>
          <w:sz w:val="24"/>
          <w:szCs w:val="24"/>
        </w:rPr>
        <w:t>Федеральный государственный образовательный стандарт</w:t>
      </w:r>
      <w:r w:rsidR="003C51F9" w:rsidRPr="009E1DF1">
        <w:rPr>
          <w:rFonts w:asciiTheme="majorBidi" w:hAnsiTheme="majorBidi" w:cstheme="majorBidi"/>
          <w:sz w:val="24"/>
          <w:szCs w:val="24"/>
        </w:rPr>
        <w:t xml:space="preserve"> основного общего образования"</w:t>
      </w:r>
      <w:r w:rsidRPr="009E1DF1">
        <w:rPr>
          <w:rFonts w:asciiTheme="majorBidi" w:hAnsiTheme="majorBidi" w:cstheme="majorBidi"/>
          <w:sz w:val="24"/>
          <w:szCs w:val="24"/>
        </w:rPr>
        <w:t xml:space="preserve"> (утв. Приказ Министерства образования и науки РФ от 17 декабря 2010 г. N 1897 )</w:t>
      </w:r>
      <w:r w:rsidR="006E6903" w:rsidRPr="009E1DF1">
        <w:rPr>
          <w:rFonts w:asciiTheme="majorBidi" w:hAnsiTheme="majorBidi" w:cstheme="majorBidi"/>
          <w:sz w:val="24"/>
          <w:szCs w:val="24"/>
        </w:rPr>
        <w:t>;</w:t>
      </w:r>
    </w:p>
    <w:p w:rsidR="00247F9B" w:rsidRPr="00247F9B" w:rsidRDefault="00247F9B" w:rsidP="00247F9B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7F9B">
        <w:rPr>
          <w:rFonts w:asciiTheme="majorBidi" w:hAnsiTheme="majorBidi" w:cstheme="majorBidi"/>
          <w:bCs/>
          <w:sz w:val="24"/>
          <w:szCs w:val="24"/>
        </w:rPr>
        <w:t>Федеральный государственный образовательный стандарт среднего общего образования (утв</w:t>
      </w:r>
      <w:r w:rsidRPr="002877D4">
        <w:rPr>
          <w:rFonts w:asciiTheme="majorBidi" w:hAnsiTheme="majorBidi" w:cstheme="majorBidi"/>
          <w:bCs/>
          <w:sz w:val="24"/>
          <w:szCs w:val="24"/>
        </w:rPr>
        <w:t>. </w:t>
      </w:r>
      <w:hyperlink r:id="rId19" w:history="1">
        <w:r w:rsidRPr="002877D4">
          <w:rPr>
            <w:rStyle w:val="a7"/>
            <w:rFonts w:asciiTheme="majorBidi" w:hAnsiTheme="majorBidi" w:cstheme="majorBidi"/>
            <w:bCs/>
            <w:color w:val="auto"/>
            <w:sz w:val="24"/>
            <w:szCs w:val="24"/>
            <w:u w:val="none"/>
          </w:rPr>
          <w:t>приказом</w:t>
        </w:r>
      </w:hyperlink>
      <w:r w:rsidRPr="00247F9B">
        <w:rPr>
          <w:rFonts w:asciiTheme="majorBidi" w:hAnsiTheme="majorBidi" w:cstheme="majorBidi"/>
          <w:bCs/>
          <w:sz w:val="24"/>
          <w:szCs w:val="24"/>
        </w:rPr>
        <w:t> Министерства</w:t>
      </w:r>
      <w:r w:rsidRPr="00247F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47F9B">
        <w:rPr>
          <w:rFonts w:asciiTheme="majorBidi" w:hAnsiTheme="majorBidi" w:cstheme="majorBidi"/>
          <w:bCs/>
          <w:sz w:val="24"/>
          <w:szCs w:val="24"/>
        </w:rPr>
        <w:t>образования и науки РФ от 17 мая 2012 г. N 413)</w:t>
      </w:r>
      <w:r>
        <w:rPr>
          <w:rFonts w:asciiTheme="majorBidi" w:hAnsiTheme="majorBidi" w:cstheme="majorBidi"/>
          <w:bCs/>
          <w:sz w:val="24"/>
          <w:szCs w:val="24"/>
        </w:rPr>
        <w:t>;</w:t>
      </w:r>
    </w:p>
    <w:p w:rsidR="00387881" w:rsidRPr="00064778" w:rsidRDefault="006E6903" w:rsidP="006E6903">
      <w:pPr>
        <w:pStyle w:val="a3"/>
        <w:numPr>
          <w:ilvl w:val="0"/>
          <w:numId w:val="24"/>
        </w:numPr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="00387881" w:rsidRPr="00064778">
        <w:rPr>
          <w:rFonts w:asciiTheme="majorBidi" w:hAnsiTheme="majorBidi" w:cstheme="majorBidi"/>
          <w:sz w:val="24"/>
          <w:szCs w:val="24"/>
        </w:rPr>
        <w:t>«Конвенция ООН о правах ребенка» - принята резолюцией 45/25 Генеральной Ассамблеи ООН от 20 ноября 1989 г., ратифицирована Постановлением Верховного Совета СССР от 13 июня 1990 г.</w:t>
      </w:r>
      <w:r w:rsidR="00956104" w:rsidRPr="00064778">
        <w:rPr>
          <w:rFonts w:asciiTheme="majorBidi" w:hAnsiTheme="majorBidi" w:cstheme="majorBidi"/>
          <w:sz w:val="24"/>
          <w:szCs w:val="24"/>
        </w:rPr>
        <w:t>;</w:t>
      </w:r>
    </w:p>
    <w:p w:rsidR="00387881" w:rsidRPr="00064778" w:rsidRDefault="00F30B0C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="00387881" w:rsidRPr="00064778">
        <w:rPr>
          <w:rFonts w:asciiTheme="majorBidi" w:hAnsiTheme="majorBidi" w:cstheme="majorBidi"/>
          <w:sz w:val="24"/>
          <w:szCs w:val="24"/>
        </w:rPr>
        <w:t>«Об основных гарантиях прав ребенка в Российской Федерации» - Закон Российской Федерации, Принят Государственной Думой 3 июля 1998 года и одобрен Советом Федерации 9 июля 1998 года, (с изменениями от 20 июля 2000 г., 22 августа, 21 декабр</w:t>
      </w:r>
      <w:r w:rsidR="00956104" w:rsidRPr="00064778">
        <w:rPr>
          <w:rFonts w:asciiTheme="majorBidi" w:hAnsiTheme="majorBidi" w:cstheme="majorBidi"/>
          <w:sz w:val="24"/>
          <w:szCs w:val="24"/>
        </w:rPr>
        <w:t>я 2004 г., 26, 30 июня 2007 г.);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Концепция духовно-нравственного развития и воспит</w:t>
      </w:r>
      <w:r w:rsidR="00956104" w:rsidRPr="00064778">
        <w:rPr>
          <w:rFonts w:asciiTheme="majorBidi" w:hAnsiTheme="majorBidi" w:cstheme="majorBidi"/>
          <w:sz w:val="24"/>
          <w:szCs w:val="24"/>
        </w:rPr>
        <w:t>ания личности гражданина России;</w:t>
      </w:r>
    </w:p>
    <w:p w:rsidR="00387881" w:rsidRPr="00064778" w:rsidRDefault="00534BEC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="00387881" w:rsidRPr="00064778">
        <w:rPr>
          <w:rFonts w:asciiTheme="majorBidi" w:hAnsiTheme="majorBidi" w:cstheme="majorBidi"/>
          <w:sz w:val="24"/>
          <w:szCs w:val="24"/>
        </w:rPr>
        <w:t>«О мерах по реализации государственной политики в области образования и науки» - Указ Президента Российской Фе</w:t>
      </w:r>
      <w:r w:rsidR="00956104" w:rsidRPr="00064778">
        <w:rPr>
          <w:rFonts w:asciiTheme="majorBidi" w:hAnsiTheme="majorBidi" w:cstheme="majorBidi"/>
          <w:sz w:val="24"/>
          <w:szCs w:val="24"/>
        </w:rPr>
        <w:t>дерации от 7 мая 2012 года №599;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Приказ Министерства образования и науки РФ №945 от 1.03.04 и рекомендации по распределению рабочего времени педагога-психол</w:t>
      </w:r>
      <w:r w:rsidR="00956104" w:rsidRPr="00064778">
        <w:rPr>
          <w:rFonts w:asciiTheme="majorBidi" w:hAnsiTheme="majorBidi" w:cstheme="majorBidi"/>
          <w:sz w:val="24"/>
          <w:szCs w:val="24"/>
        </w:rPr>
        <w:t>ога в общеобразовательной школе;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lastRenderedPageBreak/>
        <w:t>Приказ Минобразо</w:t>
      </w:r>
      <w:r w:rsidR="00037861" w:rsidRPr="00064778">
        <w:rPr>
          <w:rFonts w:asciiTheme="majorBidi" w:hAnsiTheme="majorBidi" w:cstheme="majorBidi"/>
          <w:sz w:val="24"/>
          <w:szCs w:val="24"/>
        </w:rPr>
        <w:t>вания России от 22.10.99 №636 «О</w:t>
      </w:r>
      <w:r w:rsidRPr="00064778">
        <w:rPr>
          <w:rFonts w:asciiTheme="majorBidi" w:hAnsiTheme="majorBidi" w:cstheme="majorBidi"/>
          <w:sz w:val="24"/>
          <w:szCs w:val="24"/>
        </w:rPr>
        <w:t xml:space="preserve"> службе практической психологии в систе</w:t>
      </w:r>
      <w:r w:rsidR="00956104" w:rsidRPr="00064778">
        <w:rPr>
          <w:rFonts w:asciiTheme="majorBidi" w:hAnsiTheme="majorBidi" w:cstheme="majorBidi"/>
          <w:sz w:val="24"/>
          <w:szCs w:val="24"/>
        </w:rPr>
        <w:t>ме Министерства образования РФ»;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Постановление Министерства труда и социального развития РФ то 27.09.96 №1 «Об утверждении положения о профессиональной ориентации и психологической </w:t>
      </w:r>
      <w:r w:rsidR="00956104" w:rsidRPr="00064778">
        <w:rPr>
          <w:rFonts w:asciiTheme="majorBidi" w:hAnsiTheme="majorBidi" w:cstheme="majorBidi"/>
          <w:sz w:val="24"/>
          <w:szCs w:val="24"/>
        </w:rPr>
        <w:t>поддержке населения РФ»;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Письмо Минобразования России от 26.01.2000 № 22-06-86 «О мерах по профилактике су</w:t>
      </w:r>
      <w:r w:rsidR="00956104" w:rsidRPr="00064778">
        <w:rPr>
          <w:rFonts w:asciiTheme="majorBidi" w:hAnsiTheme="majorBidi" w:cstheme="majorBidi"/>
          <w:sz w:val="24"/>
          <w:szCs w:val="24"/>
        </w:rPr>
        <w:t>ицида среди детей и подростков»;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«Положение о психолого-медико-педагогической комиссии» - Приказ Министерства образования и науки Российской Федерации о</w:t>
      </w:r>
      <w:r w:rsidR="00956104" w:rsidRPr="00064778">
        <w:rPr>
          <w:rFonts w:asciiTheme="majorBidi" w:hAnsiTheme="majorBidi" w:cstheme="majorBidi"/>
          <w:sz w:val="24"/>
          <w:szCs w:val="24"/>
        </w:rPr>
        <w:t>т 20 сентября 2013 г. N 1082 г.;</w:t>
      </w:r>
    </w:p>
    <w:p w:rsidR="0038788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Основная образовательная программа М</w:t>
      </w:r>
      <w:r w:rsidR="002A65FF" w:rsidRPr="00064778">
        <w:rPr>
          <w:rFonts w:asciiTheme="majorBidi" w:hAnsiTheme="majorBidi" w:cstheme="majorBidi"/>
          <w:sz w:val="24"/>
          <w:szCs w:val="24"/>
        </w:rPr>
        <w:t>Б</w:t>
      </w:r>
      <w:r w:rsidRPr="00064778">
        <w:rPr>
          <w:rFonts w:asciiTheme="majorBidi" w:hAnsiTheme="majorBidi" w:cstheme="majorBidi"/>
          <w:sz w:val="24"/>
          <w:szCs w:val="24"/>
        </w:rPr>
        <w:t xml:space="preserve">ОУ </w:t>
      </w:r>
      <w:r w:rsidR="002A65FF" w:rsidRPr="00064778">
        <w:rPr>
          <w:rFonts w:asciiTheme="majorBidi" w:hAnsiTheme="majorBidi" w:cstheme="majorBidi"/>
          <w:sz w:val="24"/>
          <w:szCs w:val="24"/>
        </w:rPr>
        <w:t>«</w:t>
      </w:r>
      <w:r w:rsidR="00E37A80" w:rsidRPr="00064778">
        <w:rPr>
          <w:rFonts w:asciiTheme="majorBidi" w:hAnsiTheme="majorBidi" w:cstheme="majorBidi"/>
          <w:sz w:val="24"/>
          <w:szCs w:val="24"/>
        </w:rPr>
        <w:t>СОШ</w:t>
      </w:r>
      <w:r w:rsidR="002A65FF" w:rsidRPr="00064778">
        <w:rPr>
          <w:rFonts w:asciiTheme="majorBidi" w:hAnsiTheme="majorBidi" w:cstheme="majorBidi"/>
          <w:sz w:val="24"/>
          <w:szCs w:val="24"/>
        </w:rPr>
        <w:t xml:space="preserve"> №39» г.Грозного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="00956104" w:rsidRPr="00064778">
        <w:rPr>
          <w:rFonts w:asciiTheme="majorBidi" w:hAnsiTheme="majorBidi" w:cstheme="majorBidi"/>
          <w:sz w:val="24"/>
          <w:szCs w:val="24"/>
        </w:rPr>
        <w:t>(ФГОС);</w:t>
      </w:r>
    </w:p>
    <w:p w:rsidR="00037861" w:rsidRPr="00064778" w:rsidRDefault="0038788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Устав М</w:t>
      </w:r>
      <w:r w:rsidR="002A65FF" w:rsidRPr="00064778">
        <w:rPr>
          <w:rFonts w:asciiTheme="majorBidi" w:hAnsiTheme="majorBidi" w:cstheme="majorBidi"/>
          <w:sz w:val="24"/>
          <w:szCs w:val="24"/>
        </w:rPr>
        <w:t>Б</w:t>
      </w:r>
      <w:r w:rsidRPr="00064778">
        <w:rPr>
          <w:rFonts w:asciiTheme="majorBidi" w:hAnsiTheme="majorBidi" w:cstheme="majorBidi"/>
          <w:sz w:val="24"/>
          <w:szCs w:val="24"/>
        </w:rPr>
        <w:t xml:space="preserve">ОУ </w:t>
      </w:r>
      <w:r w:rsidR="002A65FF" w:rsidRPr="00064778">
        <w:rPr>
          <w:rFonts w:asciiTheme="majorBidi" w:hAnsiTheme="majorBidi" w:cstheme="majorBidi"/>
          <w:sz w:val="24"/>
          <w:szCs w:val="24"/>
        </w:rPr>
        <w:t>«</w:t>
      </w:r>
      <w:r w:rsidR="00956104" w:rsidRPr="00064778">
        <w:rPr>
          <w:rFonts w:asciiTheme="majorBidi" w:hAnsiTheme="majorBidi" w:cstheme="majorBidi"/>
          <w:sz w:val="24"/>
          <w:szCs w:val="24"/>
        </w:rPr>
        <w:t>СОШ</w:t>
      </w:r>
      <w:r w:rsidR="002A65FF" w:rsidRPr="00064778">
        <w:rPr>
          <w:rFonts w:asciiTheme="majorBidi" w:hAnsiTheme="majorBidi" w:cstheme="majorBidi"/>
          <w:sz w:val="24"/>
          <w:szCs w:val="24"/>
        </w:rPr>
        <w:t xml:space="preserve"> № 39» г.Грозного</w:t>
      </w:r>
      <w:r w:rsidR="00956104" w:rsidRPr="00064778">
        <w:rPr>
          <w:rFonts w:asciiTheme="majorBidi" w:hAnsiTheme="majorBidi" w:cstheme="majorBidi"/>
          <w:sz w:val="24"/>
          <w:szCs w:val="24"/>
        </w:rPr>
        <w:t>;</w:t>
      </w:r>
    </w:p>
    <w:p w:rsidR="00037861" w:rsidRPr="009E1DF1" w:rsidRDefault="0003786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Положение о </w:t>
      </w:r>
      <w:r w:rsidR="00E37A80" w:rsidRPr="00064778">
        <w:rPr>
          <w:rFonts w:asciiTheme="majorBidi" w:hAnsiTheme="majorBidi" w:cstheme="majorBidi"/>
          <w:sz w:val="24"/>
          <w:szCs w:val="24"/>
        </w:rPr>
        <w:t>школьной</w:t>
      </w:r>
      <w:r w:rsidRPr="00064778">
        <w:rPr>
          <w:rFonts w:asciiTheme="majorBidi" w:hAnsiTheme="majorBidi" w:cstheme="majorBidi"/>
          <w:sz w:val="24"/>
          <w:szCs w:val="24"/>
        </w:rPr>
        <w:t xml:space="preserve"> с</w:t>
      </w:r>
      <w:r w:rsidR="006637AE" w:rsidRPr="00064778">
        <w:rPr>
          <w:rFonts w:asciiTheme="majorBidi" w:hAnsiTheme="majorBidi" w:cstheme="majorBidi"/>
          <w:sz w:val="24"/>
          <w:szCs w:val="24"/>
        </w:rPr>
        <w:t>лужбе примирения</w:t>
      </w:r>
      <w:r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Pr="009E1DF1">
        <w:rPr>
          <w:rFonts w:asciiTheme="majorBidi" w:hAnsiTheme="majorBidi" w:cstheme="majorBidi"/>
          <w:sz w:val="24"/>
          <w:szCs w:val="24"/>
        </w:rPr>
        <w:t>(</w:t>
      </w:r>
      <w:r w:rsidR="00884B3E" w:rsidRPr="009E1DF1">
        <w:rPr>
          <w:rFonts w:asciiTheme="majorBidi" w:hAnsiTheme="majorBidi" w:cstheme="majorBidi"/>
          <w:sz w:val="24"/>
          <w:szCs w:val="24"/>
        </w:rPr>
        <w:t>от 14.02.2017</w:t>
      </w:r>
      <w:r w:rsidR="00E37A80" w:rsidRPr="009E1DF1">
        <w:rPr>
          <w:rFonts w:asciiTheme="majorBidi" w:hAnsiTheme="majorBidi" w:cstheme="majorBidi"/>
          <w:sz w:val="24"/>
          <w:szCs w:val="24"/>
        </w:rPr>
        <w:t>г.</w:t>
      </w:r>
      <w:r w:rsidRPr="009E1DF1">
        <w:rPr>
          <w:rFonts w:asciiTheme="majorBidi" w:hAnsiTheme="majorBidi" w:cstheme="majorBidi"/>
          <w:sz w:val="24"/>
          <w:szCs w:val="24"/>
        </w:rPr>
        <w:t>)</w:t>
      </w:r>
      <w:r w:rsidR="00956104" w:rsidRPr="009E1DF1">
        <w:rPr>
          <w:rFonts w:asciiTheme="majorBidi" w:hAnsiTheme="majorBidi" w:cstheme="majorBidi"/>
          <w:sz w:val="24"/>
          <w:szCs w:val="24"/>
        </w:rPr>
        <w:t>;</w:t>
      </w:r>
    </w:p>
    <w:p w:rsidR="00037861" w:rsidRPr="00064778" w:rsidRDefault="00037861" w:rsidP="00D01FF3">
      <w:pPr>
        <w:pStyle w:val="a3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Положение о социально–психологической службе М</w:t>
      </w:r>
      <w:r w:rsidR="002A65FF" w:rsidRPr="00064778">
        <w:rPr>
          <w:rFonts w:asciiTheme="majorBidi" w:hAnsiTheme="majorBidi" w:cstheme="majorBidi"/>
          <w:sz w:val="24"/>
          <w:szCs w:val="24"/>
        </w:rPr>
        <w:t>Б</w:t>
      </w:r>
      <w:r w:rsidRPr="00064778">
        <w:rPr>
          <w:rFonts w:asciiTheme="majorBidi" w:hAnsiTheme="majorBidi" w:cstheme="majorBidi"/>
          <w:sz w:val="24"/>
          <w:szCs w:val="24"/>
        </w:rPr>
        <w:t xml:space="preserve">ОУ </w:t>
      </w:r>
      <w:r w:rsidR="002A65FF" w:rsidRPr="00064778">
        <w:rPr>
          <w:rFonts w:asciiTheme="majorBidi" w:hAnsiTheme="majorBidi" w:cstheme="majorBidi"/>
          <w:sz w:val="24"/>
          <w:szCs w:val="24"/>
        </w:rPr>
        <w:t>«</w:t>
      </w:r>
      <w:r w:rsidR="00E37A80" w:rsidRPr="00064778">
        <w:rPr>
          <w:rFonts w:asciiTheme="majorBidi" w:hAnsiTheme="majorBidi" w:cstheme="majorBidi"/>
          <w:sz w:val="24"/>
          <w:szCs w:val="24"/>
        </w:rPr>
        <w:t>СОШ</w:t>
      </w:r>
      <w:r w:rsidR="002A65FF" w:rsidRPr="00064778">
        <w:rPr>
          <w:rFonts w:asciiTheme="majorBidi" w:hAnsiTheme="majorBidi" w:cstheme="majorBidi"/>
          <w:sz w:val="24"/>
          <w:szCs w:val="24"/>
        </w:rPr>
        <w:t xml:space="preserve"> № 39»</w:t>
      </w:r>
      <w:r w:rsidRPr="00064778">
        <w:rPr>
          <w:rFonts w:asciiTheme="majorBidi" w:hAnsiTheme="majorBidi" w:cstheme="majorBidi"/>
          <w:sz w:val="24"/>
          <w:szCs w:val="24"/>
        </w:rPr>
        <w:t xml:space="preserve"> (</w:t>
      </w:r>
      <w:r w:rsidR="00E37A80" w:rsidRPr="00064778">
        <w:rPr>
          <w:rFonts w:asciiTheme="majorBidi" w:hAnsiTheme="majorBidi" w:cstheme="majorBidi"/>
          <w:sz w:val="24"/>
          <w:szCs w:val="24"/>
        </w:rPr>
        <w:t xml:space="preserve">от 31.08.2018 </w:t>
      </w:r>
      <w:r w:rsidR="006637AE" w:rsidRPr="00064778">
        <w:rPr>
          <w:rFonts w:asciiTheme="majorBidi" w:hAnsiTheme="majorBidi" w:cstheme="majorBidi"/>
          <w:sz w:val="24"/>
          <w:szCs w:val="24"/>
        </w:rPr>
        <w:t>г.</w:t>
      </w:r>
      <w:r w:rsidRPr="00064778">
        <w:rPr>
          <w:rFonts w:asciiTheme="majorBidi" w:hAnsiTheme="majorBidi" w:cstheme="majorBidi"/>
          <w:sz w:val="24"/>
          <w:szCs w:val="24"/>
        </w:rPr>
        <w:t>).</w:t>
      </w:r>
    </w:p>
    <w:p w:rsidR="001278F3" w:rsidRDefault="00347806" w:rsidP="00262AA2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Моя профессиональная </w:t>
      </w:r>
      <w:r w:rsidR="002F3E2C" w:rsidRPr="00064778">
        <w:rPr>
          <w:rFonts w:asciiTheme="majorBidi" w:hAnsiTheme="majorBidi" w:cstheme="majorBidi"/>
          <w:sz w:val="24"/>
          <w:szCs w:val="24"/>
        </w:rPr>
        <w:t xml:space="preserve">деятельность </w:t>
      </w:r>
      <w:r w:rsidRPr="00064778">
        <w:rPr>
          <w:rFonts w:asciiTheme="majorBidi" w:hAnsiTheme="majorBidi" w:cstheme="majorBidi"/>
          <w:sz w:val="24"/>
          <w:szCs w:val="24"/>
        </w:rPr>
        <w:t>осуществлялась</w:t>
      </w:r>
      <w:r w:rsidR="002F3E2C" w:rsidRPr="00064778">
        <w:rPr>
          <w:rFonts w:asciiTheme="majorBidi" w:hAnsiTheme="majorBidi" w:cstheme="majorBidi"/>
          <w:sz w:val="24"/>
          <w:szCs w:val="24"/>
        </w:rPr>
        <w:t xml:space="preserve"> по следующим направлениям: диагностическое, консультационное,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="002F3E2C" w:rsidRPr="00064778">
        <w:rPr>
          <w:rFonts w:asciiTheme="majorBidi" w:hAnsiTheme="majorBidi" w:cstheme="majorBidi"/>
          <w:sz w:val="24"/>
          <w:szCs w:val="24"/>
        </w:rPr>
        <w:t xml:space="preserve">коррекционно-развивающее, просветительское и профилактическое, организационно-методическое. </w:t>
      </w:r>
    </w:p>
    <w:p w:rsidR="00347806" w:rsidRPr="00064778" w:rsidRDefault="00347806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E1DF1">
        <w:rPr>
          <w:rFonts w:asciiTheme="majorBidi" w:hAnsiTheme="majorBidi" w:cstheme="majorBidi"/>
          <w:i/>
          <w:sz w:val="24"/>
          <w:szCs w:val="24"/>
          <w:u w:val="single"/>
        </w:rPr>
        <w:t>Психологическая диагностика</w:t>
      </w:r>
      <w:r w:rsidRPr="009E1DF1">
        <w:rPr>
          <w:rFonts w:asciiTheme="majorBidi" w:hAnsiTheme="majorBidi" w:cstheme="majorBidi"/>
          <w:sz w:val="24"/>
          <w:szCs w:val="24"/>
        </w:rPr>
        <w:t xml:space="preserve"> осуществлялась фронтально и индивидуально. Были проведены:</w:t>
      </w:r>
    </w:p>
    <w:p w:rsidR="00347806" w:rsidRPr="00064778" w:rsidRDefault="00231745" w:rsidP="00D01FF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b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диагностика </w:t>
      </w:r>
      <w:r w:rsidR="00347806" w:rsidRPr="00064778">
        <w:rPr>
          <w:rFonts w:asciiTheme="majorBidi" w:hAnsiTheme="majorBidi" w:cstheme="majorBidi"/>
          <w:sz w:val="24"/>
          <w:szCs w:val="24"/>
        </w:rPr>
        <w:t>психологической готовности учащихся 1-х классов к обучению в школе;</w:t>
      </w:r>
    </w:p>
    <w:p w:rsidR="008631AE" w:rsidRPr="00064778" w:rsidRDefault="000169AC" w:rsidP="00D01FF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д</w:t>
      </w:r>
      <w:r w:rsidR="008631AE" w:rsidRPr="00064778">
        <w:rPr>
          <w:rFonts w:asciiTheme="majorBidi" w:hAnsiTheme="majorBidi" w:cstheme="majorBidi"/>
          <w:sz w:val="24"/>
          <w:szCs w:val="24"/>
        </w:rPr>
        <w:t xml:space="preserve">иагностика особенностей психологической адаптации учащихся 5- х классов к обучению в средней школе. («Оценка школьной мотивации» (Н. Лусканова); опросник </w:t>
      </w:r>
      <w:r w:rsidR="00956104" w:rsidRPr="00064778">
        <w:rPr>
          <w:rFonts w:asciiTheme="majorBidi" w:hAnsiTheme="majorBidi" w:cstheme="majorBidi"/>
          <w:sz w:val="24"/>
          <w:szCs w:val="24"/>
        </w:rPr>
        <w:t>школьной тревожности (Филлипс);</w:t>
      </w:r>
    </w:p>
    <w:p w:rsidR="008631AE" w:rsidRPr="00064778" w:rsidRDefault="000169AC" w:rsidP="00D01FF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b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д</w:t>
      </w:r>
      <w:r w:rsidR="008631AE" w:rsidRPr="00064778">
        <w:rPr>
          <w:rFonts w:asciiTheme="majorBidi" w:hAnsiTheme="majorBidi" w:cstheme="majorBidi"/>
          <w:sz w:val="24"/>
          <w:szCs w:val="24"/>
        </w:rPr>
        <w:t>иа</w:t>
      </w:r>
      <w:r w:rsidR="00D34C14" w:rsidRPr="00064778">
        <w:rPr>
          <w:rFonts w:asciiTheme="majorBidi" w:hAnsiTheme="majorBidi" w:cstheme="majorBidi"/>
          <w:sz w:val="24"/>
          <w:szCs w:val="24"/>
        </w:rPr>
        <w:t>гностика особенностей социально–</w:t>
      </w:r>
      <w:r w:rsidR="008631AE" w:rsidRPr="00064778">
        <w:rPr>
          <w:rFonts w:asciiTheme="majorBidi" w:hAnsiTheme="majorBidi" w:cstheme="majorBidi"/>
          <w:sz w:val="24"/>
          <w:szCs w:val="24"/>
        </w:rPr>
        <w:t>психологическ</w:t>
      </w:r>
      <w:r w:rsidR="0090075A" w:rsidRPr="00064778">
        <w:rPr>
          <w:rFonts w:asciiTheme="majorBidi" w:hAnsiTheme="majorBidi" w:cstheme="majorBidi"/>
          <w:sz w:val="24"/>
          <w:szCs w:val="24"/>
        </w:rPr>
        <w:t>ой адаптации учащихся 10 класса</w:t>
      </w:r>
      <w:r w:rsidR="00D34C14" w:rsidRPr="00064778">
        <w:rPr>
          <w:rFonts w:asciiTheme="majorBidi" w:hAnsiTheme="majorBidi" w:cstheme="majorBidi"/>
          <w:sz w:val="24"/>
          <w:szCs w:val="24"/>
        </w:rPr>
        <w:t>(</w:t>
      </w:r>
      <w:r w:rsidR="00060CCF" w:rsidRPr="00064778">
        <w:rPr>
          <w:rFonts w:asciiTheme="majorBidi" w:hAnsiTheme="majorBidi" w:cstheme="majorBidi"/>
          <w:sz w:val="24"/>
          <w:szCs w:val="24"/>
        </w:rPr>
        <w:t>тестирование учащихся по методике Ч. Спилберга «Опросник тревожности».</w:t>
      </w:r>
      <w:r w:rsidR="009F6AF4" w:rsidRPr="00064778">
        <w:rPr>
          <w:rFonts w:asciiTheme="majorBidi" w:hAnsiTheme="majorBidi" w:cstheme="majorBidi"/>
          <w:sz w:val="24"/>
          <w:szCs w:val="24"/>
        </w:rPr>
        <w:t>);</w:t>
      </w:r>
    </w:p>
    <w:p w:rsidR="006673E1" w:rsidRDefault="000169AC" w:rsidP="00D01FF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профориентационная диагностика учащихся 9</w:t>
      </w:r>
      <w:r w:rsidR="0090075A" w:rsidRPr="00064778">
        <w:rPr>
          <w:rFonts w:asciiTheme="majorBidi" w:hAnsiTheme="majorBidi" w:cstheme="majorBidi"/>
          <w:sz w:val="24"/>
          <w:szCs w:val="24"/>
        </w:rPr>
        <w:t>-</w:t>
      </w:r>
      <w:r w:rsidR="00201E20" w:rsidRPr="00064778">
        <w:rPr>
          <w:rFonts w:asciiTheme="majorBidi" w:hAnsiTheme="majorBidi" w:cstheme="majorBidi"/>
          <w:sz w:val="24"/>
          <w:szCs w:val="24"/>
        </w:rPr>
        <w:t>11</w:t>
      </w:r>
      <w:r w:rsidRPr="00064778">
        <w:rPr>
          <w:rFonts w:asciiTheme="majorBidi" w:hAnsiTheme="majorBidi" w:cstheme="majorBidi"/>
          <w:sz w:val="24"/>
          <w:szCs w:val="24"/>
        </w:rPr>
        <w:t xml:space="preserve">х классов </w:t>
      </w:r>
      <w:r w:rsidR="006673E1" w:rsidRPr="00064778">
        <w:rPr>
          <w:rFonts w:asciiTheme="majorBidi" w:hAnsiTheme="majorBidi" w:cstheme="majorBidi"/>
          <w:sz w:val="24"/>
          <w:szCs w:val="24"/>
        </w:rPr>
        <w:t>Анкета определения предпочтительного типа будущей профессии на основе самооценки ( Е.А.Климов );</w:t>
      </w:r>
    </w:p>
    <w:p w:rsidR="00060CCF" w:rsidRPr="001278F3" w:rsidRDefault="00060CCF" w:rsidP="001278F3">
      <w:pPr>
        <w:pStyle w:val="a3"/>
        <w:tabs>
          <w:tab w:val="left" w:pos="567"/>
        </w:tabs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1278F3">
        <w:rPr>
          <w:rFonts w:asciiTheme="majorBidi" w:hAnsiTheme="majorBidi" w:cstheme="majorBidi"/>
          <w:sz w:val="24"/>
          <w:szCs w:val="24"/>
        </w:rPr>
        <w:t>К новому 2018-2019 учебному году набрали 4 первых класса</w:t>
      </w:r>
      <w:r w:rsidR="00D01FF3" w:rsidRPr="001278F3">
        <w:rPr>
          <w:rFonts w:asciiTheme="majorBidi" w:hAnsiTheme="majorBidi" w:cstheme="majorBidi"/>
          <w:sz w:val="24"/>
          <w:szCs w:val="24"/>
        </w:rPr>
        <w:t>, в которых была проведена диагностика готовности. В ходе диагностики</w:t>
      </w:r>
      <w:r w:rsidRPr="001278F3">
        <w:rPr>
          <w:rFonts w:asciiTheme="majorBidi" w:hAnsiTheme="majorBidi" w:cstheme="majorBidi"/>
          <w:sz w:val="24"/>
          <w:szCs w:val="24"/>
        </w:rPr>
        <w:t xml:space="preserve"> и были выявлены следующие результаты:</w:t>
      </w:r>
    </w:p>
    <w:p w:rsidR="00D01FF3" w:rsidRPr="00D01FF3" w:rsidRDefault="00060CCF" w:rsidP="00D01FF3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1FF3">
        <w:rPr>
          <w:rFonts w:asciiTheme="majorBidi" w:hAnsiTheme="majorBidi" w:cstheme="majorBidi"/>
          <w:sz w:val="24"/>
          <w:szCs w:val="24"/>
        </w:rPr>
        <w:t>готовность к обучен</w:t>
      </w:r>
      <w:r w:rsidR="00D01FF3" w:rsidRPr="00D01FF3">
        <w:rPr>
          <w:rFonts w:asciiTheme="majorBidi" w:hAnsiTheme="majorBidi" w:cstheme="majorBidi"/>
          <w:sz w:val="24"/>
          <w:szCs w:val="24"/>
        </w:rPr>
        <w:t>ию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="00D01FF3" w:rsidRPr="00D01FF3">
        <w:rPr>
          <w:rFonts w:asciiTheme="majorBidi" w:hAnsiTheme="majorBidi" w:cstheme="majorBidi"/>
          <w:sz w:val="24"/>
          <w:szCs w:val="24"/>
        </w:rPr>
        <w:t>учащихся с высоким уровнем -</w:t>
      </w:r>
      <w:r w:rsidRPr="00D01FF3">
        <w:rPr>
          <w:rFonts w:asciiTheme="majorBidi" w:hAnsiTheme="majorBidi" w:cstheme="majorBidi"/>
          <w:sz w:val="24"/>
          <w:szCs w:val="24"/>
        </w:rPr>
        <w:t xml:space="preserve"> 83 % </w:t>
      </w:r>
      <w:r w:rsidR="00D01FF3" w:rsidRPr="00D01FF3">
        <w:rPr>
          <w:rFonts w:asciiTheme="majorBidi" w:hAnsiTheme="majorBidi" w:cstheme="majorBidi"/>
          <w:sz w:val="24"/>
          <w:szCs w:val="24"/>
        </w:rPr>
        <w:t>;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</w:p>
    <w:p w:rsidR="00060CCF" w:rsidRPr="00D01FF3" w:rsidRDefault="00060CCF" w:rsidP="00D01FF3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1FF3">
        <w:rPr>
          <w:rFonts w:asciiTheme="majorBidi" w:hAnsiTheme="majorBidi" w:cstheme="majorBidi"/>
          <w:sz w:val="24"/>
          <w:szCs w:val="24"/>
        </w:rPr>
        <w:t>со средним показателем адаптации</w:t>
      </w:r>
      <w:r w:rsidR="00D01FF3" w:rsidRPr="00D01FF3">
        <w:rPr>
          <w:rFonts w:asciiTheme="majorBidi" w:hAnsiTheme="majorBidi" w:cstheme="majorBidi"/>
          <w:sz w:val="24"/>
          <w:szCs w:val="24"/>
        </w:rPr>
        <w:t xml:space="preserve"> – 17%.</w:t>
      </w:r>
    </w:p>
    <w:p w:rsidR="00FC4E03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В соответствии с планом работы </w:t>
      </w:r>
      <w:r w:rsidRPr="00FC4E03">
        <w:rPr>
          <w:rFonts w:asciiTheme="majorBidi" w:hAnsiTheme="majorBidi" w:cstheme="majorBidi"/>
          <w:sz w:val="24"/>
          <w:szCs w:val="24"/>
        </w:rPr>
        <w:t>внутришкольного</w:t>
      </w:r>
      <w:r w:rsidRPr="00064778">
        <w:rPr>
          <w:rFonts w:asciiTheme="majorBidi" w:hAnsiTheme="majorBidi" w:cstheme="majorBidi"/>
          <w:sz w:val="24"/>
          <w:szCs w:val="24"/>
        </w:rPr>
        <w:t xml:space="preserve"> контроля на 2018-2019 учебный год и на основании приказа №347 от 02.10.2018года, в целях проверки качества организации адаптационного периода,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 xml:space="preserve">изучения степени и особенностей приспособления детей к новой </w:t>
      </w:r>
      <w:r w:rsidRPr="00064778">
        <w:rPr>
          <w:rFonts w:asciiTheme="majorBidi" w:hAnsiTheme="majorBidi" w:cstheme="majorBidi"/>
          <w:sz w:val="24"/>
          <w:szCs w:val="24"/>
        </w:rPr>
        <w:lastRenderedPageBreak/>
        <w:t>социальной ситуации,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 xml:space="preserve">проверки качества организации адаптационного </w:t>
      </w:r>
      <w:r w:rsidR="00D01FF3">
        <w:rPr>
          <w:rFonts w:asciiTheme="majorBidi" w:hAnsiTheme="majorBidi" w:cstheme="majorBidi"/>
          <w:sz w:val="24"/>
          <w:szCs w:val="24"/>
        </w:rPr>
        <w:t>периода 5-ых классов педагогом-</w:t>
      </w:r>
      <w:r w:rsidRPr="00064778">
        <w:rPr>
          <w:rFonts w:asciiTheme="majorBidi" w:hAnsiTheme="majorBidi" w:cstheme="majorBidi"/>
          <w:sz w:val="24"/>
          <w:szCs w:val="24"/>
        </w:rPr>
        <w:t xml:space="preserve">психологом </w:t>
      </w:r>
      <w:r w:rsidR="00FC4E03">
        <w:rPr>
          <w:rFonts w:asciiTheme="majorBidi" w:hAnsiTheme="majorBidi" w:cstheme="majorBidi"/>
          <w:sz w:val="24"/>
          <w:szCs w:val="24"/>
        </w:rPr>
        <w:t>МБОУ «СОШ№ 39» г. Грозного</w:t>
      </w:r>
      <w:r w:rsidRPr="00FC4E03">
        <w:rPr>
          <w:rFonts w:asciiTheme="majorBidi" w:hAnsiTheme="majorBidi" w:cstheme="majorBidi"/>
          <w:sz w:val="24"/>
          <w:szCs w:val="24"/>
        </w:rPr>
        <w:t>.</w:t>
      </w:r>
      <w:r w:rsidRPr="00064778">
        <w:rPr>
          <w:rFonts w:asciiTheme="majorBidi" w:hAnsiTheme="majorBidi" w:cstheme="majorBidi"/>
          <w:sz w:val="24"/>
          <w:szCs w:val="24"/>
        </w:rPr>
        <w:t xml:space="preserve"> </w:t>
      </w:r>
    </w:p>
    <w:p w:rsidR="00060CCF" w:rsidRPr="00064778" w:rsidRDefault="00FC4E03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Было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проведено</w:t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 диагностическое исследование </w:t>
      </w:r>
      <w:r>
        <w:rPr>
          <w:rFonts w:asciiTheme="majorBidi" w:hAnsiTheme="majorBidi" w:cstheme="majorBidi"/>
          <w:sz w:val="24"/>
          <w:szCs w:val="24"/>
        </w:rPr>
        <w:t xml:space="preserve">адаптации </w:t>
      </w:r>
      <w:r w:rsidR="00060CCF" w:rsidRPr="00064778">
        <w:rPr>
          <w:rFonts w:asciiTheme="majorBidi" w:hAnsiTheme="majorBidi" w:cstheme="majorBidi"/>
          <w:sz w:val="24"/>
          <w:szCs w:val="24"/>
        </w:rPr>
        <w:t>учащихся 5-х классов с 02</w:t>
      </w:r>
      <w:r>
        <w:rPr>
          <w:rFonts w:asciiTheme="majorBidi" w:hAnsiTheme="majorBidi" w:cstheme="majorBidi"/>
          <w:sz w:val="24"/>
          <w:szCs w:val="24"/>
        </w:rPr>
        <w:t>.10</w:t>
      </w:r>
      <w:r w:rsidR="00060CCF" w:rsidRPr="00064778">
        <w:rPr>
          <w:rFonts w:asciiTheme="majorBidi" w:hAnsiTheme="majorBidi" w:cstheme="majorBidi"/>
          <w:sz w:val="24"/>
          <w:szCs w:val="24"/>
        </w:rPr>
        <w:t>-25.10.2018 г.</w:t>
      </w: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На начало 2018-2019 учебного года в 5-ых классах числится 96 учащихся, из них в диагностическом обследовании приняли участие 90 учащихся.</w:t>
      </w: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Цель работы: определить общий уровень </w:t>
      </w:r>
      <w:r w:rsidR="00B21774">
        <w:rPr>
          <w:rFonts w:asciiTheme="majorBidi" w:hAnsiTheme="majorBidi" w:cstheme="majorBidi"/>
          <w:sz w:val="24"/>
          <w:szCs w:val="24"/>
        </w:rPr>
        <w:t>мотивации к школьному обучению, которая влияет на адаптацию</w:t>
      </w:r>
      <w:r w:rsidRPr="00064778">
        <w:rPr>
          <w:rFonts w:asciiTheme="majorBidi" w:hAnsiTheme="majorBidi" w:cstheme="majorBidi"/>
          <w:sz w:val="24"/>
          <w:szCs w:val="24"/>
        </w:rPr>
        <w:t xml:space="preserve"> пятиклассников.</w:t>
      </w: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 В процессе анкетирования были получены следующие результаты:</w:t>
      </w: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1. 26% имеют высокий уровень школьной мотивации;</w:t>
      </w: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2.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62% – хорошую школьную мотивацию;</w:t>
      </w:r>
    </w:p>
    <w:p w:rsidR="00060CCF" w:rsidRPr="00064778" w:rsidRDefault="00D01FF3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060CCF" w:rsidRPr="00064778">
        <w:rPr>
          <w:rFonts w:asciiTheme="majorBidi" w:hAnsiTheme="majorBidi" w:cstheme="majorBidi"/>
          <w:sz w:val="24"/>
          <w:szCs w:val="24"/>
        </w:rPr>
        <w:t>12% – имеют положительное отношение к школе, но школа привлекает детей внеучебной деятельностью.</w:t>
      </w:r>
    </w:p>
    <w:p w:rsidR="00B21774" w:rsidRPr="00C85B3E" w:rsidRDefault="00FC4E03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Полученные данные позволяют нам сделать вывод о том, что у</w:t>
      </w:r>
      <w:r w:rsidR="00B21774" w:rsidRPr="00C85B3E">
        <w:rPr>
          <w:rFonts w:asciiTheme="majorBidi" w:hAnsiTheme="majorBidi" w:cstheme="majorBidi"/>
          <w:sz w:val="24"/>
          <w:szCs w:val="24"/>
        </w:rPr>
        <w:t xml:space="preserve"> большинства детей наблюдалось</w:t>
      </w:r>
      <w:r w:rsidR="00060CCF" w:rsidRPr="00C85B3E">
        <w:rPr>
          <w:rFonts w:asciiTheme="majorBidi" w:hAnsiTheme="majorBidi" w:cstheme="majorBidi"/>
          <w:sz w:val="24"/>
          <w:szCs w:val="24"/>
        </w:rPr>
        <w:t xml:space="preserve"> </w:t>
      </w:r>
      <w:r w:rsidR="00B21774" w:rsidRPr="00C85B3E">
        <w:rPr>
          <w:rFonts w:asciiTheme="majorBidi" w:hAnsiTheme="majorBidi" w:cstheme="majorBidi"/>
          <w:sz w:val="24"/>
          <w:szCs w:val="24"/>
        </w:rPr>
        <w:t>наличие положительной мотивации, что благоприятно сказалось на адаптации пятиклассников к обучению в основной школе.</w:t>
      </w:r>
    </w:p>
    <w:p w:rsidR="00060CCF" w:rsidRPr="00C85B3E" w:rsidRDefault="00B21774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 xml:space="preserve"> Так же благоприятному течению адаптационного периода способствует</w:t>
      </w:r>
      <w:r w:rsidR="003C5FBA" w:rsidRPr="00C85B3E">
        <w:rPr>
          <w:rFonts w:asciiTheme="majorBidi" w:hAnsiTheme="majorBidi" w:cstheme="majorBidi"/>
          <w:sz w:val="24"/>
          <w:szCs w:val="24"/>
        </w:rPr>
        <w:t xml:space="preserve"> адекватная самооценка. </w:t>
      </w:r>
      <w:r w:rsidRPr="00C85B3E">
        <w:rPr>
          <w:rFonts w:asciiTheme="majorBidi" w:hAnsiTheme="majorBidi" w:cstheme="majorBidi"/>
          <w:sz w:val="24"/>
          <w:szCs w:val="24"/>
        </w:rPr>
        <w:t xml:space="preserve"> </w:t>
      </w:r>
      <w:r w:rsidR="00060CCF" w:rsidRPr="00C85B3E">
        <w:rPr>
          <w:rFonts w:asciiTheme="majorBidi" w:hAnsiTheme="majorBidi" w:cstheme="majorBidi"/>
          <w:sz w:val="24"/>
          <w:szCs w:val="24"/>
        </w:rPr>
        <w:t>Диагностика самооценки учащихся 5-х классов показала следующие результаты:</w:t>
      </w:r>
    </w:p>
    <w:p w:rsidR="00060CCF" w:rsidRPr="00C85B3E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 xml:space="preserve"> 3% - завышенная самооценка;</w:t>
      </w:r>
    </w:p>
    <w:p w:rsidR="00060CCF" w:rsidRPr="00C85B3E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 xml:space="preserve"> 87% - адекватная самооценка;</w:t>
      </w: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3% - заниженная самооценка.</w:t>
      </w:r>
    </w:p>
    <w:p w:rsidR="00B21774" w:rsidRPr="00B21774" w:rsidRDefault="003C5FBA" w:rsidP="00B21774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Анализ полученных данных показал у большего процента исследуемых адекватную</w:t>
      </w:r>
      <w:r w:rsidR="00B21774" w:rsidRPr="00B21774">
        <w:rPr>
          <w:rFonts w:asciiTheme="majorBidi" w:hAnsiTheme="majorBidi" w:cstheme="majorBidi"/>
          <w:sz w:val="24"/>
          <w:szCs w:val="24"/>
        </w:rPr>
        <w:t xml:space="preserve"> самооценка, т.е. у ребенка сформировано положительное отношение к себе, он </w:t>
      </w:r>
      <w:r>
        <w:rPr>
          <w:rFonts w:asciiTheme="majorBidi" w:hAnsiTheme="majorBidi" w:cstheme="majorBidi"/>
          <w:sz w:val="24"/>
          <w:szCs w:val="24"/>
        </w:rPr>
        <w:t xml:space="preserve">разумно </w:t>
      </w:r>
      <w:r w:rsidR="00B21774" w:rsidRPr="00B21774">
        <w:rPr>
          <w:rFonts w:asciiTheme="majorBidi" w:hAnsiTheme="majorBidi" w:cstheme="majorBidi"/>
          <w:sz w:val="24"/>
          <w:szCs w:val="24"/>
        </w:rPr>
        <w:t>умеет оценивать себя и свою деятельность. В каждом классе, есть буквально один или два ребенка с несколько заниженной самооценкой. Как правило, это связано с определенной проблемой ученика, возможно разрушена ситуация успеха или нарушены межличностные отношения со значимыми взрослыми. У нескольких детей завышенная самооценка.</w:t>
      </w:r>
      <w:r>
        <w:rPr>
          <w:rFonts w:asciiTheme="majorBidi" w:hAnsiTheme="majorBidi" w:cstheme="majorBidi"/>
          <w:sz w:val="24"/>
          <w:szCs w:val="24"/>
        </w:rPr>
        <w:t xml:space="preserve"> В связи с этим были предложены следующие рекомендации:</w:t>
      </w:r>
    </w:p>
    <w:p w:rsidR="00060CCF" w:rsidRPr="00C85B3E" w:rsidRDefault="00060CCF" w:rsidP="00D01FF3">
      <w:pPr>
        <w:tabs>
          <w:tab w:val="left" w:pos="142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•</w:t>
      </w:r>
      <w:r w:rsidRPr="00064778">
        <w:rPr>
          <w:rFonts w:asciiTheme="majorBidi" w:hAnsiTheme="majorBidi" w:cstheme="majorBidi"/>
          <w:sz w:val="24"/>
          <w:szCs w:val="24"/>
        </w:rPr>
        <w:tab/>
      </w:r>
      <w:r w:rsidR="003C5FBA">
        <w:rPr>
          <w:rFonts w:asciiTheme="majorBidi" w:hAnsiTheme="majorBidi" w:cstheme="majorBidi"/>
          <w:sz w:val="24"/>
          <w:szCs w:val="24"/>
        </w:rPr>
        <w:t xml:space="preserve">старайтесь принимать </w:t>
      </w:r>
      <w:r w:rsidR="003C5FBA" w:rsidRPr="00C85B3E">
        <w:rPr>
          <w:rFonts w:asciiTheme="majorBidi" w:hAnsiTheme="majorBidi" w:cstheme="majorBidi"/>
          <w:sz w:val="24"/>
          <w:szCs w:val="24"/>
        </w:rPr>
        <w:t>ребенка</w:t>
      </w:r>
      <w:r w:rsidR="004A7D66" w:rsidRPr="00C85B3E">
        <w:rPr>
          <w:rFonts w:asciiTheme="majorBidi" w:hAnsiTheme="majorBidi" w:cstheme="majorBidi"/>
          <w:sz w:val="24"/>
          <w:szCs w:val="24"/>
        </w:rPr>
        <w:t xml:space="preserve"> без всяких </w:t>
      </w:r>
      <w:r w:rsidR="003C5FBA" w:rsidRPr="00C85B3E">
        <w:rPr>
          <w:rFonts w:asciiTheme="majorBidi" w:hAnsiTheme="majorBidi" w:cstheme="majorBidi"/>
          <w:sz w:val="24"/>
          <w:szCs w:val="24"/>
        </w:rPr>
        <w:t xml:space="preserve">условий, не </w:t>
      </w:r>
      <w:r w:rsidR="00D01FF3" w:rsidRPr="00C85B3E">
        <w:rPr>
          <w:rFonts w:asciiTheme="majorBidi" w:hAnsiTheme="majorBidi" w:cstheme="majorBidi"/>
          <w:sz w:val="24"/>
          <w:szCs w:val="24"/>
        </w:rPr>
        <w:t>смотря н</w:t>
      </w:r>
      <w:r w:rsidR="004A7D66" w:rsidRPr="00C85B3E">
        <w:rPr>
          <w:rFonts w:asciiTheme="majorBidi" w:hAnsiTheme="majorBidi" w:cstheme="majorBidi"/>
          <w:sz w:val="24"/>
          <w:szCs w:val="24"/>
        </w:rPr>
        <w:t xml:space="preserve">а те неудачи, с которыми он уже </w:t>
      </w:r>
      <w:r w:rsidR="00D01FF3" w:rsidRPr="00C85B3E">
        <w:rPr>
          <w:rFonts w:asciiTheme="majorBidi" w:hAnsiTheme="majorBidi" w:cstheme="majorBidi"/>
          <w:sz w:val="24"/>
          <w:szCs w:val="24"/>
        </w:rPr>
        <w:t>столкнулся или может столкнуться;</w:t>
      </w:r>
    </w:p>
    <w:p w:rsidR="00060CCF" w:rsidRPr="00C85B3E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•</w:t>
      </w:r>
      <w:r w:rsidRPr="00C85B3E">
        <w:rPr>
          <w:rFonts w:asciiTheme="majorBidi" w:hAnsiTheme="majorBidi" w:cstheme="majorBidi"/>
          <w:sz w:val="24"/>
          <w:szCs w:val="24"/>
        </w:rPr>
        <w:tab/>
      </w:r>
      <w:r w:rsidR="004A7D66" w:rsidRPr="00C85B3E">
        <w:rPr>
          <w:rFonts w:asciiTheme="majorBidi" w:hAnsiTheme="majorBidi" w:cstheme="majorBidi"/>
          <w:sz w:val="24"/>
          <w:szCs w:val="24"/>
        </w:rPr>
        <w:t xml:space="preserve">старайтесь  во время образовательного процесса </w:t>
      </w:r>
      <w:r w:rsidRPr="00C85B3E">
        <w:rPr>
          <w:rFonts w:asciiTheme="majorBidi" w:hAnsiTheme="majorBidi" w:cstheme="majorBidi"/>
          <w:sz w:val="24"/>
          <w:szCs w:val="24"/>
        </w:rPr>
        <w:t>учитывать уровень школьной адаптации, учебной мотивации;</w:t>
      </w:r>
    </w:p>
    <w:p w:rsidR="00060CCF" w:rsidRPr="00EE7230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•</w:t>
      </w:r>
      <w:r w:rsidRPr="00C85B3E">
        <w:rPr>
          <w:rFonts w:asciiTheme="majorBidi" w:hAnsiTheme="majorBidi" w:cstheme="majorBidi"/>
          <w:sz w:val="24"/>
          <w:szCs w:val="24"/>
        </w:rPr>
        <w:tab/>
      </w:r>
      <w:r w:rsidR="004A7D66" w:rsidRPr="00C85B3E">
        <w:rPr>
          <w:rFonts w:asciiTheme="majorBidi" w:hAnsiTheme="majorBidi" w:cstheme="majorBidi"/>
          <w:sz w:val="24"/>
          <w:szCs w:val="24"/>
        </w:rPr>
        <w:t>желательно уделить</w:t>
      </w:r>
      <w:r w:rsidRPr="00C85B3E">
        <w:rPr>
          <w:rFonts w:asciiTheme="majorBidi" w:hAnsiTheme="majorBidi" w:cstheme="majorBidi"/>
          <w:sz w:val="24"/>
          <w:szCs w:val="24"/>
        </w:rPr>
        <w:t xml:space="preserve"> особое внимание детям</w:t>
      </w:r>
      <w:r w:rsidRPr="00064778">
        <w:rPr>
          <w:rFonts w:asciiTheme="majorBidi" w:hAnsiTheme="majorBidi" w:cstheme="majorBidi"/>
          <w:sz w:val="24"/>
          <w:szCs w:val="24"/>
        </w:rPr>
        <w:t xml:space="preserve"> с н</w:t>
      </w:r>
      <w:r>
        <w:rPr>
          <w:rFonts w:asciiTheme="majorBidi" w:hAnsiTheme="majorBidi" w:cstheme="majorBidi"/>
          <w:sz w:val="24"/>
          <w:szCs w:val="24"/>
        </w:rPr>
        <w:t xml:space="preserve">изким уровнем учебной </w:t>
      </w:r>
      <w:r w:rsidRPr="00EE7230">
        <w:rPr>
          <w:rFonts w:asciiTheme="majorBidi" w:hAnsiTheme="majorBidi" w:cstheme="majorBidi"/>
          <w:sz w:val="24"/>
          <w:szCs w:val="24"/>
        </w:rPr>
        <w:t>мотивации;</w:t>
      </w:r>
    </w:p>
    <w:p w:rsidR="00060CCF" w:rsidRPr="00064778" w:rsidRDefault="004A7D66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ab/>
        <w:t>желательно не сравнивать</w:t>
      </w:r>
      <w:r w:rsidR="00D01FF3" w:rsidRPr="00064778">
        <w:rPr>
          <w:rFonts w:asciiTheme="majorBidi" w:hAnsiTheme="majorBidi" w:cstheme="majorBidi"/>
          <w:sz w:val="24"/>
          <w:szCs w:val="24"/>
        </w:rPr>
        <w:t xml:space="preserve"> ребенк</w:t>
      </w:r>
      <w:r w:rsidR="00D01FF3">
        <w:rPr>
          <w:rFonts w:asciiTheme="majorBidi" w:hAnsiTheme="majorBidi" w:cstheme="majorBidi"/>
          <w:sz w:val="24"/>
          <w:szCs w:val="24"/>
        </w:rPr>
        <w:t>а с другими детьми;</w:t>
      </w:r>
    </w:p>
    <w:p w:rsidR="004A7D66" w:rsidRPr="00064778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lastRenderedPageBreak/>
        <w:t>•</w:t>
      </w:r>
      <w:r w:rsidRPr="00064778">
        <w:rPr>
          <w:rFonts w:asciiTheme="majorBidi" w:hAnsiTheme="majorBidi" w:cstheme="majorBidi"/>
          <w:sz w:val="24"/>
          <w:szCs w:val="24"/>
        </w:rPr>
        <w:tab/>
      </w:r>
      <w:r w:rsidR="004A7D66">
        <w:rPr>
          <w:rFonts w:asciiTheme="majorBidi" w:hAnsiTheme="majorBidi" w:cstheme="majorBidi"/>
          <w:sz w:val="24"/>
          <w:szCs w:val="24"/>
        </w:rPr>
        <w:t xml:space="preserve">старайтесь </w:t>
      </w:r>
      <w:r w:rsidRPr="00064778">
        <w:rPr>
          <w:rFonts w:asciiTheme="majorBidi" w:hAnsiTheme="majorBidi" w:cstheme="majorBidi"/>
          <w:sz w:val="24"/>
          <w:szCs w:val="24"/>
        </w:rPr>
        <w:t>оц</w:t>
      </w:r>
      <w:r w:rsidR="004A7D66">
        <w:rPr>
          <w:rFonts w:asciiTheme="majorBidi" w:hAnsiTheme="majorBidi" w:cstheme="majorBidi"/>
          <w:sz w:val="24"/>
          <w:szCs w:val="24"/>
        </w:rPr>
        <w:t>енивать</w:t>
      </w:r>
      <w:r>
        <w:rPr>
          <w:rFonts w:asciiTheme="majorBidi" w:hAnsiTheme="majorBidi" w:cstheme="majorBidi"/>
          <w:sz w:val="24"/>
          <w:szCs w:val="24"/>
        </w:rPr>
        <w:t xml:space="preserve"> ситуацию, а не ребенка;</w:t>
      </w:r>
    </w:p>
    <w:p w:rsidR="00060CCF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ab/>
        <w:t>ищите повод похвалить ребенка;</w:t>
      </w:r>
    </w:p>
    <w:p w:rsidR="004A7D66" w:rsidRPr="004A7D66" w:rsidRDefault="004A7D66" w:rsidP="004A7D66">
      <w:pPr>
        <w:pStyle w:val="a3"/>
        <w:numPr>
          <w:ilvl w:val="0"/>
          <w:numId w:val="41"/>
        </w:numPr>
        <w:spacing w:after="0" w:line="36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используйте в своей работе «эффект Розенталя»;</w:t>
      </w:r>
    </w:p>
    <w:p w:rsidR="00D01FF3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•</w:t>
      </w:r>
      <w:r w:rsidRPr="00064778">
        <w:rPr>
          <w:rFonts w:asciiTheme="majorBidi" w:hAnsiTheme="majorBidi" w:cstheme="majorBidi"/>
          <w:sz w:val="24"/>
          <w:szCs w:val="24"/>
        </w:rPr>
        <w:tab/>
        <w:t>необходимо по</w:t>
      </w:r>
      <w:r w:rsidR="00060CCF" w:rsidRPr="00064778">
        <w:rPr>
          <w:rFonts w:asciiTheme="majorBidi" w:hAnsiTheme="majorBidi" w:cstheme="majorBidi"/>
          <w:sz w:val="24"/>
          <w:szCs w:val="24"/>
        </w:rPr>
        <w:t>ддерживать ребенк</w:t>
      </w:r>
      <w:r>
        <w:rPr>
          <w:rFonts w:asciiTheme="majorBidi" w:hAnsiTheme="majorBidi" w:cstheme="majorBidi"/>
          <w:sz w:val="24"/>
          <w:szCs w:val="24"/>
        </w:rPr>
        <w:t xml:space="preserve">а в его желании добиться </w:t>
      </w:r>
      <w:r w:rsidR="00150B3C">
        <w:rPr>
          <w:rFonts w:asciiTheme="majorBidi" w:hAnsiTheme="majorBidi" w:cstheme="majorBidi"/>
          <w:sz w:val="24"/>
          <w:szCs w:val="24"/>
        </w:rPr>
        <w:t>успеха;</w:t>
      </w:r>
    </w:p>
    <w:p w:rsidR="00D01FF3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•</w:t>
      </w:r>
      <w:r w:rsidRPr="0006477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в </w:t>
      </w:r>
      <w:r w:rsidR="00060CCF" w:rsidRPr="00D01FF3">
        <w:rPr>
          <w:rFonts w:asciiTheme="majorBidi" w:hAnsiTheme="majorBidi" w:cstheme="majorBidi"/>
          <w:sz w:val="24"/>
          <w:szCs w:val="24"/>
        </w:rPr>
        <w:t>каждой работе обязательно найдите</w:t>
      </w:r>
      <w:r w:rsidR="004A7D66">
        <w:rPr>
          <w:rFonts w:asciiTheme="majorBidi" w:hAnsiTheme="majorBidi" w:cstheme="majorBidi"/>
          <w:sz w:val="24"/>
          <w:szCs w:val="24"/>
        </w:rPr>
        <w:t xml:space="preserve"> что то</w:t>
      </w:r>
      <w:r w:rsidR="00060CCF" w:rsidRPr="00D01FF3">
        <w:rPr>
          <w:rFonts w:asciiTheme="majorBidi" w:hAnsiTheme="majorBidi" w:cstheme="majorBidi"/>
          <w:sz w:val="24"/>
          <w:szCs w:val="24"/>
        </w:rPr>
        <w:t>, за ч</w:t>
      </w:r>
      <w:r>
        <w:rPr>
          <w:rFonts w:asciiTheme="majorBidi" w:hAnsiTheme="majorBidi" w:cstheme="majorBidi"/>
          <w:sz w:val="24"/>
          <w:szCs w:val="24"/>
        </w:rPr>
        <w:t>то можно было бы его похвалить;</w:t>
      </w:r>
    </w:p>
    <w:p w:rsidR="00060CCF" w:rsidRPr="00D01FF3" w:rsidRDefault="00D01FF3" w:rsidP="00D01FF3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•</w:t>
      </w:r>
      <w:r w:rsidRPr="0006477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п</w:t>
      </w:r>
      <w:r w:rsidR="00060CCF" w:rsidRPr="00D01FF3">
        <w:rPr>
          <w:rFonts w:asciiTheme="majorBidi" w:hAnsiTheme="majorBidi" w:cstheme="majorBidi"/>
          <w:sz w:val="24"/>
          <w:szCs w:val="24"/>
        </w:rPr>
        <w:t>омните, что похвала и эмоциональная поддер</w:t>
      </w:r>
      <w:r>
        <w:rPr>
          <w:rFonts w:asciiTheme="majorBidi" w:hAnsiTheme="majorBidi" w:cstheme="majorBidi"/>
          <w:sz w:val="24"/>
          <w:szCs w:val="24"/>
        </w:rPr>
        <w:t>жка ("Молодец!", "Ты так хорошо</w:t>
      </w:r>
      <w:r w:rsidR="00EE7230">
        <w:rPr>
          <w:rFonts w:asciiTheme="majorBidi" w:hAnsiTheme="majorBidi" w:cstheme="majorBidi"/>
          <w:sz w:val="24"/>
          <w:szCs w:val="24"/>
        </w:rPr>
        <w:t xml:space="preserve"> </w:t>
      </w:r>
      <w:r w:rsidR="00060CCF" w:rsidRPr="00D01FF3">
        <w:rPr>
          <w:rFonts w:asciiTheme="majorBidi" w:hAnsiTheme="majorBidi" w:cstheme="majorBidi"/>
          <w:sz w:val="24"/>
          <w:szCs w:val="24"/>
        </w:rPr>
        <w:t>справился!") способны заметно повысить интел</w:t>
      </w:r>
      <w:r>
        <w:rPr>
          <w:rFonts w:asciiTheme="majorBidi" w:hAnsiTheme="majorBidi" w:cstheme="majorBidi"/>
          <w:sz w:val="24"/>
          <w:szCs w:val="24"/>
        </w:rPr>
        <w:t>лектуальные достижения человека;</w:t>
      </w:r>
    </w:p>
    <w:p w:rsidR="00060CCF" w:rsidRPr="00064778" w:rsidRDefault="00060CCF" w:rsidP="00150B3C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•</w:t>
      </w:r>
      <w:r w:rsidRPr="00064778">
        <w:rPr>
          <w:rFonts w:asciiTheme="majorBidi" w:hAnsiTheme="majorBidi" w:cstheme="majorBidi"/>
          <w:sz w:val="24"/>
          <w:szCs w:val="24"/>
        </w:rPr>
        <w:tab/>
      </w:r>
      <w:r w:rsidR="00D01FF3">
        <w:rPr>
          <w:rFonts w:asciiTheme="majorBidi" w:hAnsiTheme="majorBidi" w:cstheme="majorBidi"/>
          <w:sz w:val="24"/>
          <w:szCs w:val="24"/>
        </w:rPr>
        <w:t>с</w:t>
      </w:r>
      <w:r w:rsidRPr="00064778">
        <w:rPr>
          <w:rFonts w:asciiTheme="majorBidi" w:hAnsiTheme="majorBidi" w:cstheme="majorBidi"/>
          <w:sz w:val="24"/>
          <w:szCs w:val="24"/>
        </w:rPr>
        <w:t xml:space="preserve">тарайтесь беседовать с ребенком не авторитарно, а </w:t>
      </w:r>
      <w:r w:rsidR="00EE7230">
        <w:rPr>
          <w:rFonts w:asciiTheme="majorBidi" w:hAnsiTheme="majorBidi" w:cstheme="majorBidi"/>
          <w:sz w:val="24"/>
          <w:szCs w:val="24"/>
        </w:rPr>
        <w:t>на равных, как «субъект - субъект»</w:t>
      </w:r>
    </w:p>
    <w:p w:rsidR="00C07FE7" w:rsidRDefault="00774BAD" w:rsidP="00774BAD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Адаптационный период важен не только в первом, пятом классах, но не менее важен и в 10 классе. </w:t>
      </w:r>
      <w:r w:rsidR="00C07FE7">
        <w:rPr>
          <w:rFonts w:asciiTheme="majorBidi" w:hAnsiTheme="majorBidi" w:cstheme="majorBidi"/>
          <w:sz w:val="24"/>
          <w:szCs w:val="24"/>
        </w:rPr>
        <w:t>С целью профилактики дезадаптации десятиклассников нами были проведены совместно с классными руководителями выпускных классов и социальным педагогом следующие мероприятия:</w:t>
      </w:r>
    </w:p>
    <w:p w:rsidR="00C07FE7" w:rsidRDefault="00C07FE7" w:rsidP="00774BAD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Тренинги в выпускных классах на сплочение коллектива ;</w:t>
      </w:r>
    </w:p>
    <w:p w:rsidR="00C07FE7" w:rsidRDefault="00C07FE7" w:rsidP="00774BAD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Семинар с педагогами на тему: «Возрастные и психологические особенности юношеского периода»;</w:t>
      </w:r>
    </w:p>
    <w:p w:rsidR="00C07FE7" w:rsidRDefault="00C07FE7" w:rsidP="00774BAD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Круглый стол для десятиклассников на тему: «Я все смогу».</w:t>
      </w:r>
    </w:p>
    <w:p w:rsidR="00060CCF" w:rsidRPr="00064778" w:rsidRDefault="00060CCF" w:rsidP="00774BAD">
      <w:pPr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С целью выявления случаев дезадаптации и оказания своевременной помощи старшеклассникам </w:t>
      </w:r>
      <w:r w:rsidR="00C032A8">
        <w:rPr>
          <w:rFonts w:asciiTheme="majorBidi" w:hAnsiTheme="majorBidi" w:cstheme="majorBidi"/>
          <w:sz w:val="24"/>
          <w:szCs w:val="24"/>
        </w:rPr>
        <w:t>проводилось исследование</w:t>
      </w:r>
      <w:r w:rsidRPr="00064778">
        <w:rPr>
          <w:rFonts w:asciiTheme="majorBidi" w:hAnsiTheme="majorBidi" w:cstheme="majorBidi"/>
          <w:sz w:val="24"/>
          <w:szCs w:val="24"/>
        </w:rPr>
        <w:t xml:space="preserve"> учащихся по методике Ч. Спилберга «Опросник тревожности».</w:t>
      </w:r>
    </w:p>
    <w:p w:rsidR="00060CCF" w:rsidRPr="00064778" w:rsidRDefault="00C032A8" w:rsidP="00721E4D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Проведенное анкетирование показало следующие результаты</w:t>
      </w:r>
      <w:r w:rsidR="00060CCF" w:rsidRPr="00064778">
        <w:rPr>
          <w:rFonts w:asciiTheme="majorBidi" w:hAnsiTheme="majorBidi" w:cstheme="majorBidi"/>
          <w:sz w:val="24"/>
          <w:szCs w:val="24"/>
        </w:rPr>
        <w:t>:</w:t>
      </w:r>
    </w:p>
    <w:p w:rsidR="00060CCF" w:rsidRPr="00C85B3E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24BF">
        <w:rPr>
          <w:rFonts w:asciiTheme="majorBidi" w:hAnsiTheme="majorBidi" w:cstheme="majorBidi"/>
          <w:color w:val="FF0000"/>
          <w:sz w:val="24"/>
          <w:szCs w:val="24"/>
        </w:rPr>
        <w:t xml:space="preserve">- </w:t>
      </w:r>
      <w:r w:rsidRPr="00C85B3E">
        <w:rPr>
          <w:rFonts w:asciiTheme="majorBidi" w:hAnsiTheme="majorBidi" w:cstheme="majorBidi"/>
          <w:sz w:val="24"/>
          <w:szCs w:val="24"/>
        </w:rPr>
        <w:t>у 60% учащихся средний (нормальный) уровень тревожности;</w:t>
      </w:r>
    </w:p>
    <w:p w:rsidR="002C0DBD" w:rsidRPr="00C85B3E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- у 40% учащ</w:t>
      </w:r>
      <w:r w:rsidR="002C0DBD" w:rsidRPr="00C85B3E">
        <w:rPr>
          <w:rFonts w:asciiTheme="majorBidi" w:hAnsiTheme="majorBidi" w:cstheme="majorBidi"/>
          <w:sz w:val="24"/>
          <w:szCs w:val="24"/>
        </w:rPr>
        <w:t>ихся низкий уровень тревожности.</w:t>
      </w:r>
    </w:p>
    <w:p w:rsidR="00060CCF" w:rsidRPr="00C85B3E" w:rsidRDefault="002C0DBD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Полученные данные позволяют нам сделать вывод о том,</w:t>
      </w:r>
      <w:r w:rsidR="0008721B" w:rsidRPr="00C85B3E">
        <w:rPr>
          <w:rFonts w:asciiTheme="majorBidi" w:hAnsiTheme="majorBidi" w:cstheme="majorBidi"/>
          <w:sz w:val="24"/>
          <w:szCs w:val="24"/>
        </w:rPr>
        <w:t xml:space="preserve"> что адаптация прошла успешно.</w:t>
      </w:r>
      <w:r w:rsidR="00B21774" w:rsidRPr="00C85B3E">
        <w:rPr>
          <w:rFonts w:asciiTheme="majorBidi" w:hAnsiTheme="majorBidi" w:cstheme="majorBidi"/>
          <w:sz w:val="24"/>
          <w:szCs w:val="24"/>
        </w:rPr>
        <w:t xml:space="preserve"> </w:t>
      </w:r>
    </w:p>
    <w:p w:rsidR="00721E4D" w:rsidRDefault="00721E4D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060CCF" w:rsidRPr="00064778" w:rsidRDefault="00060CCF" w:rsidP="00D01FF3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410EA" w:rsidRPr="0059676D" w:rsidRDefault="0059676D" w:rsidP="000872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  <w:r w:rsidR="001410EA" w:rsidRPr="0059676D">
        <w:rPr>
          <w:rFonts w:asciiTheme="majorBidi" w:hAnsiTheme="majorBidi" w:cstheme="majorBidi"/>
          <w:b/>
          <w:bCs/>
          <w:sz w:val="24"/>
          <w:szCs w:val="24"/>
        </w:rPr>
        <w:lastRenderedPageBreak/>
        <w:t>Профориентационная диагностика учащихся 9-х классов</w:t>
      </w:r>
    </w:p>
    <w:p w:rsidR="00060CCF" w:rsidRPr="00064778" w:rsidRDefault="00060CCF" w:rsidP="0059676D">
      <w:pPr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4778">
        <w:rPr>
          <w:rFonts w:asciiTheme="majorBidi" w:hAnsiTheme="majorBidi" w:cstheme="majorBidi"/>
          <w:b/>
          <w:bCs/>
          <w:sz w:val="24"/>
          <w:szCs w:val="24"/>
        </w:rPr>
        <w:t>Результаты ДДО (Дифференциально-диагностический опросник)</w:t>
      </w:r>
    </w:p>
    <w:p w:rsidR="00060CCF" w:rsidRPr="00064778" w:rsidRDefault="00060CCF" w:rsidP="0059676D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bCs/>
          <w:sz w:val="24"/>
          <w:szCs w:val="24"/>
        </w:rPr>
        <w:t>Цель:</w:t>
      </w:r>
      <w:r w:rsidRPr="00064778">
        <w:rPr>
          <w:rFonts w:asciiTheme="majorBidi" w:hAnsiTheme="majorBidi" w:cstheme="majorBidi"/>
          <w:sz w:val="24"/>
          <w:szCs w:val="24"/>
        </w:rPr>
        <w:t xml:space="preserve"> определение степени выраженности интересов в каждой из сфер профессиональной деятельности: «человек-человек», «человек-природа», «человек-техника», «человек - знаковая система», «человек - художественный образ».</w:t>
      </w:r>
    </w:p>
    <w:p w:rsidR="00060CCF" w:rsidRPr="00064778" w:rsidRDefault="00060CCF" w:rsidP="0059676D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При проведении диагностики использовалась методика ДДО (Дифференциально-диагностический опросник) автора Е.А. Климова. В диагностике приняли участие обучающиеся 9 и 10 классов: 110 чел.: 9-х классов;37человек- 10 классов.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63"/>
        <w:gridCol w:w="871"/>
        <w:gridCol w:w="695"/>
        <w:gridCol w:w="869"/>
        <w:gridCol w:w="695"/>
        <w:gridCol w:w="869"/>
        <w:gridCol w:w="683"/>
        <w:gridCol w:w="862"/>
        <w:gridCol w:w="1138"/>
        <w:gridCol w:w="1173"/>
      </w:tblGrid>
      <w:tr w:rsidR="00060CCF" w:rsidRPr="00064778" w:rsidTr="00AD0DC4">
        <w:trPr>
          <w:jc w:val="center"/>
        </w:trPr>
        <w:tc>
          <w:tcPr>
            <w:tcW w:w="105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Человек-природа</w:t>
            </w:r>
          </w:p>
        </w:tc>
        <w:tc>
          <w:tcPr>
            <w:tcW w:w="1564" w:type="dxa"/>
            <w:gridSpan w:val="2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Человек-техника</w:t>
            </w:r>
          </w:p>
        </w:tc>
        <w:tc>
          <w:tcPr>
            <w:tcW w:w="1564" w:type="dxa"/>
            <w:gridSpan w:val="2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Человек-человек</w:t>
            </w:r>
          </w:p>
        </w:tc>
        <w:tc>
          <w:tcPr>
            <w:tcW w:w="1545" w:type="dxa"/>
            <w:gridSpan w:val="2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Человек – знаковая система</w:t>
            </w:r>
          </w:p>
        </w:tc>
        <w:tc>
          <w:tcPr>
            <w:tcW w:w="2311" w:type="dxa"/>
            <w:gridSpan w:val="2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Человек - художественный образ</w:t>
            </w:r>
          </w:p>
        </w:tc>
      </w:tr>
      <w:tr w:rsidR="00060CCF" w:rsidRPr="00064778" w:rsidTr="00AD0DC4">
        <w:trPr>
          <w:jc w:val="center"/>
        </w:trPr>
        <w:tc>
          <w:tcPr>
            <w:tcW w:w="105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bCs/>
                <w:sz w:val="24"/>
                <w:szCs w:val="24"/>
              </w:rPr>
              <w:t>9 (110)</w:t>
            </w:r>
          </w:p>
        </w:tc>
        <w:tc>
          <w:tcPr>
            <w:tcW w:w="66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71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19%</w:t>
            </w:r>
          </w:p>
        </w:tc>
        <w:tc>
          <w:tcPr>
            <w:tcW w:w="695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69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15 %</w:t>
            </w:r>
          </w:p>
        </w:tc>
        <w:tc>
          <w:tcPr>
            <w:tcW w:w="695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869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24%</w:t>
            </w:r>
          </w:p>
        </w:tc>
        <w:tc>
          <w:tcPr>
            <w:tcW w:w="68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62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11%</w:t>
            </w:r>
          </w:p>
        </w:tc>
        <w:tc>
          <w:tcPr>
            <w:tcW w:w="1138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17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15%</w:t>
            </w:r>
          </w:p>
        </w:tc>
      </w:tr>
      <w:tr w:rsidR="00060CCF" w:rsidRPr="00064778" w:rsidTr="00AD0DC4">
        <w:trPr>
          <w:jc w:val="center"/>
        </w:trPr>
        <w:tc>
          <w:tcPr>
            <w:tcW w:w="105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bCs/>
                <w:sz w:val="24"/>
                <w:szCs w:val="24"/>
              </w:rPr>
              <w:t>10 (37)</w:t>
            </w:r>
          </w:p>
        </w:tc>
        <w:tc>
          <w:tcPr>
            <w:tcW w:w="66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19%</w:t>
            </w:r>
          </w:p>
        </w:tc>
        <w:tc>
          <w:tcPr>
            <w:tcW w:w="695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69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24%</w:t>
            </w:r>
          </w:p>
        </w:tc>
        <w:tc>
          <w:tcPr>
            <w:tcW w:w="695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69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29%</w:t>
            </w:r>
          </w:p>
        </w:tc>
        <w:tc>
          <w:tcPr>
            <w:tcW w:w="68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19%</w:t>
            </w:r>
          </w:p>
        </w:tc>
        <w:tc>
          <w:tcPr>
            <w:tcW w:w="1138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060CCF" w:rsidRPr="00064778" w:rsidRDefault="00060CCF" w:rsidP="00D01FF3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9 %</w:t>
            </w:r>
          </w:p>
        </w:tc>
      </w:tr>
    </w:tbl>
    <w:p w:rsidR="00060CCF" w:rsidRPr="00064778" w:rsidRDefault="00060CCF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60CCF" w:rsidRPr="00064778" w:rsidRDefault="00060CCF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60CCF" w:rsidRPr="00064778" w:rsidRDefault="00060CCF" w:rsidP="0059676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9525</wp:posOffset>
            </wp:positionV>
            <wp:extent cx="5634355" cy="1781175"/>
            <wp:effectExtent l="19050" t="0" r="23495" b="0"/>
            <wp:wrapSquare wrapText="bothSides"/>
            <wp:docPr id="1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Pr="00064778"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060CCF" w:rsidRPr="00064778" w:rsidRDefault="00060CCF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b/>
          <w:sz w:val="24"/>
          <w:szCs w:val="24"/>
        </w:rPr>
        <w:t>Вывод.</w:t>
      </w:r>
      <w:r w:rsidRPr="00064778">
        <w:rPr>
          <w:rFonts w:asciiTheme="majorBidi" w:hAnsiTheme="majorBidi" w:cstheme="majorBidi"/>
          <w:sz w:val="24"/>
          <w:szCs w:val="24"/>
        </w:rPr>
        <w:t xml:space="preserve"> Анализ определения степени выраженности интересов в каждой из сфер профессиональной деятельности учащихся 9 классов показал, что 24 % предпочитают профессиональную область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Pr="00C85B3E">
        <w:rPr>
          <w:rFonts w:asciiTheme="majorBidi" w:hAnsiTheme="majorBidi" w:cstheme="majorBidi"/>
          <w:sz w:val="24"/>
          <w:szCs w:val="24"/>
        </w:rPr>
        <w:t>человек-человек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Pr="00064778">
        <w:rPr>
          <w:rFonts w:asciiTheme="majorBidi" w:hAnsiTheme="majorBidi" w:cstheme="majorBidi"/>
          <w:sz w:val="24"/>
          <w:szCs w:val="24"/>
        </w:rPr>
        <w:t xml:space="preserve">, 20% </w:t>
      </w:r>
      <w:r w:rsidRPr="00C85B3E">
        <w:rPr>
          <w:rFonts w:asciiTheme="majorBidi" w:hAnsiTheme="majorBidi" w:cstheme="majorBidi"/>
          <w:sz w:val="24"/>
          <w:szCs w:val="24"/>
        </w:rPr>
        <w:t xml:space="preserve">– </w:t>
      </w:r>
      <w:r w:rsidR="00D07560" w:rsidRPr="00C85B3E">
        <w:rPr>
          <w:rFonts w:asciiTheme="majorBidi" w:hAnsiTheme="majorBidi" w:cstheme="majorBidi"/>
          <w:sz w:val="24"/>
          <w:szCs w:val="24"/>
        </w:rPr>
        <w:t>«</w:t>
      </w:r>
      <w:r w:rsidRPr="00C85B3E">
        <w:rPr>
          <w:rFonts w:asciiTheme="majorBidi" w:hAnsiTheme="majorBidi" w:cstheme="majorBidi"/>
          <w:sz w:val="24"/>
          <w:szCs w:val="24"/>
        </w:rPr>
        <w:t>человек-техника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Pr="00064778">
        <w:rPr>
          <w:rFonts w:asciiTheme="majorBidi" w:hAnsiTheme="majorBidi" w:cstheme="majorBidi"/>
          <w:sz w:val="24"/>
          <w:szCs w:val="24"/>
        </w:rPr>
        <w:t>,19% -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Pr="00C85B3E">
        <w:rPr>
          <w:rFonts w:asciiTheme="majorBidi" w:hAnsiTheme="majorBidi" w:cstheme="majorBidi"/>
          <w:sz w:val="24"/>
          <w:szCs w:val="24"/>
        </w:rPr>
        <w:t>человек –природ</w:t>
      </w:r>
      <w:r w:rsidRPr="00064778">
        <w:rPr>
          <w:rFonts w:asciiTheme="majorBidi" w:hAnsiTheme="majorBidi" w:cstheme="majorBidi"/>
          <w:sz w:val="24"/>
          <w:szCs w:val="24"/>
        </w:rPr>
        <w:t>а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Pr="00064778">
        <w:rPr>
          <w:rFonts w:asciiTheme="majorBidi" w:hAnsiTheme="majorBidi" w:cstheme="majorBidi"/>
          <w:sz w:val="24"/>
          <w:szCs w:val="24"/>
        </w:rPr>
        <w:t xml:space="preserve">,15%-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Pr="00C85B3E">
        <w:rPr>
          <w:rFonts w:asciiTheme="majorBidi" w:hAnsiTheme="majorBidi" w:cstheme="majorBidi"/>
          <w:sz w:val="24"/>
          <w:szCs w:val="24"/>
        </w:rPr>
        <w:t>человек художественный образ</w:t>
      </w:r>
      <w:r w:rsidR="00D07560" w:rsidRPr="00C85B3E">
        <w:rPr>
          <w:rFonts w:asciiTheme="majorBidi" w:hAnsiTheme="majorBidi" w:cstheme="majorBidi"/>
          <w:sz w:val="24"/>
          <w:szCs w:val="24"/>
        </w:rPr>
        <w:t>»</w:t>
      </w:r>
      <w:r w:rsidRPr="00C85B3E">
        <w:rPr>
          <w:rFonts w:asciiTheme="majorBidi" w:hAnsiTheme="majorBidi" w:cstheme="majorBidi"/>
          <w:sz w:val="24"/>
          <w:szCs w:val="24"/>
        </w:rPr>
        <w:t>,</w:t>
      </w:r>
      <w:r w:rsidRPr="00064778">
        <w:rPr>
          <w:rFonts w:asciiTheme="majorBidi" w:hAnsiTheme="majorBidi" w:cstheme="majorBidi"/>
          <w:sz w:val="24"/>
          <w:szCs w:val="24"/>
        </w:rPr>
        <w:t xml:space="preserve"> 11% -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Pr="00C85B3E">
        <w:rPr>
          <w:rFonts w:asciiTheme="majorBidi" w:hAnsiTheme="majorBidi" w:cstheme="majorBidi"/>
          <w:sz w:val="24"/>
          <w:szCs w:val="24"/>
        </w:rPr>
        <w:t>человек – знаковая система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Pr="00064778">
        <w:rPr>
          <w:rFonts w:asciiTheme="majorBidi" w:hAnsiTheme="majorBidi" w:cstheme="majorBidi"/>
          <w:sz w:val="24"/>
          <w:szCs w:val="24"/>
        </w:rPr>
        <w:t>.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</w:p>
    <w:p w:rsidR="00060CCF" w:rsidRPr="00064778" w:rsidRDefault="000024BF" w:rsidP="00D01FF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Результаты определение степени выраженности интересов в каждой из сфер профессиональной деятельности учащихся 10 классов показывает, что ученики предпочитают профессиональную область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="00060CCF" w:rsidRPr="00064778">
        <w:rPr>
          <w:rFonts w:asciiTheme="majorBidi" w:hAnsiTheme="majorBidi" w:cstheme="majorBidi"/>
          <w:sz w:val="24"/>
          <w:szCs w:val="24"/>
        </w:rPr>
        <w:t>человек-человек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 – 29%,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="00060CCF" w:rsidRPr="00064778">
        <w:rPr>
          <w:rFonts w:asciiTheme="majorBidi" w:hAnsiTheme="majorBidi" w:cstheme="majorBidi"/>
          <w:sz w:val="24"/>
          <w:szCs w:val="24"/>
        </w:rPr>
        <w:t>человек-техника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 – 24%,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="00060CCF" w:rsidRPr="00064778">
        <w:rPr>
          <w:rFonts w:asciiTheme="majorBidi" w:hAnsiTheme="majorBidi" w:cstheme="majorBidi"/>
          <w:sz w:val="24"/>
          <w:szCs w:val="24"/>
        </w:rPr>
        <w:t>ч</w:t>
      </w:r>
      <w:r w:rsidR="00D07560">
        <w:rPr>
          <w:rFonts w:asciiTheme="majorBidi" w:hAnsiTheme="majorBidi" w:cstheme="majorBidi"/>
          <w:sz w:val="24"/>
          <w:szCs w:val="24"/>
        </w:rPr>
        <w:t>еловек – знаковая система» -16%, «</w:t>
      </w:r>
      <w:r w:rsidR="00060CCF" w:rsidRPr="00064778">
        <w:rPr>
          <w:rFonts w:asciiTheme="majorBidi" w:hAnsiTheme="majorBidi" w:cstheme="majorBidi"/>
          <w:sz w:val="24"/>
          <w:szCs w:val="24"/>
        </w:rPr>
        <w:t>человек-</w:t>
      </w:r>
      <w:r w:rsidR="00D07560" w:rsidRPr="00064778">
        <w:rPr>
          <w:rFonts w:asciiTheme="majorBidi" w:hAnsiTheme="majorBidi" w:cstheme="majorBidi"/>
          <w:sz w:val="24"/>
          <w:szCs w:val="24"/>
        </w:rPr>
        <w:t>природа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="00D07560" w:rsidRPr="00064778">
        <w:rPr>
          <w:rFonts w:asciiTheme="majorBidi" w:hAnsiTheme="majorBidi" w:cstheme="majorBidi"/>
          <w:sz w:val="24"/>
          <w:szCs w:val="24"/>
        </w:rPr>
        <w:t xml:space="preserve"> -</w:t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19%, </w:t>
      </w:r>
      <w:r w:rsidR="00D07560">
        <w:rPr>
          <w:rFonts w:asciiTheme="majorBidi" w:hAnsiTheme="majorBidi" w:cstheme="majorBidi"/>
          <w:sz w:val="24"/>
          <w:szCs w:val="24"/>
        </w:rPr>
        <w:t>«</w:t>
      </w:r>
      <w:r w:rsidR="00060CCF" w:rsidRPr="00064778">
        <w:rPr>
          <w:rFonts w:asciiTheme="majorBidi" w:hAnsiTheme="majorBidi" w:cstheme="majorBidi"/>
          <w:sz w:val="24"/>
          <w:szCs w:val="24"/>
        </w:rPr>
        <w:t>человек – художественный образ</w:t>
      </w:r>
      <w:r w:rsidR="00D07560">
        <w:rPr>
          <w:rFonts w:asciiTheme="majorBidi" w:hAnsiTheme="majorBidi" w:cstheme="majorBidi"/>
          <w:sz w:val="24"/>
          <w:szCs w:val="24"/>
        </w:rPr>
        <w:t>»</w:t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 -16%</w:t>
      </w:r>
      <w:r w:rsidR="00D07560" w:rsidRPr="00064778">
        <w:rPr>
          <w:rFonts w:asciiTheme="majorBidi" w:hAnsiTheme="majorBidi" w:cstheme="majorBidi"/>
          <w:sz w:val="24"/>
          <w:szCs w:val="24"/>
        </w:rPr>
        <w:t>,.</w:t>
      </w:r>
    </w:p>
    <w:p w:rsidR="00060CCF" w:rsidRPr="00C85B3E" w:rsidRDefault="00060CCF" w:rsidP="00D01FF3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85B3E">
        <w:rPr>
          <w:rFonts w:asciiTheme="majorBidi" w:hAnsiTheme="majorBidi" w:cstheme="majorBidi"/>
          <w:b/>
          <w:sz w:val="24"/>
          <w:szCs w:val="24"/>
        </w:rPr>
        <w:t>Рекомендации:</w:t>
      </w:r>
    </w:p>
    <w:p w:rsidR="00060CCF" w:rsidRPr="00C85B3E" w:rsidRDefault="00CD52A5" w:rsidP="0059676D">
      <w:pPr>
        <w:numPr>
          <w:ilvl w:val="0"/>
          <w:numId w:val="37"/>
        </w:numPr>
        <w:tabs>
          <w:tab w:val="clear" w:pos="720"/>
        </w:tabs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Особое внимание уделять осознанному профессиональному самоопределению старшеклассников, посещая различные организации</w:t>
      </w:r>
      <w:r w:rsidR="00060CCF" w:rsidRPr="00C85B3E">
        <w:rPr>
          <w:rFonts w:asciiTheme="majorBidi" w:hAnsiTheme="majorBidi" w:cstheme="majorBidi"/>
          <w:sz w:val="24"/>
          <w:szCs w:val="24"/>
        </w:rPr>
        <w:t>.</w:t>
      </w:r>
      <w:r w:rsidR="00D01FF3" w:rsidRPr="00C85B3E">
        <w:rPr>
          <w:rFonts w:asciiTheme="majorBidi" w:hAnsiTheme="majorBidi" w:cstheme="majorBidi"/>
          <w:sz w:val="24"/>
          <w:szCs w:val="24"/>
        </w:rPr>
        <w:t xml:space="preserve"> </w:t>
      </w:r>
    </w:p>
    <w:p w:rsidR="00060CCF" w:rsidRPr="00C85B3E" w:rsidRDefault="00060CCF" w:rsidP="0059676D">
      <w:pPr>
        <w:numPr>
          <w:ilvl w:val="0"/>
          <w:numId w:val="37"/>
        </w:numPr>
        <w:tabs>
          <w:tab w:val="clear" w:pos="720"/>
        </w:tabs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lastRenderedPageBreak/>
        <w:t>Помогать ориентироватьс</w:t>
      </w:r>
      <w:r w:rsidR="00AD1277" w:rsidRPr="00C85B3E">
        <w:rPr>
          <w:rFonts w:asciiTheme="majorBidi" w:hAnsiTheme="majorBidi" w:cstheme="majorBidi"/>
          <w:sz w:val="24"/>
          <w:szCs w:val="24"/>
        </w:rPr>
        <w:t>я при выборе профиля обучения, опираясь на склонности и интересы ученика</w:t>
      </w:r>
      <w:r w:rsidRPr="00C85B3E">
        <w:rPr>
          <w:rFonts w:asciiTheme="majorBidi" w:hAnsiTheme="majorBidi" w:cstheme="majorBidi"/>
          <w:sz w:val="24"/>
          <w:szCs w:val="24"/>
        </w:rPr>
        <w:t>.</w:t>
      </w:r>
      <w:r w:rsidR="00D01FF3" w:rsidRPr="00C85B3E">
        <w:rPr>
          <w:rFonts w:asciiTheme="majorBidi" w:hAnsiTheme="majorBidi" w:cstheme="majorBidi"/>
          <w:sz w:val="24"/>
          <w:szCs w:val="24"/>
        </w:rPr>
        <w:t xml:space="preserve"> </w:t>
      </w:r>
    </w:p>
    <w:p w:rsidR="00060CCF" w:rsidRPr="00C85B3E" w:rsidRDefault="00A16307" w:rsidP="0059676D">
      <w:pPr>
        <w:numPr>
          <w:ilvl w:val="0"/>
          <w:numId w:val="37"/>
        </w:numPr>
        <w:tabs>
          <w:tab w:val="clear" w:pos="720"/>
        </w:tabs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В целях стимуляции и мотивации профессионального определения старшеклассников, рекомендуется с</w:t>
      </w:r>
      <w:r w:rsidR="00060CCF" w:rsidRPr="00C85B3E">
        <w:rPr>
          <w:rFonts w:asciiTheme="majorBidi" w:hAnsiTheme="majorBidi" w:cstheme="majorBidi"/>
          <w:sz w:val="24"/>
          <w:szCs w:val="24"/>
        </w:rPr>
        <w:t>озда</w:t>
      </w:r>
      <w:r w:rsidRPr="00C85B3E">
        <w:rPr>
          <w:rFonts w:asciiTheme="majorBidi" w:hAnsiTheme="majorBidi" w:cstheme="majorBidi"/>
          <w:sz w:val="24"/>
          <w:szCs w:val="24"/>
        </w:rPr>
        <w:t>ние</w:t>
      </w:r>
      <w:r w:rsidR="00060CCF" w:rsidRPr="00C85B3E">
        <w:rPr>
          <w:rFonts w:asciiTheme="majorBidi" w:hAnsiTheme="majorBidi" w:cstheme="majorBidi"/>
          <w:sz w:val="24"/>
          <w:szCs w:val="24"/>
        </w:rPr>
        <w:t xml:space="preserve"> и постоянно</w:t>
      </w:r>
      <w:r w:rsidRPr="00C85B3E">
        <w:rPr>
          <w:rFonts w:asciiTheme="majorBidi" w:hAnsiTheme="majorBidi" w:cstheme="majorBidi"/>
          <w:sz w:val="24"/>
          <w:szCs w:val="24"/>
        </w:rPr>
        <w:t>е обновление</w:t>
      </w:r>
      <w:r w:rsidR="00060CCF" w:rsidRPr="00C85B3E">
        <w:rPr>
          <w:rFonts w:asciiTheme="majorBidi" w:hAnsiTheme="majorBidi" w:cstheme="majorBidi"/>
          <w:sz w:val="24"/>
          <w:szCs w:val="24"/>
        </w:rPr>
        <w:t xml:space="preserve"> </w:t>
      </w:r>
      <w:r w:rsidRPr="00C85B3E">
        <w:rPr>
          <w:rFonts w:asciiTheme="majorBidi" w:hAnsiTheme="majorBidi" w:cstheme="majorBidi"/>
          <w:sz w:val="24"/>
          <w:szCs w:val="24"/>
        </w:rPr>
        <w:t xml:space="preserve">результатов поступления выпускников в ВУЗы и </w:t>
      </w:r>
      <w:r w:rsidR="00F323E9" w:rsidRPr="00C85B3E">
        <w:rPr>
          <w:rFonts w:asciiTheme="majorBidi" w:hAnsiTheme="majorBidi" w:cstheme="majorBidi"/>
          <w:sz w:val="24"/>
          <w:szCs w:val="24"/>
        </w:rPr>
        <w:t xml:space="preserve"> дальнейшее трудоустройство</w:t>
      </w:r>
      <w:r w:rsidR="00060CCF" w:rsidRPr="00C85B3E">
        <w:rPr>
          <w:rFonts w:asciiTheme="majorBidi" w:hAnsiTheme="majorBidi" w:cstheme="majorBidi"/>
          <w:sz w:val="24"/>
          <w:szCs w:val="24"/>
        </w:rPr>
        <w:t>.</w:t>
      </w:r>
    </w:p>
    <w:p w:rsidR="00160C81" w:rsidRPr="00C85B3E" w:rsidRDefault="00060CCF" w:rsidP="00D07560">
      <w:pPr>
        <w:numPr>
          <w:ilvl w:val="0"/>
          <w:numId w:val="37"/>
        </w:numPr>
        <w:tabs>
          <w:tab w:val="clear" w:pos="720"/>
        </w:tabs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C85B3E">
        <w:rPr>
          <w:rFonts w:asciiTheme="majorBidi" w:hAnsiTheme="majorBidi" w:cstheme="majorBidi"/>
          <w:sz w:val="24"/>
          <w:szCs w:val="24"/>
        </w:rPr>
        <w:t>Стимулировать самостоятельную деятельность старшеклассников по профессиональному самоопределению.</w:t>
      </w:r>
    </w:p>
    <w:p w:rsidR="00E555DD" w:rsidRPr="00064778" w:rsidRDefault="00E555DD" w:rsidP="00D01F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t>Коррекционно-развивающая работа</w:t>
      </w:r>
      <w:r w:rsidRPr="00064778">
        <w:rPr>
          <w:rFonts w:asciiTheme="majorBidi" w:hAnsiTheme="majorBidi" w:cstheme="majorBidi"/>
          <w:sz w:val="24"/>
          <w:szCs w:val="24"/>
        </w:rPr>
        <w:t xml:space="preserve"> включала разработку, модификацию и реализацию коррекционно-развивающих программ в соответствии </w:t>
      </w:r>
      <w:r w:rsidR="00C85B3E">
        <w:rPr>
          <w:rFonts w:asciiTheme="majorBidi" w:hAnsiTheme="majorBidi" w:cstheme="majorBidi"/>
          <w:sz w:val="24"/>
          <w:szCs w:val="24"/>
        </w:rPr>
        <w:t>с поставленными задачами</w:t>
      </w:r>
      <w:r w:rsidRPr="00064778">
        <w:rPr>
          <w:rFonts w:asciiTheme="majorBidi" w:hAnsiTheme="majorBidi" w:cstheme="majorBidi"/>
          <w:sz w:val="24"/>
          <w:szCs w:val="24"/>
        </w:rPr>
        <w:t>.</w:t>
      </w:r>
    </w:p>
    <w:p w:rsidR="002760D6" w:rsidRPr="00064778" w:rsidRDefault="00E555DD" w:rsidP="00C85B3E">
      <w:pPr>
        <w:spacing w:after="0" w:line="360" w:lineRule="auto"/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Охват </w:t>
      </w:r>
      <w:r w:rsidR="00CF5797" w:rsidRPr="00C85B3E">
        <w:rPr>
          <w:rFonts w:asciiTheme="majorBidi" w:hAnsiTheme="majorBidi" w:cstheme="majorBidi"/>
          <w:sz w:val="24"/>
          <w:szCs w:val="24"/>
        </w:rPr>
        <w:t>об</w:t>
      </w:r>
      <w:r w:rsidRPr="00C85B3E">
        <w:rPr>
          <w:rFonts w:asciiTheme="majorBidi" w:hAnsiTheme="majorBidi" w:cstheme="majorBidi"/>
          <w:sz w:val="24"/>
          <w:szCs w:val="24"/>
        </w:rPr>
        <w:t>уча</w:t>
      </w:r>
      <w:r w:rsidR="00CF5797" w:rsidRPr="00C85B3E">
        <w:rPr>
          <w:rFonts w:asciiTheme="majorBidi" w:hAnsiTheme="majorBidi" w:cstheme="majorBidi"/>
          <w:sz w:val="24"/>
          <w:szCs w:val="24"/>
        </w:rPr>
        <w:t>ю</w:t>
      </w:r>
      <w:r w:rsidRPr="00C85B3E">
        <w:rPr>
          <w:rFonts w:asciiTheme="majorBidi" w:hAnsiTheme="majorBidi" w:cstheme="majorBidi"/>
          <w:sz w:val="24"/>
          <w:szCs w:val="24"/>
        </w:rPr>
        <w:t>щихся к</w:t>
      </w:r>
      <w:r w:rsidR="005442E0" w:rsidRPr="00064778">
        <w:rPr>
          <w:rFonts w:asciiTheme="majorBidi" w:hAnsiTheme="majorBidi" w:cstheme="majorBidi"/>
          <w:sz w:val="24"/>
          <w:szCs w:val="24"/>
        </w:rPr>
        <w:t>оррекционно-развивающ</w:t>
      </w:r>
      <w:r w:rsidRPr="00064778">
        <w:rPr>
          <w:rFonts w:asciiTheme="majorBidi" w:hAnsiTheme="majorBidi" w:cstheme="majorBidi"/>
          <w:sz w:val="24"/>
          <w:szCs w:val="24"/>
        </w:rPr>
        <w:t>ими</w:t>
      </w:r>
      <w:r w:rsidR="007B5EEE"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программами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7371"/>
        <w:gridCol w:w="1949"/>
      </w:tblGrid>
      <w:tr w:rsidR="0059676D" w:rsidRPr="0059676D" w:rsidTr="0059676D">
        <w:trPr>
          <w:trHeight w:val="616"/>
        </w:trPr>
        <w:tc>
          <w:tcPr>
            <w:tcW w:w="271" w:type="pct"/>
            <w:vAlign w:val="center"/>
          </w:tcPr>
          <w:p w:rsidR="0059676D" w:rsidRPr="0059676D" w:rsidRDefault="0059676D" w:rsidP="0059676D">
            <w:pPr>
              <w:spacing w:after="0" w:line="360" w:lineRule="auto"/>
              <w:ind w:left="-39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7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40" w:type="pct"/>
            <w:vAlign w:val="center"/>
          </w:tcPr>
          <w:p w:rsidR="0059676D" w:rsidRPr="0059676D" w:rsidRDefault="0059676D" w:rsidP="0059676D">
            <w:pPr>
              <w:spacing w:after="0" w:line="360" w:lineRule="auto"/>
              <w:ind w:left="-39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7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989" w:type="pct"/>
            <w:vAlign w:val="center"/>
          </w:tcPr>
          <w:p w:rsidR="0059676D" w:rsidRPr="0059676D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7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Контингент</w:t>
            </w:r>
          </w:p>
        </w:tc>
      </w:tr>
      <w:tr w:rsidR="0059676D" w:rsidRPr="00064778" w:rsidTr="0059676D">
        <w:trPr>
          <w:trHeight w:val="349"/>
        </w:trPr>
        <w:tc>
          <w:tcPr>
            <w:tcW w:w="271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740" w:type="pct"/>
            <w:vAlign w:val="center"/>
          </w:tcPr>
          <w:p w:rsidR="0059676D" w:rsidRPr="00064778" w:rsidRDefault="0059676D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«Лесная школа»</w:t>
            </w:r>
          </w:p>
        </w:tc>
        <w:tc>
          <w:tcPr>
            <w:tcW w:w="989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1-х классов</w:t>
            </w:r>
          </w:p>
        </w:tc>
      </w:tr>
      <w:tr w:rsidR="0059676D" w:rsidRPr="00064778" w:rsidTr="0059676D">
        <w:trPr>
          <w:trHeight w:val="405"/>
        </w:trPr>
        <w:tc>
          <w:tcPr>
            <w:tcW w:w="271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740" w:type="pct"/>
            <w:vAlign w:val="center"/>
          </w:tcPr>
          <w:p w:rsidR="0059676D" w:rsidRPr="00064778" w:rsidRDefault="0059676D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Программа психологического сопровождения учащихся 5-х классов к обучению в средней школе</w:t>
            </w:r>
          </w:p>
        </w:tc>
        <w:tc>
          <w:tcPr>
            <w:tcW w:w="989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5-х классов</w:t>
            </w:r>
          </w:p>
        </w:tc>
      </w:tr>
      <w:tr w:rsidR="0059676D" w:rsidRPr="00064778" w:rsidTr="0059676D">
        <w:trPr>
          <w:trHeight w:val="1182"/>
        </w:trPr>
        <w:tc>
          <w:tcPr>
            <w:tcW w:w="271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740" w:type="pct"/>
            <w:vAlign w:val="center"/>
          </w:tcPr>
          <w:p w:rsidR="0059676D" w:rsidRPr="00064778" w:rsidRDefault="0059676D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Программа психологического сопровождения учащихся 10-х классов к обучению в старшей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4778">
              <w:rPr>
                <w:rFonts w:asciiTheme="majorBidi" w:hAnsiTheme="majorBidi" w:cstheme="majorBidi"/>
                <w:sz w:val="24"/>
                <w:szCs w:val="24"/>
              </w:rPr>
              <w:t>школе</w:t>
            </w:r>
          </w:p>
        </w:tc>
        <w:tc>
          <w:tcPr>
            <w:tcW w:w="989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10-х классов</w:t>
            </w:r>
          </w:p>
        </w:tc>
      </w:tr>
      <w:tr w:rsidR="0059676D" w:rsidRPr="00064778" w:rsidTr="0059676D">
        <w:trPr>
          <w:trHeight w:val="525"/>
        </w:trPr>
        <w:tc>
          <w:tcPr>
            <w:tcW w:w="271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740" w:type="pct"/>
            <w:vAlign w:val="center"/>
          </w:tcPr>
          <w:p w:rsidR="0059676D" w:rsidRPr="00064778" w:rsidRDefault="0059676D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Программа профориентации «Основы профессионального самоопределения»</w:t>
            </w:r>
          </w:p>
        </w:tc>
        <w:tc>
          <w:tcPr>
            <w:tcW w:w="989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9-11х классов</w:t>
            </w:r>
          </w:p>
        </w:tc>
      </w:tr>
      <w:tr w:rsidR="0059676D" w:rsidRPr="00064778" w:rsidTr="0059676D">
        <w:trPr>
          <w:trHeight w:val="375"/>
        </w:trPr>
        <w:tc>
          <w:tcPr>
            <w:tcW w:w="271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740" w:type="pct"/>
            <w:vAlign w:val="center"/>
          </w:tcPr>
          <w:p w:rsidR="0059676D" w:rsidRPr="00064778" w:rsidRDefault="0059676D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Программа психологической подготовки учащихся выпускных классов к сдаче ЕГЭ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4778">
              <w:rPr>
                <w:rFonts w:asciiTheme="majorBidi" w:hAnsiTheme="majorBidi" w:cstheme="majorBidi"/>
                <w:sz w:val="24"/>
                <w:szCs w:val="24"/>
              </w:rPr>
              <w:t>«Готовимся к ЕгЭ»</w:t>
            </w:r>
          </w:p>
        </w:tc>
        <w:tc>
          <w:tcPr>
            <w:tcW w:w="989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9-х, 11-х классов</w:t>
            </w:r>
          </w:p>
        </w:tc>
      </w:tr>
      <w:tr w:rsidR="0059676D" w:rsidRPr="00064778" w:rsidTr="0059676D">
        <w:trPr>
          <w:trHeight w:val="480"/>
        </w:trPr>
        <w:tc>
          <w:tcPr>
            <w:tcW w:w="271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740" w:type="pct"/>
            <w:vAlign w:val="center"/>
          </w:tcPr>
          <w:p w:rsidR="0059676D" w:rsidRPr="00064778" w:rsidRDefault="0059676D" w:rsidP="00D01FF3">
            <w:pPr>
              <w:spacing w:after="0" w:line="360" w:lineRule="auto"/>
              <w:ind w:left="145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Индивидуальные занятия (по запросу)</w:t>
            </w:r>
          </w:p>
        </w:tc>
        <w:tc>
          <w:tcPr>
            <w:tcW w:w="989" w:type="pct"/>
            <w:vAlign w:val="center"/>
          </w:tcPr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  <w:p w:rsidR="0059676D" w:rsidRPr="00064778" w:rsidRDefault="0059676D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1-11-х, классов, педагоги</w:t>
            </w:r>
          </w:p>
        </w:tc>
      </w:tr>
    </w:tbl>
    <w:p w:rsidR="00E555DD" w:rsidRPr="00064778" w:rsidRDefault="00E555DD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31745" w:rsidRPr="00064778" w:rsidRDefault="00055E65" w:rsidP="00D01FF3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К</w:t>
      </w:r>
      <w:r w:rsidR="00E555DD" w:rsidRPr="00064778">
        <w:rPr>
          <w:rFonts w:asciiTheme="majorBidi" w:hAnsiTheme="majorBidi" w:cstheme="majorBidi"/>
          <w:sz w:val="24"/>
          <w:szCs w:val="24"/>
        </w:rPr>
        <w:t>оррекционно–</w:t>
      </w:r>
      <w:r w:rsidRPr="00064778">
        <w:rPr>
          <w:rFonts w:asciiTheme="majorBidi" w:hAnsiTheme="majorBidi" w:cstheme="majorBidi"/>
          <w:sz w:val="24"/>
          <w:szCs w:val="24"/>
        </w:rPr>
        <w:t xml:space="preserve">развивающая работа осуществлялась как в групповой, так и в индивидуальной форме. </w:t>
      </w:r>
    </w:p>
    <w:p w:rsidR="003B0846" w:rsidRPr="00064778" w:rsidRDefault="003B0846" w:rsidP="00D01FF3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Результатами коррекционно – развивающей работы </w:t>
      </w:r>
      <w:r w:rsidR="00E555DD" w:rsidRPr="00064778">
        <w:rPr>
          <w:rFonts w:asciiTheme="majorBidi" w:hAnsiTheme="majorBidi" w:cstheme="majorBidi"/>
          <w:sz w:val="24"/>
          <w:szCs w:val="24"/>
        </w:rPr>
        <w:t>выступили</w:t>
      </w:r>
      <w:r w:rsidRPr="00064778">
        <w:rPr>
          <w:rFonts w:asciiTheme="majorBidi" w:hAnsiTheme="majorBidi" w:cstheme="majorBidi"/>
          <w:sz w:val="24"/>
          <w:szCs w:val="24"/>
        </w:rPr>
        <w:t>:</w:t>
      </w:r>
    </w:p>
    <w:p w:rsidR="003B0846" w:rsidRPr="00064778" w:rsidRDefault="003B0846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повышение уровня психологической адаптации к обучению в школе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у учащихся 1-х, 5-х, 10-х классов;</w:t>
      </w:r>
    </w:p>
    <w:p w:rsidR="003B0846" w:rsidRPr="00064778" w:rsidRDefault="003B0846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повышения уровня психологической готовности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к выбору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профессии у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учащихся 9-х классов;</w:t>
      </w:r>
    </w:p>
    <w:p w:rsidR="003B0846" w:rsidRPr="00064778" w:rsidRDefault="003B0846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lastRenderedPageBreak/>
        <w:t>психологическая готовность учащихся 9, 11 классов к сдаче выпускных экзаменов;</w:t>
      </w:r>
    </w:p>
    <w:p w:rsidR="004B4C20" w:rsidRPr="00064778" w:rsidRDefault="004B4C20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снижение уровня ситуационной тревожности у педагогов, учащихся;</w:t>
      </w:r>
    </w:p>
    <w:p w:rsidR="003B0846" w:rsidRPr="00064778" w:rsidRDefault="00F442CD" w:rsidP="0059676D">
      <w:pPr>
        <w:spacing w:after="0" w:line="360" w:lineRule="auto"/>
        <w:ind w:firstLine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По направлению </w:t>
      </w: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t>психологическое просвещение, психопрофилактика</w:t>
      </w:r>
      <w:r w:rsidRPr="00064778">
        <w:rPr>
          <w:rFonts w:asciiTheme="majorBidi" w:hAnsiTheme="majorBidi" w:cstheme="majorBidi"/>
          <w:sz w:val="24"/>
          <w:szCs w:val="24"/>
        </w:rPr>
        <w:t xml:space="preserve"> был</w:t>
      </w:r>
      <w:r w:rsidR="00191248" w:rsidRPr="00064778">
        <w:rPr>
          <w:rFonts w:asciiTheme="majorBidi" w:hAnsiTheme="majorBidi" w:cstheme="majorBidi"/>
          <w:sz w:val="24"/>
          <w:szCs w:val="24"/>
        </w:rPr>
        <w:t>и</w:t>
      </w:r>
      <w:r w:rsidRPr="00064778">
        <w:rPr>
          <w:rFonts w:asciiTheme="majorBidi" w:hAnsiTheme="majorBidi" w:cstheme="majorBidi"/>
          <w:sz w:val="24"/>
          <w:szCs w:val="24"/>
        </w:rPr>
        <w:t xml:space="preserve"> проведен</w:t>
      </w:r>
      <w:r w:rsidR="00191248" w:rsidRPr="00064778">
        <w:rPr>
          <w:rFonts w:asciiTheme="majorBidi" w:hAnsiTheme="majorBidi" w:cstheme="majorBidi"/>
          <w:sz w:val="24"/>
          <w:szCs w:val="24"/>
        </w:rPr>
        <w:t>ы мероприят</w:t>
      </w:r>
      <w:r w:rsidR="00471EF4" w:rsidRPr="00064778">
        <w:rPr>
          <w:rFonts w:asciiTheme="majorBidi" w:hAnsiTheme="majorBidi" w:cstheme="majorBidi"/>
          <w:sz w:val="24"/>
          <w:szCs w:val="24"/>
        </w:rPr>
        <w:t>ия, которые отражены в таблице</w:t>
      </w:r>
      <w:r w:rsidR="00E555DD" w:rsidRPr="00064778">
        <w:rPr>
          <w:rFonts w:asciiTheme="majorBidi" w:hAnsiTheme="majorBidi" w:cstheme="majorBidi"/>
          <w:sz w:val="24"/>
          <w:szCs w:val="24"/>
        </w:rPr>
        <w:t>.</w:t>
      </w:r>
    </w:p>
    <w:p w:rsidR="00E555DD" w:rsidRPr="00064778" w:rsidRDefault="00E555DD" w:rsidP="0059676D">
      <w:pPr>
        <w:spacing w:after="0" w:line="360" w:lineRule="auto"/>
        <w:ind w:firstLine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Реализованные мероприятия по психологическому просвещению и психологической профилактике</w:t>
      </w:r>
    </w:p>
    <w:p w:rsidR="002760D6" w:rsidRPr="00064778" w:rsidRDefault="002760D6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4361"/>
        <w:gridCol w:w="4939"/>
      </w:tblGrid>
      <w:tr w:rsidR="00D07F01" w:rsidRPr="0059676D" w:rsidTr="00D07F01">
        <w:trPr>
          <w:trHeight w:val="616"/>
        </w:trPr>
        <w:tc>
          <w:tcPr>
            <w:tcW w:w="281" w:type="pct"/>
            <w:vAlign w:val="center"/>
          </w:tcPr>
          <w:p w:rsidR="00D07F01" w:rsidRPr="0059676D" w:rsidRDefault="00D07F01" w:rsidP="0059676D">
            <w:pPr>
              <w:spacing w:after="0" w:line="360" w:lineRule="auto"/>
              <w:ind w:left="-39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7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13" w:type="pct"/>
            <w:vAlign w:val="center"/>
          </w:tcPr>
          <w:p w:rsidR="00D07F01" w:rsidRPr="0059676D" w:rsidRDefault="00D07F01" w:rsidP="0059676D">
            <w:pPr>
              <w:spacing w:after="0" w:line="360" w:lineRule="auto"/>
              <w:ind w:left="-39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7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506" w:type="pct"/>
            <w:vAlign w:val="center"/>
          </w:tcPr>
          <w:p w:rsidR="00D07F01" w:rsidRPr="0059676D" w:rsidRDefault="00D07F01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67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Контингент</w:t>
            </w:r>
          </w:p>
        </w:tc>
      </w:tr>
      <w:tr w:rsidR="00D07F01" w:rsidRPr="00064778" w:rsidTr="00D07F01">
        <w:trPr>
          <w:trHeight w:val="349"/>
        </w:trPr>
        <w:tc>
          <w:tcPr>
            <w:tcW w:w="281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13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Семинар – практикум «Снятие эмоционального напряжения»</w:t>
            </w:r>
          </w:p>
        </w:tc>
        <w:tc>
          <w:tcPr>
            <w:tcW w:w="2506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педагоги</w:t>
            </w:r>
          </w:p>
        </w:tc>
      </w:tr>
      <w:tr w:rsidR="00D07F01" w:rsidRPr="00064778" w:rsidTr="00D07F01">
        <w:trPr>
          <w:trHeight w:val="405"/>
        </w:trPr>
        <w:tc>
          <w:tcPr>
            <w:tcW w:w="281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13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 xml:space="preserve">Беседы на темы: </w:t>
            </w:r>
            <w:r w:rsidRPr="0006477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«Права детей»</w:t>
            </w:r>
            <w:r w:rsidRPr="0006477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06477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«ЗОЖ – что это такое?», «Ответственность за порчу имущества школы», «Сердце матери», «Чувство собственного достоинства», «Для чего нужна семья», «Преступление и наказание» и т.д.</w:t>
            </w:r>
          </w:p>
        </w:tc>
        <w:tc>
          <w:tcPr>
            <w:tcW w:w="2506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дети «группы риска»</w:t>
            </w:r>
          </w:p>
        </w:tc>
      </w:tr>
      <w:tr w:rsidR="00D07F01" w:rsidRPr="00064778" w:rsidTr="00D07F01">
        <w:trPr>
          <w:trHeight w:val="2234"/>
        </w:trPr>
        <w:tc>
          <w:tcPr>
            <w:tcW w:w="281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13" w:type="pct"/>
            <w:vAlign w:val="center"/>
          </w:tcPr>
          <w:p w:rsidR="00D07F01" w:rsidRPr="00064778" w:rsidRDefault="00D07F01" w:rsidP="00D01FF3">
            <w:pPr>
              <w:pStyle w:val="c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064778">
              <w:rPr>
                <w:rFonts w:asciiTheme="majorBidi" w:hAnsiTheme="majorBidi" w:cstheme="majorBidi"/>
              </w:rPr>
              <w:t xml:space="preserve">Занятия на темы: </w:t>
            </w:r>
            <w:r w:rsidRPr="00064778">
              <w:rPr>
                <w:rStyle w:val="c0"/>
                <w:rFonts w:asciiTheme="majorBidi" w:hAnsiTheme="majorBidi" w:cstheme="majorBidi"/>
                <w:bCs/>
                <w:color w:val="000000"/>
              </w:rPr>
              <w:t>Профилактическое занятие</w:t>
            </w:r>
          </w:p>
          <w:p w:rsidR="00D07F01" w:rsidRPr="0059676D" w:rsidRDefault="00D07F01" w:rsidP="0059676D">
            <w:pPr>
              <w:pStyle w:val="c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064778">
              <w:rPr>
                <w:rStyle w:val="c0"/>
                <w:rFonts w:asciiTheme="majorBidi" w:hAnsiTheme="majorBidi" w:cstheme="majorBidi"/>
                <w:bCs/>
                <w:color w:val="000000"/>
              </w:rPr>
              <w:t xml:space="preserve">«Поговорим о конфликте»; </w:t>
            </w:r>
            <w:hyperlink r:id="rId21" w:history="1">
              <w:r w:rsidRPr="00064778">
                <w:rPr>
                  <w:rStyle w:val="a7"/>
                  <w:rFonts w:asciiTheme="majorBidi" w:eastAsiaTheme="majorEastAsia" w:hAnsiTheme="majorBidi" w:cstheme="majorBidi"/>
                  <w:color w:val="auto"/>
                  <w:u w:val="none"/>
                  <w:shd w:val="clear" w:color="auto" w:fill="FFFFFF"/>
                </w:rPr>
                <w:t>социальный тренинг «Друг другу навстречу»</w:t>
              </w:r>
            </w:hyperlink>
            <w:r w:rsidRPr="00064778">
              <w:rPr>
                <w:rFonts w:asciiTheme="majorBidi" w:hAnsiTheme="majorBidi" w:cstheme="majorBidi"/>
              </w:rPr>
              <w:t>; профилактика девиантного поведения и т.д.</w:t>
            </w:r>
          </w:p>
        </w:tc>
        <w:tc>
          <w:tcPr>
            <w:tcW w:w="2506" w:type="pct"/>
            <w:vAlign w:val="center"/>
          </w:tcPr>
          <w:p w:rsidR="00D07F01" w:rsidRPr="00064778" w:rsidRDefault="00D07F01" w:rsidP="00D01FF3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 начальной школы, 7-8 классов</w:t>
            </w:r>
          </w:p>
        </w:tc>
      </w:tr>
    </w:tbl>
    <w:p w:rsidR="0059676D" w:rsidRDefault="0059676D" w:rsidP="00D01FF3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5ED7" w:rsidRPr="00064778" w:rsidRDefault="00055ED7" w:rsidP="00D01FF3">
      <w:pPr>
        <w:spacing w:after="0" w:line="360" w:lineRule="auto"/>
        <w:ind w:firstLine="708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По направлению </w:t>
      </w:r>
      <w:r w:rsidRPr="00064778">
        <w:rPr>
          <w:rFonts w:asciiTheme="majorBidi" w:hAnsiTheme="majorBidi" w:cstheme="majorBidi"/>
          <w:i/>
          <w:sz w:val="24"/>
          <w:szCs w:val="24"/>
          <w:u w:val="single"/>
        </w:rPr>
        <w:t>психологическое консультирование</w:t>
      </w:r>
      <w:r w:rsidRPr="00064778">
        <w:rPr>
          <w:rFonts w:asciiTheme="majorBidi" w:hAnsiTheme="majorBidi" w:cstheme="majorBidi"/>
          <w:sz w:val="24"/>
          <w:szCs w:val="24"/>
        </w:rPr>
        <w:t xml:space="preserve"> были проведены консультации на </w:t>
      </w:r>
      <w:r w:rsidR="00CF4768" w:rsidRPr="00064778">
        <w:rPr>
          <w:rFonts w:asciiTheme="majorBidi" w:hAnsiTheme="majorBidi" w:cstheme="majorBidi"/>
          <w:sz w:val="24"/>
          <w:szCs w:val="24"/>
        </w:rPr>
        <w:t xml:space="preserve">следующие </w:t>
      </w:r>
      <w:r w:rsidRPr="00064778">
        <w:rPr>
          <w:rFonts w:asciiTheme="majorBidi" w:hAnsiTheme="majorBidi" w:cstheme="majorBidi"/>
          <w:sz w:val="24"/>
          <w:szCs w:val="24"/>
        </w:rPr>
        <w:t>темы:</w:t>
      </w:r>
    </w:p>
    <w:p w:rsidR="002466EA" w:rsidRPr="00064778" w:rsidRDefault="002466EA" w:rsidP="0059676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</w:pP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особенности младшего школьного возраста (причины «плохого» поведения, неуспеваемость, низкая учебная мотивация</w:t>
      </w:r>
      <w:r w:rsidR="006673E1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.</w:t>
      </w:r>
      <w:r w:rsidR="00160C81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);</w:t>
      </w:r>
    </w:p>
    <w:p w:rsidR="002466EA" w:rsidRPr="00064778" w:rsidRDefault="002466EA" w:rsidP="0059676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</w:pP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особенности подросткового возраста (тревожность, комформность</w:t>
      </w:r>
      <w:r w:rsidR="00D01FF3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 xml:space="preserve"> </w:t>
      </w: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референтной группе, лжи</w:t>
      </w:r>
      <w:r w:rsidR="00160C81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вость, противоправные действия);</w:t>
      </w:r>
    </w:p>
    <w:p w:rsidR="002466EA" w:rsidRPr="00064778" w:rsidRDefault="00CF4768" w:rsidP="0059676D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</w:pP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особенности детско–</w:t>
      </w:r>
      <w:r w:rsidR="002466EA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родительских отношений (предпочитаемый стиль в воспитании, как понять своего растущего, меняющегося ребенка, как наладить с ним общение.)</w:t>
      </w:r>
      <w:r w:rsidR="00160C81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.</w:t>
      </w:r>
    </w:p>
    <w:p w:rsidR="00CF4768" w:rsidRPr="00064778" w:rsidRDefault="00CF4768" w:rsidP="00D01FF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</w:pP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ab/>
      </w: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ab/>
        <w:t>Статистические данные по психологическому консультированию</w:t>
      </w:r>
      <w:r w:rsidR="00060CCF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 xml:space="preserve"> </w:t>
      </w:r>
      <w:r w:rsidR="0059676D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отображены в таблице</w:t>
      </w: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.</w:t>
      </w:r>
    </w:p>
    <w:p w:rsidR="002466EA" w:rsidRPr="00064778" w:rsidRDefault="0059676D" w:rsidP="00D01FF3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lastRenderedPageBreak/>
        <w:tab/>
      </w:r>
      <w:r w:rsidR="00CF4768"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>Количество индивидуальных консультаций и специфика субъектов образовательного процесса</w:t>
      </w:r>
    </w:p>
    <w:p w:rsidR="002760D6" w:rsidRPr="00064778" w:rsidRDefault="002760D6" w:rsidP="00D01FF3">
      <w:pPr>
        <w:widowControl w:val="0"/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1"/>
        <w:gridCol w:w="3969"/>
      </w:tblGrid>
      <w:tr w:rsidR="00A83C52" w:rsidRPr="00064778" w:rsidTr="00956104">
        <w:trPr>
          <w:trHeight w:val="620"/>
        </w:trPr>
        <w:tc>
          <w:tcPr>
            <w:tcW w:w="5251" w:type="dxa"/>
            <w:vAlign w:val="center"/>
          </w:tcPr>
          <w:p w:rsidR="00A83C52" w:rsidRPr="00064778" w:rsidRDefault="00A83C52" w:rsidP="0059676D">
            <w:pPr>
              <w:widowControl w:val="0"/>
              <w:shd w:val="clear" w:color="auto" w:fill="FFFFFF"/>
              <w:tabs>
                <w:tab w:val="left" w:pos="702"/>
              </w:tabs>
              <w:autoSpaceDE w:val="0"/>
              <w:autoSpaceDN w:val="0"/>
              <w:adjustRightInd w:val="0"/>
              <w:spacing w:after="0" w:line="360" w:lineRule="auto"/>
              <w:ind w:left="6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</w:pPr>
            <w:r w:rsidRPr="00064778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>С кем проводилась консультация</w:t>
            </w:r>
          </w:p>
        </w:tc>
        <w:tc>
          <w:tcPr>
            <w:tcW w:w="3969" w:type="dxa"/>
            <w:vAlign w:val="center"/>
          </w:tcPr>
          <w:p w:rsidR="00A83C52" w:rsidRPr="00064778" w:rsidRDefault="00A83C52" w:rsidP="0059676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</w:pPr>
            <w:r w:rsidRPr="00064778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>Количество индивидуальных</w:t>
            </w:r>
            <w:r w:rsidR="00D01FF3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 xml:space="preserve"> </w:t>
            </w:r>
            <w:r w:rsidRPr="00064778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>консультаций</w:t>
            </w:r>
          </w:p>
        </w:tc>
      </w:tr>
      <w:tr w:rsidR="00A83C52" w:rsidRPr="00064778" w:rsidTr="00956104">
        <w:trPr>
          <w:trHeight w:val="271"/>
        </w:trPr>
        <w:tc>
          <w:tcPr>
            <w:tcW w:w="5251" w:type="dxa"/>
            <w:vAlign w:val="center"/>
          </w:tcPr>
          <w:p w:rsidR="00A83C52" w:rsidRPr="00064778" w:rsidRDefault="00A83C52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учащиеся</w:t>
            </w:r>
          </w:p>
        </w:tc>
        <w:tc>
          <w:tcPr>
            <w:tcW w:w="3969" w:type="dxa"/>
            <w:vAlign w:val="center"/>
          </w:tcPr>
          <w:p w:rsidR="00A83C52" w:rsidRPr="00064778" w:rsidRDefault="00A83C52" w:rsidP="0059676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</w:pPr>
            <w:r w:rsidRPr="00064778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A83C52" w:rsidRPr="00064778" w:rsidTr="00956104">
        <w:trPr>
          <w:trHeight w:val="276"/>
        </w:trPr>
        <w:tc>
          <w:tcPr>
            <w:tcW w:w="5251" w:type="dxa"/>
            <w:vAlign w:val="center"/>
          </w:tcPr>
          <w:p w:rsidR="00A83C52" w:rsidRPr="00064778" w:rsidRDefault="00A83C52" w:rsidP="0059676D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родители</w:t>
            </w:r>
          </w:p>
        </w:tc>
        <w:tc>
          <w:tcPr>
            <w:tcW w:w="3969" w:type="dxa"/>
            <w:vAlign w:val="center"/>
          </w:tcPr>
          <w:p w:rsidR="00A83C52" w:rsidRPr="00064778" w:rsidRDefault="00A83C52" w:rsidP="0059676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</w:pPr>
            <w:r w:rsidRPr="00064778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A83C52" w:rsidRPr="00064778" w:rsidTr="00956104">
        <w:trPr>
          <w:trHeight w:val="279"/>
        </w:trPr>
        <w:tc>
          <w:tcPr>
            <w:tcW w:w="5251" w:type="dxa"/>
            <w:vAlign w:val="center"/>
          </w:tcPr>
          <w:p w:rsidR="00A83C52" w:rsidRPr="00064778" w:rsidRDefault="00A83C52" w:rsidP="0059676D">
            <w:pPr>
              <w:tabs>
                <w:tab w:val="center" w:pos="2179"/>
                <w:tab w:val="right" w:pos="4359"/>
              </w:tabs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4778">
              <w:rPr>
                <w:rFonts w:asciiTheme="majorBidi" w:hAnsiTheme="majorBidi" w:cstheme="majorBidi"/>
                <w:sz w:val="24"/>
                <w:szCs w:val="24"/>
              </w:rPr>
              <w:t>учителя</w:t>
            </w:r>
          </w:p>
        </w:tc>
        <w:tc>
          <w:tcPr>
            <w:tcW w:w="3969" w:type="dxa"/>
            <w:vAlign w:val="center"/>
          </w:tcPr>
          <w:p w:rsidR="00A83C52" w:rsidRPr="00064778" w:rsidRDefault="00A83C52" w:rsidP="0059676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</w:pPr>
            <w:r w:rsidRPr="00064778">
              <w:rPr>
                <w:rFonts w:asciiTheme="majorBidi" w:eastAsia="Calibri" w:hAnsiTheme="majorBidi" w:cstheme="majorBidi"/>
                <w:color w:val="000000"/>
                <w:spacing w:val="-1"/>
                <w:sz w:val="24"/>
                <w:szCs w:val="24"/>
              </w:rPr>
              <w:t>11</w:t>
            </w:r>
          </w:p>
        </w:tc>
      </w:tr>
    </w:tbl>
    <w:p w:rsidR="007F7D95" w:rsidRPr="00064778" w:rsidRDefault="007F7D95" w:rsidP="00D01FF3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C2CB8" w:rsidRPr="00064778" w:rsidRDefault="004C2CB8" w:rsidP="00D01FF3">
      <w:pPr>
        <w:spacing w:after="0" w:line="360" w:lineRule="auto"/>
        <w:ind w:left="357" w:firstLine="709"/>
        <w:contextualSpacing/>
        <w:jc w:val="both"/>
        <w:rPr>
          <w:rFonts w:asciiTheme="majorBidi" w:hAnsiTheme="majorBidi" w:cstheme="majorBidi"/>
          <w:sz w:val="24"/>
          <w:szCs w:val="24"/>
          <w:highlight w:val="red"/>
        </w:rPr>
      </w:pPr>
      <w:r w:rsidRPr="00064778">
        <w:rPr>
          <w:rFonts w:asciiTheme="majorBidi" w:eastAsia="Calibri" w:hAnsiTheme="majorBidi" w:cstheme="majorBidi"/>
          <w:color w:val="000000"/>
          <w:spacing w:val="-1"/>
          <w:sz w:val="24"/>
          <w:szCs w:val="24"/>
        </w:rPr>
        <w:t xml:space="preserve">Результатами консультаций была выдача рекомендаций, иногда направление к смежному специалисту. </w:t>
      </w:r>
    </w:p>
    <w:p w:rsidR="007F7D95" w:rsidRPr="00064778" w:rsidRDefault="007F7D95" w:rsidP="00D01FF3">
      <w:pPr>
        <w:spacing w:after="0" w:line="360" w:lineRule="auto"/>
        <w:ind w:left="357"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Таким образом, исходя из полученных результатов всех направлений деятельности, были определены следующие приоритетные направления работы</w:t>
      </w:r>
      <w:r w:rsidR="001278F3">
        <w:rPr>
          <w:rFonts w:asciiTheme="majorBidi" w:hAnsiTheme="majorBidi" w:cstheme="majorBidi"/>
          <w:sz w:val="24"/>
          <w:szCs w:val="24"/>
        </w:rPr>
        <w:t xml:space="preserve">, в соответствии с профессиональным стандартом педагога-психолога, </w:t>
      </w:r>
      <w:r w:rsidR="001278F3" w:rsidRPr="00064778">
        <w:rPr>
          <w:rFonts w:asciiTheme="majorBidi" w:hAnsiTheme="majorBidi" w:cstheme="majorBidi"/>
          <w:sz w:val="24"/>
          <w:szCs w:val="24"/>
        </w:rPr>
        <w:t>на</w:t>
      </w:r>
      <w:r w:rsidR="006436A1" w:rsidRPr="00064778">
        <w:rPr>
          <w:rFonts w:asciiTheme="majorBidi" w:hAnsiTheme="majorBidi" w:cstheme="majorBidi"/>
          <w:sz w:val="24"/>
          <w:szCs w:val="24"/>
        </w:rPr>
        <w:t xml:space="preserve"> следующий учебный год</w:t>
      </w:r>
      <w:r w:rsidRPr="00064778">
        <w:rPr>
          <w:rFonts w:asciiTheme="majorBidi" w:hAnsiTheme="majorBidi" w:cstheme="majorBidi"/>
          <w:sz w:val="24"/>
          <w:szCs w:val="24"/>
        </w:rPr>
        <w:t>:</w:t>
      </w:r>
    </w:p>
    <w:p w:rsidR="004041E4" w:rsidRPr="00064778" w:rsidRDefault="007F7D95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способствовать повышению уровня психологической адаптации</w:t>
      </w:r>
    </w:p>
    <w:p w:rsidR="000C0759" w:rsidRPr="000C0759" w:rsidRDefault="007F7D95" w:rsidP="000C0759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к обучению в школе</w:t>
      </w:r>
      <w:r w:rsidR="00D01FF3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у учащихся 1-х, 5-х, 10-х классов;</w:t>
      </w:r>
    </w:p>
    <w:p w:rsidR="000C0759" w:rsidRPr="000C0759" w:rsidRDefault="00E21BF7" w:rsidP="000C0759">
      <w:pPr>
        <w:pStyle w:val="a3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</w:t>
      </w:r>
      <w:r w:rsidR="000C0759" w:rsidRPr="000C0759">
        <w:rPr>
          <w:rFonts w:asciiTheme="majorBidi" w:hAnsiTheme="majorBidi" w:cstheme="majorBidi"/>
          <w:sz w:val="24"/>
          <w:szCs w:val="24"/>
        </w:rPr>
        <w:t>онсультирование обучающихся по проблемам самопознания,</w:t>
      </w:r>
    </w:p>
    <w:p w:rsidR="000C0759" w:rsidRPr="000C0759" w:rsidRDefault="000C0759" w:rsidP="000C0759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профессионального самоопределения, личностным проблемам, вопросам</w:t>
      </w:r>
    </w:p>
    <w:p w:rsidR="007F7D95" w:rsidRDefault="000C0759" w:rsidP="000C0759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взаимоотношени</w:t>
      </w:r>
      <w:r>
        <w:rPr>
          <w:rFonts w:asciiTheme="majorBidi" w:hAnsiTheme="majorBidi" w:cstheme="majorBidi"/>
          <w:sz w:val="24"/>
          <w:szCs w:val="24"/>
        </w:rPr>
        <w:t>й в коллективе</w:t>
      </w:r>
      <w:r w:rsidR="007F7D95" w:rsidRPr="00064778">
        <w:rPr>
          <w:rFonts w:asciiTheme="majorBidi" w:hAnsiTheme="majorBidi" w:cstheme="majorBidi"/>
          <w:sz w:val="24"/>
          <w:szCs w:val="24"/>
        </w:rPr>
        <w:t>;</w:t>
      </w:r>
    </w:p>
    <w:p w:rsidR="000C0759" w:rsidRPr="000C0759" w:rsidRDefault="00E21BF7" w:rsidP="000C0759">
      <w:pPr>
        <w:pStyle w:val="a3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</w:t>
      </w:r>
      <w:r w:rsidR="000C0759" w:rsidRPr="000C0759">
        <w:rPr>
          <w:rFonts w:asciiTheme="majorBidi" w:hAnsiTheme="majorBidi" w:cstheme="majorBidi"/>
          <w:sz w:val="24"/>
          <w:szCs w:val="24"/>
        </w:rPr>
        <w:t>онсультирование администрации, педагогов, преподавателей и других</w:t>
      </w:r>
    </w:p>
    <w:p w:rsidR="000C0759" w:rsidRPr="000C0759" w:rsidRDefault="000C0759" w:rsidP="000C0759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работников образовательных организаций по проблемам взаимоотношений в</w:t>
      </w:r>
    </w:p>
    <w:p w:rsidR="000C0759" w:rsidRDefault="000C0759" w:rsidP="000C0759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трудовом коллективе и другим профессиональным вопросам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0C0759" w:rsidRPr="000C0759" w:rsidRDefault="00E21BF7" w:rsidP="000C0759">
      <w:pPr>
        <w:pStyle w:val="a3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</w:t>
      </w:r>
      <w:r w:rsidR="000C0759" w:rsidRPr="000C0759">
        <w:rPr>
          <w:rFonts w:asciiTheme="majorBidi" w:hAnsiTheme="majorBidi" w:cstheme="majorBidi"/>
          <w:sz w:val="24"/>
          <w:szCs w:val="24"/>
        </w:rPr>
        <w:t>онсультирование педагогов и преподавателей по вопросам разработки и</w:t>
      </w:r>
    </w:p>
    <w:p w:rsidR="000C0759" w:rsidRPr="000C0759" w:rsidRDefault="000C0759" w:rsidP="000C0759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реализации индивидуальных программ для построения индивидуального</w:t>
      </w:r>
    </w:p>
    <w:p w:rsidR="000C0759" w:rsidRPr="000C0759" w:rsidRDefault="000C0759" w:rsidP="000C0759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образовательного маршрута с учетом особенностей и образовательных</w:t>
      </w:r>
    </w:p>
    <w:p w:rsidR="000C0759" w:rsidRDefault="000C0759" w:rsidP="000C0759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0759">
        <w:rPr>
          <w:rFonts w:asciiTheme="majorBidi" w:hAnsiTheme="majorBidi" w:cstheme="majorBidi"/>
          <w:sz w:val="24"/>
          <w:szCs w:val="24"/>
        </w:rPr>
        <w:t>потребностей конкретного обучающегося</w:t>
      </w:r>
      <w:r w:rsidR="00343A8D">
        <w:rPr>
          <w:rFonts w:asciiTheme="majorBidi" w:hAnsiTheme="majorBidi" w:cstheme="majorBidi"/>
          <w:sz w:val="24"/>
          <w:szCs w:val="24"/>
        </w:rPr>
        <w:t>;</w:t>
      </w:r>
    </w:p>
    <w:p w:rsidR="00343A8D" w:rsidRPr="00343A8D" w:rsidRDefault="00E21BF7" w:rsidP="00343A8D">
      <w:pPr>
        <w:pStyle w:val="a3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</w:t>
      </w:r>
      <w:r w:rsidR="00343A8D" w:rsidRPr="00343A8D">
        <w:rPr>
          <w:rFonts w:asciiTheme="majorBidi" w:hAnsiTheme="majorBidi" w:cstheme="majorBidi"/>
          <w:sz w:val="24"/>
          <w:szCs w:val="24"/>
        </w:rPr>
        <w:t>онсультирование родителей (законных представителей) по проблемам</w:t>
      </w:r>
    </w:p>
    <w:p w:rsidR="00343A8D" w:rsidRPr="00343A8D" w:rsidRDefault="00343A8D" w:rsidP="00343A8D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3A8D">
        <w:rPr>
          <w:rFonts w:asciiTheme="majorBidi" w:hAnsiTheme="majorBidi" w:cstheme="majorBidi"/>
          <w:sz w:val="24"/>
          <w:szCs w:val="24"/>
        </w:rPr>
        <w:t>взаимоотношений с обучающимися, их развития, профессионального</w:t>
      </w:r>
    </w:p>
    <w:p w:rsidR="00343A8D" w:rsidRDefault="00343A8D" w:rsidP="00343A8D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3A8D">
        <w:rPr>
          <w:rFonts w:asciiTheme="majorBidi" w:hAnsiTheme="majorBidi" w:cstheme="majorBidi"/>
          <w:sz w:val="24"/>
          <w:szCs w:val="24"/>
        </w:rPr>
        <w:t>самоопределения и другим вопросам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E21BF7" w:rsidRPr="00E21BF7" w:rsidRDefault="00E21BF7" w:rsidP="00E21BF7">
      <w:pPr>
        <w:pStyle w:val="a3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</w:t>
      </w:r>
      <w:r w:rsidRPr="00E21BF7">
        <w:rPr>
          <w:rFonts w:asciiTheme="majorBidi" w:hAnsiTheme="majorBidi" w:cstheme="majorBidi"/>
          <w:sz w:val="24"/>
          <w:szCs w:val="24"/>
        </w:rPr>
        <w:t>ормирование и реализация планов по созданию образовательной среды</w:t>
      </w:r>
    </w:p>
    <w:p w:rsidR="00E21BF7" w:rsidRPr="00E21BF7" w:rsidRDefault="00E21BF7" w:rsidP="00E21BF7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1BF7">
        <w:rPr>
          <w:rFonts w:asciiTheme="majorBidi" w:hAnsiTheme="majorBidi" w:cstheme="majorBidi"/>
          <w:sz w:val="24"/>
          <w:szCs w:val="24"/>
        </w:rPr>
        <w:t>для обучающихся с особыми образовательными потребностями, в том</w:t>
      </w:r>
    </w:p>
    <w:p w:rsidR="00E21BF7" w:rsidRDefault="00E21BF7" w:rsidP="00E21BF7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1BF7">
        <w:rPr>
          <w:rFonts w:asciiTheme="majorBidi" w:hAnsiTheme="majorBidi" w:cstheme="majorBidi"/>
          <w:sz w:val="24"/>
          <w:szCs w:val="24"/>
        </w:rPr>
        <w:t>числе одаренных обучающихся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E21BF7" w:rsidRPr="00E21BF7" w:rsidRDefault="00530734" w:rsidP="00E21BF7">
      <w:pPr>
        <w:pStyle w:val="a3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E21BF7" w:rsidRPr="00E21BF7">
        <w:rPr>
          <w:rFonts w:asciiTheme="majorBidi" w:hAnsiTheme="majorBidi" w:cstheme="majorBidi"/>
          <w:sz w:val="24"/>
          <w:szCs w:val="24"/>
        </w:rPr>
        <w:t>роектирование в сотрудничестве с педагогами индивидуальных</w:t>
      </w:r>
    </w:p>
    <w:p w:rsidR="00E21BF7" w:rsidRPr="00064778" w:rsidRDefault="00E21BF7" w:rsidP="00E21BF7">
      <w:pPr>
        <w:pStyle w:val="a3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1BF7">
        <w:rPr>
          <w:rFonts w:asciiTheme="majorBidi" w:hAnsiTheme="majorBidi" w:cstheme="majorBidi"/>
          <w:sz w:val="24"/>
          <w:szCs w:val="24"/>
        </w:rPr>
        <w:lastRenderedPageBreak/>
        <w:t>образовательных маршрутов для обучающихся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7F7D95" w:rsidRPr="00064778" w:rsidRDefault="007F7D95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формировать психологическую готовность учащихся 9, 11 классов к сдаче выпускных экзаменов;</w:t>
      </w:r>
    </w:p>
    <w:p w:rsidR="007F7D95" w:rsidRPr="00064778" w:rsidRDefault="007F7D95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развиват</w:t>
      </w:r>
      <w:r w:rsidR="00CF4768" w:rsidRPr="00064778">
        <w:rPr>
          <w:rFonts w:asciiTheme="majorBidi" w:hAnsiTheme="majorBidi" w:cstheme="majorBidi"/>
          <w:sz w:val="24"/>
          <w:szCs w:val="24"/>
        </w:rPr>
        <w:t>ь познавательную и эмоционально–</w:t>
      </w:r>
      <w:r w:rsidRPr="00064778">
        <w:rPr>
          <w:rFonts w:asciiTheme="majorBidi" w:hAnsiTheme="majorBidi" w:cstheme="majorBidi"/>
          <w:sz w:val="24"/>
          <w:szCs w:val="24"/>
        </w:rPr>
        <w:t>личностную сферы младших школьников;</w:t>
      </w:r>
    </w:p>
    <w:p w:rsidR="002760D6" w:rsidRPr="00064778" w:rsidRDefault="004041E4" w:rsidP="00D01FF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проводить профилактику уровня</w:t>
      </w:r>
      <w:r w:rsidR="00060CCF"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="002225DB" w:rsidRPr="00064778">
        <w:rPr>
          <w:rFonts w:asciiTheme="majorBidi" w:hAnsiTheme="majorBidi" w:cstheme="majorBidi"/>
          <w:sz w:val="24"/>
          <w:szCs w:val="24"/>
        </w:rPr>
        <w:t>трев</w:t>
      </w:r>
      <w:r w:rsidRPr="00064778">
        <w:rPr>
          <w:rFonts w:asciiTheme="majorBidi" w:hAnsiTheme="majorBidi" w:cstheme="majorBidi"/>
          <w:sz w:val="24"/>
          <w:szCs w:val="24"/>
        </w:rPr>
        <w:t>ожности</w:t>
      </w:r>
      <w:r w:rsidR="002225DB" w:rsidRPr="00064778">
        <w:rPr>
          <w:rFonts w:asciiTheme="majorBidi" w:hAnsiTheme="majorBidi" w:cstheme="majorBidi"/>
          <w:sz w:val="24"/>
          <w:szCs w:val="24"/>
        </w:rPr>
        <w:t xml:space="preserve">, </w:t>
      </w:r>
      <w:r w:rsidR="00D54286" w:rsidRPr="00064778">
        <w:rPr>
          <w:rFonts w:asciiTheme="majorBidi" w:hAnsiTheme="majorBidi" w:cstheme="majorBidi"/>
          <w:sz w:val="24"/>
          <w:szCs w:val="24"/>
        </w:rPr>
        <w:t>эмоц</w:t>
      </w:r>
      <w:r w:rsidRPr="00064778">
        <w:rPr>
          <w:rFonts w:asciiTheme="majorBidi" w:hAnsiTheme="majorBidi" w:cstheme="majorBidi"/>
          <w:sz w:val="24"/>
          <w:szCs w:val="24"/>
        </w:rPr>
        <w:t>ионального выгорания</w:t>
      </w:r>
      <w:r w:rsidR="002225DB" w:rsidRPr="00064778">
        <w:rPr>
          <w:rFonts w:asciiTheme="majorBidi" w:hAnsiTheme="majorBidi" w:cstheme="majorBidi"/>
          <w:sz w:val="24"/>
          <w:szCs w:val="24"/>
        </w:rPr>
        <w:t xml:space="preserve"> у педагогов</w:t>
      </w:r>
      <w:r w:rsidR="00D54286" w:rsidRPr="00064778">
        <w:rPr>
          <w:rFonts w:asciiTheme="majorBidi" w:hAnsiTheme="majorBidi" w:cstheme="majorBidi"/>
          <w:sz w:val="24"/>
          <w:szCs w:val="24"/>
        </w:rPr>
        <w:t xml:space="preserve">. </w:t>
      </w:r>
    </w:p>
    <w:p w:rsidR="003A23B9" w:rsidRPr="00CD181E" w:rsidRDefault="003A23B9" w:rsidP="0059676D">
      <w:pPr>
        <w:spacing w:after="0" w:line="360" w:lineRule="auto"/>
        <w:ind w:left="720"/>
        <w:contextualSpacing/>
        <w:jc w:val="center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CD181E">
        <w:rPr>
          <w:rFonts w:asciiTheme="majorBidi" w:hAnsiTheme="majorBidi" w:cstheme="majorBidi"/>
          <w:b/>
          <w:i/>
          <w:iCs/>
          <w:sz w:val="24"/>
          <w:szCs w:val="24"/>
        </w:rPr>
        <w:t>Организационно - методическая работа</w:t>
      </w:r>
    </w:p>
    <w:p w:rsidR="003A23B9" w:rsidRPr="0059676D" w:rsidRDefault="003A23B9" w:rsidP="0059676D">
      <w:pPr>
        <w:spacing w:after="0" w:line="360" w:lineRule="auto"/>
        <w:ind w:firstLine="709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064778">
        <w:rPr>
          <w:rFonts w:asciiTheme="majorBidi" w:hAnsiTheme="majorBidi" w:cstheme="majorBidi"/>
          <w:sz w:val="24"/>
          <w:szCs w:val="24"/>
        </w:rPr>
        <w:t>В тече</w:t>
      </w:r>
      <w:r w:rsidR="00E43A11" w:rsidRPr="00064778">
        <w:rPr>
          <w:rFonts w:asciiTheme="majorBidi" w:hAnsiTheme="majorBidi" w:cstheme="majorBidi"/>
          <w:sz w:val="24"/>
          <w:szCs w:val="24"/>
        </w:rPr>
        <w:t xml:space="preserve">ние </w:t>
      </w:r>
      <w:r w:rsidRPr="00064778">
        <w:rPr>
          <w:rFonts w:asciiTheme="majorBidi" w:hAnsiTheme="majorBidi" w:cstheme="majorBidi"/>
          <w:sz w:val="24"/>
          <w:szCs w:val="24"/>
        </w:rPr>
        <w:t>учебного года мною осуществлялась</w:t>
      </w:r>
      <w:r w:rsidR="006673E1"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Pr="00064778">
        <w:rPr>
          <w:rFonts w:asciiTheme="majorBidi" w:hAnsiTheme="majorBidi" w:cstheme="majorBidi"/>
          <w:sz w:val="24"/>
          <w:szCs w:val="24"/>
        </w:rPr>
        <w:t>методическая работа,</w:t>
      </w:r>
      <w:r w:rsidR="006673E1" w:rsidRPr="00064778">
        <w:rPr>
          <w:rFonts w:asciiTheme="majorBidi" w:hAnsiTheme="majorBidi" w:cstheme="majorBidi"/>
          <w:sz w:val="24"/>
          <w:szCs w:val="24"/>
        </w:rPr>
        <w:t xml:space="preserve"> </w:t>
      </w:r>
      <w:r w:rsidR="00E43A11" w:rsidRPr="00064778">
        <w:rPr>
          <w:rFonts w:asciiTheme="majorBidi" w:hAnsiTheme="majorBidi" w:cstheme="majorBidi"/>
          <w:sz w:val="24"/>
          <w:szCs w:val="24"/>
        </w:rPr>
        <w:t xml:space="preserve">в форме 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участ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ия</w:t>
      </w:r>
      <w:r w:rsidR="00D01FF3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и </w:t>
      </w:r>
      <w:r w:rsidR="004041E4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транслирования собственного опыта</w:t>
      </w:r>
      <w:r w:rsidR="006673E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на семинарах, конкурсах, образовательны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х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курс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ах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. 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Объем д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анн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ого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вид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а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деят</w:t>
      </w:r>
      <w:r w:rsidR="00031B4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ельности 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представлен</w:t>
      </w:r>
      <w:r w:rsidR="0059676D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в таблице</w:t>
      </w: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.</w:t>
      </w:r>
    </w:p>
    <w:p w:rsidR="003A23B9" w:rsidRPr="00064778" w:rsidRDefault="003A23B9" w:rsidP="00D01FF3">
      <w:pPr>
        <w:spacing w:after="0" w:line="36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Участие в семинарах, конкур</w:t>
      </w:r>
      <w:r w:rsidR="00E43A11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>сах, образовательных программах</w:t>
      </w:r>
      <w:r w:rsidR="005D1E5C" w:rsidRPr="00064778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за 2018-2019 уч. год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1"/>
        <w:gridCol w:w="2823"/>
        <w:gridCol w:w="5668"/>
      </w:tblGrid>
      <w:tr w:rsidR="003A23B9" w:rsidRPr="000C7FDF" w:rsidTr="00CF54B1">
        <w:trPr>
          <w:jc w:val="center"/>
        </w:trPr>
        <w:tc>
          <w:tcPr>
            <w:tcW w:w="831" w:type="dxa"/>
            <w:vAlign w:val="center"/>
          </w:tcPr>
          <w:p w:rsidR="003A23B9" w:rsidRPr="000C7FDF" w:rsidRDefault="003A23B9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C7FD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3" w:type="dxa"/>
            <w:vAlign w:val="center"/>
          </w:tcPr>
          <w:p w:rsidR="003A23B9" w:rsidRPr="000C7FDF" w:rsidRDefault="003A23B9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C7FD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ru-RU"/>
              </w:rPr>
              <w:t>Дата проведения, место</w:t>
            </w:r>
          </w:p>
        </w:tc>
        <w:tc>
          <w:tcPr>
            <w:tcW w:w="5668" w:type="dxa"/>
            <w:vAlign w:val="center"/>
          </w:tcPr>
          <w:p w:rsidR="003A23B9" w:rsidRPr="000C7FDF" w:rsidRDefault="003A23B9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C7FD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ru-RU"/>
              </w:rPr>
              <w:t>Форма проведения (семинар, конференции и т.д.)</w:t>
            </w:r>
          </w:p>
        </w:tc>
      </w:tr>
      <w:tr w:rsidR="003A23B9" w:rsidRPr="00064778" w:rsidTr="000C7FDF">
        <w:trPr>
          <w:jc w:val="center"/>
        </w:trPr>
        <w:tc>
          <w:tcPr>
            <w:tcW w:w="831" w:type="dxa"/>
            <w:vAlign w:val="center"/>
          </w:tcPr>
          <w:p w:rsidR="003A23B9" w:rsidRPr="00064778" w:rsidRDefault="003A23B9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3" w:type="dxa"/>
            <w:vAlign w:val="center"/>
          </w:tcPr>
          <w:p w:rsidR="003A23B9" w:rsidRPr="00064778" w:rsidRDefault="009104D1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Октябрь 2018 г.</w:t>
            </w:r>
          </w:p>
          <w:p w:rsidR="009104D1" w:rsidRPr="00064778" w:rsidRDefault="009104D1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М</w:t>
            </w:r>
            <w:r w:rsidR="007B5EEE"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Б</w:t>
            </w: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ОУ </w:t>
            </w:r>
            <w:r w:rsidR="007B5EEE"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«</w:t>
            </w: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 СОШ</w:t>
            </w:r>
            <w:r w:rsidR="007B5EEE"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 № 39»</w:t>
            </w:r>
          </w:p>
        </w:tc>
        <w:tc>
          <w:tcPr>
            <w:tcW w:w="5668" w:type="dxa"/>
            <w:vAlign w:val="center"/>
          </w:tcPr>
          <w:p w:rsidR="003A23B9" w:rsidRPr="00064778" w:rsidRDefault="003A23B9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Заседание </w:t>
            </w:r>
            <w:r w:rsidR="009104D1"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районного</w:t>
            </w: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 методического объединения педагогов-психологов, социальных педагогов (</w:t>
            </w:r>
            <w:r w:rsidR="003C2222"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выступление с тематическим вопросом</w:t>
            </w: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)</w:t>
            </w:r>
          </w:p>
        </w:tc>
      </w:tr>
      <w:tr w:rsidR="003A23B9" w:rsidRPr="00064778" w:rsidTr="000C7FDF">
        <w:trPr>
          <w:trHeight w:val="1756"/>
          <w:jc w:val="center"/>
        </w:trPr>
        <w:tc>
          <w:tcPr>
            <w:tcW w:w="831" w:type="dxa"/>
            <w:tcBorders>
              <w:bottom w:val="single" w:sz="4" w:space="0" w:color="000000"/>
            </w:tcBorders>
            <w:vAlign w:val="center"/>
          </w:tcPr>
          <w:p w:rsidR="003A23B9" w:rsidRPr="00064778" w:rsidRDefault="003A23B9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dxa"/>
            <w:tcBorders>
              <w:bottom w:val="single" w:sz="4" w:space="0" w:color="000000"/>
            </w:tcBorders>
            <w:vAlign w:val="center"/>
          </w:tcPr>
          <w:p w:rsidR="00204205" w:rsidRPr="00064778" w:rsidRDefault="000C7FDF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Октябрь-н</w:t>
            </w:r>
            <w:r w:rsidR="00204205"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оябрь 2018 г.</w:t>
            </w:r>
          </w:p>
          <w:p w:rsidR="003A23B9" w:rsidRPr="00064778" w:rsidRDefault="00204205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МБОУ «СОШ № 48» г.Грозный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  <w:vAlign w:val="center"/>
          </w:tcPr>
          <w:p w:rsidR="004041E4" w:rsidRPr="00064778" w:rsidRDefault="00204205" w:rsidP="00D01FF3">
            <w:pPr>
              <w:spacing w:after="0" w:line="360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Курсы повышения квалификации по программе «Методология и технология реализации ФГОС НОО ОВЗ и ФГОС О у/о в условиях общеобразовательной и специальной (коррекции) школы</w:t>
            </w:r>
          </w:p>
        </w:tc>
      </w:tr>
      <w:tr w:rsidR="00204205" w:rsidRPr="00064778" w:rsidTr="000C7FDF">
        <w:trPr>
          <w:trHeight w:val="1049"/>
          <w:jc w:val="center"/>
        </w:trPr>
        <w:tc>
          <w:tcPr>
            <w:tcW w:w="831" w:type="dxa"/>
            <w:tcBorders>
              <w:bottom w:val="single" w:sz="4" w:space="0" w:color="000000"/>
            </w:tcBorders>
            <w:vAlign w:val="center"/>
          </w:tcPr>
          <w:p w:rsidR="00204205" w:rsidRPr="00064778" w:rsidRDefault="00204205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dxa"/>
            <w:tcBorders>
              <w:bottom w:val="single" w:sz="4" w:space="0" w:color="000000"/>
            </w:tcBorders>
            <w:vAlign w:val="center"/>
          </w:tcPr>
          <w:p w:rsidR="00204205" w:rsidRPr="00064778" w:rsidRDefault="00390372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Январь</w:t>
            </w:r>
            <w:r w:rsidR="00D01FF3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2019 МБОУ «СОШ № 39» г.Грозный</w:t>
            </w:r>
          </w:p>
        </w:tc>
        <w:tc>
          <w:tcPr>
            <w:tcW w:w="5668" w:type="dxa"/>
            <w:tcBorders>
              <w:bottom w:val="single" w:sz="4" w:space="0" w:color="000000"/>
            </w:tcBorders>
            <w:vAlign w:val="center"/>
          </w:tcPr>
          <w:p w:rsidR="00204205" w:rsidRPr="00064778" w:rsidRDefault="00390372" w:rsidP="00D01FF3">
            <w:pPr>
              <w:spacing w:after="0" w:line="360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Семинар для учителей «Снятие эмоционального напряжения»</w:t>
            </w:r>
          </w:p>
        </w:tc>
      </w:tr>
      <w:tr w:rsidR="002760D6" w:rsidRPr="00064778" w:rsidTr="000C7FDF">
        <w:trPr>
          <w:jc w:val="center"/>
        </w:trPr>
        <w:tc>
          <w:tcPr>
            <w:tcW w:w="831" w:type="dxa"/>
            <w:vAlign w:val="center"/>
          </w:tcPr>
          <w:p w:rsidR="002760D6" w:rsidRPr="00064778" w:rsidRDefault="00204205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dxa"/>
            <w:vAlign w:val="center"/>
          </w:tcPr>
          <w:p w:rsidR="002760D6" w:rsidRPr="00064778" w:rsidRDefault="005D1E5C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Март</w:t>
            </w:r>
            <w:r w:rsidR="000C7FDF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-май</w:t>
            </w: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5668" w:type="dxa"/>
            <w:vAlign w:val="center"/>
          </w:tcPr>
          <w:p w:rsidR="002760D6" w:rsidRPr="00064778" w:rsidRDefault="000C7FDF" w:rsidP="000C7FDF">
            <w:pPr>
              <w:pStyle w:val="ac"/>
              <w:tabs>
                <w:tab w:val="left" w:pos="426"/>
              </w:tabs>
              <w:ind w:firstLine="0"/>
              <w:rPr>
                <w:rFonts w:asciiTheme="majorBidi" w:hAnsiTheme="majorBidi" w:cstheme="majorBidi"/>
                <w:color w:val="1D1B11" w:themeColor="background2" w:themeShade="1A"/>
                <w:sz w:val="24"/>
              </w:rPr>
            </w:pPr>
            <w:r>
              <w:rPr>
                <w:rFonts w:asciiTheme="majorBidi" w:hAnsiTheme="majorBidi" w:cstheme="majorBidi"/>
                <w:color w:val="1D1B11" w:themeColor="background2" w:themeShade="1A"/>
                <w:sz w:val="24"/>
              </w:rPr>
              <w:t>Республиканский этап</w:t>
            </w:r>
            <w:r w:rsidR="005D1E5C" w:rsidRPr="00064778">
              <w:rPr>
                <w:rFonts w:asciiTheme="majorBidi" w:hAnsiTheme="majorBidi" w:cstheme="majorBidi"/>
                <w:color w:val="1D1B11" w:themeColor="background2" w:themeShade="1A"/>
                <w:sz w:val="24"/>
              </w:rPr>
              <w:t xml:space="preserve"> конкурса "Ступени мастерства - 2019" в номинации "</w:t>
            </w:r>
            <w:r>
              <w:rPr>
                <w:rFonts w:asciiTheme="majorBidi" w:hAnsiTheme="majorBidi" w:cstheme="majorBidi"/>
                <w:color w:val="1D1B11" w:themeColor="background2" w:themeShade="1A"/>
                <w:sz w:val="24"/>
              </w:rPr>
              <w:t>Педагог-психолог</w:t>
            </w:r>
            <w:r w:rsidR="005D1E5C" w:rsidRPr="00064778">
              <w:rPr>
                <w:rFonts w:asciiTheme="majorBidi" w:hAnsiTheme="majorBidi" w:cstheme="majorBidi"/>
                <w:color w:val="1D1B11" w:themeColor="background2" w:themeShade="1A"/>
                <w:sz w:val="24"/>
              </w:rPr>
              <w:t>"</w:t>
            </w:r>
          </w:p>
        </w:tc>
      </w:tr>
      <w:tr w:rsidR="005D1E5C" w:rsidRPr="00064778" w:rsidTr="000C7FDF">
        <w:trPr>
          <w:jc w:val="center"/>
        </w:trPr>
        <w:tc>
          <w:tcPr>
            <w:tcW w:w="831" w:type="dxa"/>
            <w:vAlign w:val="center"/>
          </w:tcPr>
          <w:p w:rsidR="005D1E5C" w:rsidRPr="00064778" w:rsidRDefault="00204205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dxa"/>
            <w:vAlign w:val="center"/>
          </w:tcPr>
          <w:p w:rsidR="005D1E5C" w:rsidRPr="00064778" w:rsidRDefault="005D1E5C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Март 2019 г.</w:t>
            </w:r>
          </w:p>
        </w:tc>
        <w:tc>
          <w:tcPr>
            <w:tcW w:w="5668" w:type="dxa"/>
            <w:vAlign w:val="center"/>
          </w:tcPr>
          <w:p w:rsidR="005D1E5C" w:rsidRPr="00064778" w:rsidRDefault="005D1E5C" w:rsidP="000C7FDF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Заседание методического объединения педагогов-психологов, социальных педагогов </w:t>
            </w:r>
          </w:p>
        </w:tc>
      </w:tr>
      <w:tr w:rsidR="004041E4" w:rsidRPr="00064778" w:rsidTr="000C7FDF">
        <w:trPr>
          <w:jc w:val="center"/>
        </w:trPr>
        <w:tc>
          <w:tcPr>
            <w:tcW w:w="831" w:type="dxa"/>
            <w:vAlign w:val="center"/>
          </w:tcPr>
          <w:p w:rsidR="004041E4" w:rsidRPr="00064778" w:rsidRDefault="00204205" w:rsidP="00D01FF3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3" w:type="dxa"/>
            <w:vAlign w:val="center"/>
          </w:tcPr>
          <w:p w:rsidR="004041E4" w:rsidRPr="00064778" w:rsidRDefault="004041E4" w:rsidP="000C7FDF">
            <w:pPr>
              <w:spacing w:after="0" w:line="360" w:lineRule="auto"/>
              <w:contextualSpacing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Март 2019 г.</w:t>
            </w:r>
          </w:p>
        </w:tc>
        <w:tc>
          <w:tcPr>
            <w:tcW w:w="5668" w:type="dxa"/>
            <w:vAlign w:val="center"/>
          </w:tcPr>
          <w:p w:rsidR="004041E4" w:rsidRPr="00064778" w:rsidRDefault="004041E4" w:rsidP="000C7FDF">
            <w:pPr>
              <w:spacing w:after="0" w:line="360" w:lineRule="auto"/>
              <w:contextualSpacing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 w:rsidRPr="0006477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Пси</w:t>
            </w:r>
            <w:r w:rsidR="000C7FDF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холого-педагогический семинар </w:t>
            </w:r>
          </w:p>
        </w:tc>
      </w:tr>
    </w:tbl>
    <w:p w:rsidR="000C7FDF" w:rsidRDefault="000C7FDF" w:rsidP="00CD181E">
      <w:pPr>
        <w:spacing w:after="0" w:line="360" w:lineRule="auto"/>
        <w:contextualSpacing/>
        <w:jc w:val="center"/>
        <w:rPr>
          <w:rFonts w:asciiTheme="majorBidi" w:eastAsia="Calibri" w:hAnsiTheme="majorBidi" w:cstheme="majorBidi"/>
          <w:b/>
          <w:i/>
          <w:iCs/>
          <w:sz w:val="24"/>
          <w:szCs w:val="24"/>
        </w:rPr>
      </w:pPr>
    </w:p>
    <w:p w:rsidR="000C7FDF" w:rsidRDefault="000C7FDF">
      <w:pPr>
        <w:rPr>
          <w:rFonts w:asciiTheme="majorBidi" w:eastAsia="Calibri" w:hAnsiTheme="majorBidi" w:cstheme="majorBidi"/>
          <w:b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iCs/>
          <w:sz w:val="24"/>
          <w:szCs w:val="24"/>
        </w:rPr>
        <w:br w:type="page"/>
      </w:r>
    </w:p>
    <w:p w:rsidR="003A23B9" w:rsidRPr="00CD181E" w:rsidRDefault="003A23B9" w:rsidP="00CD181E">
      <w:pPr>
        <w:spacing w:after="0" w:line="360" w:lineRule="auto"/>
        <w:contextualSpacing/>
        <w:jc w:val="center"/>
        <w:rPr>
          <w:rFonts w:asciiTheme="majorBidi" w:eastAsia="Calibri" w:hAnsiTheme="majorBidi" w:cstheme="majorBidi"/>
          <w:b/>
          <w:i/>
          <w:iCs/>
          <w:sz w:val="24"/>
          <w:szCs w:val="24"/>
        </w:rPr>
      </w:pPr>
      <w:r w:rsidRPr="00CD181E">
        <w:rPr>
          <w:rFonts w:asciiTheme="majorBidi" w:eastAsia="Calibri" w:hAnsiTheme="majorBidi" w:cstheme="majorBidi"/>
          <w:b/>
          <w:i/>
          <w:iCs/>
          <w:sz w:val="24"/>
          <w:szCs w:val="24"/>
        </w:rPr>
        <w:lastRenderedPageBreak/>
        <w:t>Награды</w:t>
      </w:r>
      <w:r w:rsidR="00CD181E" w:rsidRPr="00CD181E">
        <w:rPr>
          <w:rFonts w:asciiTheme="majorBidi" w:eastAsia="Calibri" w:hAnsiTheme="majorBidi" w:cstheme="majorBidi"/>
          <w:b/>
          <w:i/>
          <w:iCs/>
          <w:sz w:val="24"/>
          <w:szCs w:val="24"/>
        </w:rPr>
        <w:t>.</w:t>
      </w:r>
    </w:p>
    <w:p w:rsidR="002760D6" w:rsidRPr="00064778" w:rsidRDefault="002760D6" w:rsidP="00D01FF3">
      <w:pPr>
        <w:pStyle w:val="ac"/>
        <w:tabs>
          <w:tab w:val="left" w:pos="426"/>
        </w:tabs>
        <w:ind w:firstLine="567"/>
        <w:rPr>
          <w:rFonts w:asciiTheme="majorBidi" w:hAnsiTheme="majorBidi" w:cstheme="majorBidi"/>
          <w:color w:val="1D1B11" w:themeColor="background2" w:themeShade="1A"/>
          <w:sz w:val="24"/>
        </w:rPr>
      </w:pPr>
      <w:r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1. Лауреат </w:t>
      </w:r>
      <w:r w:rsidR="00140EA5" w:rsidRPr="00064778">
        <w:rPr>
          <w:rFonts w:asciiTheme="majorBidi" w:hAnsiTheme="majorBidi" w:cstheme="majorBidi"/>
          <w:color w:val="1D1B11" w:themeColor="background2" w:themeShade="1A"/>
          <w:sz w:val="24"/>
        </w:rPr>
        <w:t>районного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 конкурса </w:t>
      </w:r>
      <w:r w:rsidR="00140EA5" w:rsidRPr="00064778">
        <w:rPr>
          <w:rFonts w:asciiTheme="majorBidi" w:hAnsiTheme="majorBidi" w:cstheme="majorBidi"/>
          <w:color w:val="1D1B11" w:themeColor="background2" w:themeShade="1A"/>
          <w:sz w:val="24"/>
        </w:rPr>
        <w:t>«Педагог-психолог 2017»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</w:rPr>
        <w:t>;</w:t>
      </w:r>
    </w:p>
    <w:p w:rsidR="000C7FDF" w:rsidRDefault="002760D6" w:rsidP="000C7FDF">
      <w:pPr>
        <w:pStyle w:val="ac"/>
        <w:tabs>
          <w:tab w:val="left" w:pos="426"/>
        </w:tabs>
        <w:ind w:firstLine="567"/>
        <w:rPr>
          <w:rFonts w:asciiTheme="majorBidi" w:hAnsiTheme="majorBidi" w:cstheme="majorBidi"/>
          <w:color w:val="1D1B11" w:themeColor="background2" w:themeShade="1A"/>
          <w:sz w:val="24"/>
        </w:rPr>
      </w:pPr>
      <w:r w:rsidRPr="00064778">
        <w:rPr>
          <w:rFonts w:asciiTheme="majorBidi" w:hAnsiTheme="majorBidi" w:cstheme="majorBidi"/>
          <w:color w:val="1D1B11" w:themeColor="background2" w:themeShade="1A"/>
          <w:sz w:val="24"/>
        </w:rPr>
        <w:t>2. Лауреат Всероссийского конкурса "</w:t>
      </w:r>
      <w:r w:rsidR="00140EA5" w:rsidRPr="00064778">
        <w:rPr>
          <w:rFonts w:asciiTheme="majorBidi" w:hAnsiTheme="majorBidi" w:cstheme="majorBidi"/>
          <w:color w:val="1D1B11" w:themeColor="background2" w:themeShade="1A"/>
          <w:sz w:val="24"/>
        </w:rPr>
        <w:t>Творческих проектов</w:t>
      </w:r>
      <w:r w:rsidRPr="00064778">
        <w:rPr>
          <w:rFonts w:asciiTheme="majorBidi" w:hAnsiTheme="majorBidi" w:cstheme="majorBidi"/>
          <w:color w:val="1D1B11" w:themeColor="background2" w:themeShade="1A"/>
          <w:sz w:val="24"/>
        </w:rPr>
        <w:t>";</w:t>
      </w:r>
    </w:p>
    <w:p w:rsidR="002760D6" w:rsidRPr="00064778" w:rsidRDefault="000C7FDF" w:rsidP="000C7FDF">
      <w:pPr>
        <w:pStyle w:val="ac"/>
        <w:tabs>
          <w:tab w:val="left" w:pos="426"/>
        </w:tabs>
        <w:ind w:firstLine="567"/>
        <w:rPr>
          <w:rFonts w:asciiTheme="majorBidi" w:hAnsiTheme="majorBidi" w:cstheme="majorBidi"/>
          <w:color w:val="1D1B11" w:themeColor="background2" w:themeShade="1A"/>
          <w:sz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</w:rPr>
        <w:t>3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. </w:t>
      </w:r>
      <w:r w:rsidR="00140EA5" w:rsidRPr="00064778">
        <w:rPr>
          <w:rFonts w:asciiTheme="majorBidi" w:hAnsiTheme="majorBidi" w:cstheme="majorBidi"/>
          <w:color w:val="1D1B11" w:themeColor="background2" w:themeShade="1A"/>
          <w:sz w:val="24"/>
        </w:rPr>
        <w:t>Почетная грамота за активное участие в реализации молодежной полити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ки в Ростовской области, высокие результаты общественной деятельности в рамках молодежной акции «Поезд будущего»</w:t>
      </w:r>
    </w:p>
    <w:p w:rsidR="002760D6" w:rsidRPr="00064778" w:rsidRDefault="000C7FDF" w:rsidP="00D01FF3">
      <w:pPr>
        <w:pStyle w:val="ac"/>
        <w:tabs>
          <w:tab w:val="left" w:pos="426"/>
        </w:tabs>
        <w:ind w:firstLine="567"/>
        <w:rPr>
          <w:rFonts w:asciiTheme="majorBidi" w:hAnsiTheme="majorBidi" w:cstheme="majorBidi"/>
          <w:color w:val="1D1B11" w:themeColor="background2" w:themeShade="1A"/>
          <w:sz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</w:rPr>
        <w:t>4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. 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Диплом за учас</w:t>
      </w:r>
      <w:r w:rsidR="00AD0DC4" w:rsidRPr="00064778">
        <w:rPr>
          <w:rFonts w:asciiTheme="majorBidi" w:hAnsiTheme="majorBidi" w:cstheme="majorBidi"/>
          <w:color w:val="1D1B11" w:themeColor="background2" w:themeShade="1A"/>
          <w:sz w:val="24"/>
        </w:rPr>
        <w:t>т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ие в Обл</w:t>
      </w:r>
      <w:r w:rsidR="00AD0DC4" w:rsidRPr="00064778">
        <w:rPr>
          <w:rFonts w:asciiTheme="majorBidi" w:hAnsiTheme="majorBidi" w:cstheme="majorBidi"/>
          <w:color w:val="1D1B11" w:themeColor="background2" w:themeShade="1A"/>
          <w:sz w:val="24"/>
        </w:rPr>
        <w:t>а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с</w:t>
      </w:r>
      <w:r w:rsidR="00AD0DC4" w:rsidRPr="00064778">
        <w:rPr>
          <w:rFonts w:asciiTheme="majorBidi" w:hAnsiTheme="majorBidi" w:cstheme="majorBidi"/>
          <w:color w:val="1D1B11" w:themeColor="background2" w:themeShade="1A"/>
          <w:sz w:val="24"/>
        </w:rPr>
        <w:t>т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ном фотоконкурсе «Победа глазами молодых»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>;</w:t>
      </w:r>
    </w:p>
    <w:p w:rsidR="004257FC" w:rsidRPr="00064778" w:rsidRDefault="000C7FDF" w:rsidP="00D01FF3">
      <w:pPr>
        <w:pStyle w:val="ac"/>
        <w:tabs>
          <w:tab w:val="left" w:pos="426"/>
        </w:tabs>
        <w:ind w:firstLine="567"/>
        <w:rPr>
          <w:rFonts w:asciiTheme="majorBidi" w:hAnsiTheme="majorBidi" w:cstheme="majorBidi"/>
          <w:color w:val="1D1B11" w:themeColor="background2" w:themeShade="1A"/>
          <w:sz w:val="24"/>
        </w:rPr>
      </w:pPr>
      <w:r>
        <w:rPr>
          <w:rFonts w:asciiTheme="majorBidi" w:hAnsiTheme="majorBidi" w:cstheme="majorBidi"/>
          <w:color w:val="1D1B11" w:themeColor="background2" w:themeShade="1A"/>
          <w:sz w:val="24"/>
        </w:rPr>
        <w:t>5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. 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Диплом 1 степени победител</w:t>
      </w:r>
      <w:r w:rsidR="00D134A0">
        <w:rPr>
          <w:rFonts w:asciiTheme="majorBidi" w:hAnsiTheme="majorBidi" w:cstheme="majorBidi"/>
          <w:color w:val="1D1B11" w:themeColor="background2" w:themeShade="1A"/>
          <w:sz w:val="24"/>
        </w:rPr>
        <w:t xml:space="preserve">ь 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 "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>Педагог-психолог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 </w:t>
      </w:r>
      <w:r w:rsidR="00D80F98" w:rsidRPr="00064778">
        <w:rPr>
          <w:rFonts w:asciiTheme="majorBidi" w:hAnsiTheme="majorBidi" w:cstheme="majorBidi"/>
          <w:color w:val="1D1B11" w:themeColor="background2" w:themeShade="1A"/>
          <w:sz w:val="24"/>
        </w:rPr>
        <w:t>ЧР</w:t>
      </w:r>
      <w:r w:rsidR="00D80F98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 </w:t>
      </w:r>
      <w:r w:rsidR="002760D6" w:rsidRPr="00064778">
        <w:rPr>
          <w:rFonts w:asciiTheme="majorBidi" w:hAnsiTheme="majorBidi" w:cstheme="majorBidi"/>
          <w:color w:val="1D1B11" w:themeColor="background2" w:themeShade="1A"/>
          <w:sz w:val="24"/>
        </w:rPr>
        <w:t>- 2019"</w:t>
      </w:r>
      <w:r w:rsidR="00230C7A" w:rsidRPr="00064778">
        <w:rPr>
          <w:rFonts w:asciiTheme="majorBidi" w:hAnsiTheme="majorBidi" w:cstheme="majorBidi"/>
          <w:color w:val="1D1B11" w:themeColor="background2" w:themeShade="1A"/>
          <w:sz w:val="24"/>
        </w:rPr>
        <w:t xml:space="preserve"> </w:t>
      </w:r>
    </w:p>
    <w:p w:rsidR="004041E4" w:rsidRPr="00064778" w:rsidRDefault="004041E4" w:rsidP="00D01FF3">
      <w:pPr>
        <w:spacing w:after="0" w:line="360" w:lineRule="auto"/>
        <w:ind w:left="357"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1" w:name="_GoBack"/>
      <w:bookmarkEnd w:id="1"/>
    </w:p>
    <w:p w:rsidR="00D542BD" w:rsidRPr="00064778" w:rsidRDefault="00D542BD" w:rsidP="000C7FDF">
      <w:pPr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Таким образом, исходя из полученных результатов всех направлений деятельности, были определены следующие приоритетные направления работы на следующий учебный год:</w:t>
      </w:r>
    </w:p>
    <w:p w:rsidR="004257FC" w:rsidRPr="00064778" w:rsidRDefault="004257FC" w:rsidP="0059676D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определять профиль класса девятиклассников на основании результатов профдиагностики;</w:t>
      </w:r>
    </w:p>
    <w:p w:rsidR="00D542BD" w:rsidRPr="00064778" w:rsidRDefault="00D542BD" w:rsidP="0059676D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>формировать психологическую готовность учащихся 9, 11 классов к сдаче выпускных экзаменов;</w:t>
      </w:r>
    </w:p>
    <w:p w:rsidR="001B7B28" w:rsidRPr="00064778" w:rsidRDefault="00E43A11" w:rsidP="0059676D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064778">
        <w:rPr>
          <w:rFonts w:asciiTheme="majorBidi" w:hAnsiTheme="majorBidi" w:cstheme="majorBidi"/>
          <w:sz w:val="24"/>
          <w:szCs w:val="24"/>
        </w:rPr>
        <w:t xml:space="preserve">осуществлять профилактику </w:t>
      </w:r>
      <w:r w:rsidR="004257FC" w:rsidRPr="00064778">
        <w:rPr>
          <w:rFonts w:asciiTheme="majorBidi" w:hAnsiTheme="majorBidi" w:cstheme="majorBidi"/>
          <w:sz w:val="24"/>
          <w:szCs w:val="24"/>
        </w:rPr>
        <w:t>тревожност</w:t>
      </w:r>
      <w:r w:rsidRPr="00064778">
        <w:rPr>
          <w:rFonts w:asciiTheme="majorBidi" w:hAnsiTheme="majorBidi" w:cstheme="majorBidi"/>
          <w:sz w:val="24"/>
          <w:szCs w:val="24"/>
        </w:rPr>
        <w:t>и</w:t>
      </w:r>
      <w:r w:rsidR="004257FC" w:rsidRPr="00064778">
        <w:rPr>
          <w:rFonts w:asciiTheme="majorBidi" w:hAnsiTheme="majorBidi" w:cstheme="majorBidi"/>
          <w:sz w:val="24"/>
          <w:szCs w:val="24"/>
        </w:rPr>
        <w:t xml:space="preserve">, </w:t>
      </w:r>
      <w:r w:rsidR="00D542BD" w:rsidRPr="00064778">
        <w:rPr>
          <w:rFonts w:asciiTheme="majorBidi" w:hAnsiTheme="majorBidi" w:cstheme="majorBidi"/>
          <w:sz w:val="24"/>
          <w:szCs w:val="24"/>
        </w:rPr>
        <w:t>эмоц</w:t>
      </w:r>
      <w:r w:rsidR="004257FC" w:rsidRPr="00064778">
        <w:rPr>
          <w:rFonts w:asciiTheme="majorBidi" w:hAnsiTheme="majorBidi" w:cstheme="majorBidi"/>
          <w:sz w:val="24"/>
          <w:szCs w:val="24"/>
        </w:rPr>
        <w:t>ионально</w:t>
      </w:r>
      <w:r w:rsidRPr="00064778">
        <w:rPr>
          <w:rFonts w:asciiTheme="majorBidi" w:hAnsiTheme="majorBidi" w:cstheme="majorBidi"/>
          <w:sz w:val="24"/>
          <w:szCs w:val="24"/>
        </w:rPr>
        <w:t>го</w:t>
      </w:r>
      <w:r w:rsidR="004257FC" w:rsidRPr="00064778">
        <w:rPr>
          <w:rFonts w:asciiTheme="majorBidi" w:hAnsiTheme="majorBidi" w:cstheme="majorBidi"/>
          <w:sz w:val="24"/>
          <w:szCs w:val="24"/>
        </w:rPr>
        <w:t xml:space="preserve"> выгорани</w:t>
      </w:r>
      <w:r w:rsidRPr="00064778">
        <w:rPr>
          <w:rFonts w:asciiTheme="majorBidi" w:hAnsiTheme="majorBidi" w:cstheme="majorBidi"/>
          <w:sz w:val="24"/>
          <w:szCs w:val="24"/>
        </w:rPr>
        <w:t>я</w:t>
      </w:r>
      <w:r w:rsidR="004257FC" w:rsidRPr="00064778">
        <w:rPr>
          <w:rFonts w:asciiTheme="majorBidi" w:hAnsiTheme="majorBidi" w:cstheme="majorBidi"/>
          <w:sz w:val="24"/>
          <w:szCs w:val="24"/>
        </w:rPr>
        <w:t xml:space="preserve"> у педагогов</w:t>
      </w:r>
      <w:r w:rsidR="00D542BD" w:rsidRPr="00064778">
        <w:rPr>
          <w:rFonts w:asciiTheme="majorBidi" w:hAnsiTheme="majorBidi" w:cstheme="majorBidi"/>
          <w:sz w:val="24"/>
          <w:szCs w:val="24"/>
        </w:rPr>
        <w:t xml:space="preserve">. </w:t>
      </w:r>
    </w:p>
    <w:p w:rsidR="001B7B28" w:rsidRPr="00064778" w:rsidRDefault="001B7B28" w:rsidP="00D01FF3">
      <w:pPr>
        <w:spacing w:after="0" w:line="360" w:lineRule="auto"/>
        <w:ind w:firstLine="709"/>
        <w:contextualSpacing/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:rsidR="001B7B28" w:rsidRPr="00FE0F7C" w:rsidRDefault="001B7B28" w:rsidP="00FE0F7C">
      <w:pPr>
        <w:rPr>
          <w:rFonts w:asciiTheme="majorBidi" w:hAnsiTheme="majorBidi" w:cstheme="majorBidi"/>
          <w:b/>
          <w:sz w:val="24"/>
          <w:szCs w:val="24"/>
        </w:rPr>
      </w:pPr>
    </w:p>
    <w:sectPr w:rsidR="001B7B28" w:rsidRPr="00FE0F7C" w:rsidSect="00064778">
      <w:footerReference w:type="default" r:id="rId2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3B" w:rsidRDefault="00C8583B" w:rsidP="00BD3EFF">
      <w:pPr>
        <w:spacing w:after="0" w:line="240" w:lineRule="auto"/>
      </w:pPr>
      <w:r>
        <w:separator/>
      </w:r>
    </w:p>
  </w:endnote>
  <w:endnote w:type="continuationSeparator" w:id="0">
    <w:p w:rsidR="00C8583B" w:rsidRDefault="00C8583B" w:rsidP="00BD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15160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583B" w:rsidRPr="00BD3EFF" w:rsidRDefault="00C8583B" w:rsidP="000C7FDF">
        <w:pPr>
          <w:pStyle w:val="aa"/>
          <w:jc w:val="right"/>
          <w:rPr>
            <w:sz w:val="24"/>
          </w:rPr>
        </w:pPr>
        <w:r w:rsidRPr="00BD3EFF">
          <w:rPr>
            <w:sz w:val="24"/>
          </w:rPr>
          <w:fldChar w:fldCharType="begin"/>
        </w:r>
        <w:r w:rsidRPr="00BD3EFF">
          <w:rPr>
            <w:sz w:val="24"/>
          </w:rPr>
          <w:instrText>PAGE   \* MERGEFORMAT</w:instrText>
        </w:r>
        <w:r w:rsidRPr="00BD3EFF">
          <w:rPr>
            <w:sz w:val="24"/>
          </w:rPr>
          <w:fldChar w:fldCharType="separate"/>
        </w:r>
        <w:r w:rsidR="00D80F98">
          <w:rPr>
            <w:noProof/>
            <w:sz w:val="24"/>
          </w:rPr>
          <w:t>19</w:t>
        </w:r>
        <w:r w:rsidRPr="00BD3EFF">
          <w:rPr>
            <w:sz w:val="24"/>
          </w:rPr>
          <w:fldChar w:fldCharType="end"/>
        </w:r>
      </w:p>
    </w:sdtContent>
  </w:sdt>
  <w:p w:rsidR="00C8583B" w:rsidRDefault="00C8583B" w:rsidP="00BD3EFF">
    <w:pPr>
      <w:pStyle w:val="aa"/>
      <w:tabs>
        <w:tab w:val="clear" w:pos="4677"/>
        <w:tab w:val="clear" w:pos="9355"/>
        <w:tab w:val="left" w:pos="40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3B" w:rsidRDefault="00C8583B" w:rsidP="00BD3EFF">
      <w:pPr>
        <w:spacing w:after="0" w:line="240" w:lineRule="auto"/>
      </w:pPr>
      <w:r>
        <w:separator/>
      </w:r>
    </w:p>
  </w:footnote>
  <w:footnote w:type="continuationSeparator" w:id="0">
    <w:p w:rsidR="00C8583B" w:rsidRDefault="00C8583B" w:rsidP="00BD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982"/>
    <w:multiLevelType w:val="multilevel"/>
    <w:tmpl w:val="8A7E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7D7"/>
    <w:multiLevelType w:val="hybridMultilevel"/>
    <w:tmpl w:val="F7E4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4D68"/>
    <w:multiLevelType w:val="multilevel"/>
    <w:tmpl w:val="BF4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A478C"/>
    <w:multiLevelType w:val="hybridMultilevel"/>
    <w:tmpl w:val="468A7C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EA160A8"/>
    <w:multiLevelType w:val="hybridMultilevel"/>
    <w:tmpl w:val="CAC0ADCA"/>
    <w:lvl w:ilvl="0" w:tplc="C5025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9268AB"/>
    <w:multiLevelType w:val="hybridMultilevel"/>
    <w:tmpl w:val="73ECA14E"/>
    <w:lvl w:ilvl="0" w:tplc="B0541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0B2F07"/>
    <w:multiLevelType w:val="hybridMultilevel"/>
    <w:tmpl w:val="51B03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3182C"/>
    <w:multiLevelType w:val="hybridMultilevel"/>
    <w:tmpl w:val="F134E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8030B"/>
    <w:multiLevelType w:val="hybridMultilevel"/>
    <w:tmpl w:val="CE2604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558F3"/>
    <w:multiLevelType w:val="hybridMultilevel"/>
    <w:tmpl w:val="6BBED2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83CE0"/>
    <w:multiLevelType w:val="hybridMultilevel"/>
    <w:tmpl w:val="30A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F3E5C"/>
    <w:multiLevelType w:val="hybridMultilevel"/>
    <w:tmpl w:val="2416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54FE2"/>
    <w:multiLevelType w:val="hybridMultilevel"/>
    <w:tmpl w:val="83B8A1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21462887"/>
    <w:multiLevelType w:val="hybridMultilevel"/>
    <w:tmpl w:val="E354A5B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2386CFB"/>
    <w:multiLevelType w:val="hybridMultilevel"/>
    <w:tmpl w:val="54A4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B0B"/>
    <w:multiLevelType w:val="hybridMultilevel"/>
    <w:tmpl w:val="AB1862BA"/>
    <w:lvl w:ilvl="0" w:tplc="366EA724">
      <w:start w:val="8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42D1DBC"/>
    <w:multiLevelType w:val="hybridMultilevel"/>
    <w:tmpl w:val="EBB65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79AF"/>
    <w:multiLevelType w:val="hybridMultilevel"/>
    <w:tmpl w:val="D7242622"/>
    <w:lvl w:ilvl="0" w:tplc="1592E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295D14AD"/>
    <w:multiLevelType w:val="hybridMultilevel"/>
    <w:tmpl w:val="EBC0B03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D2B0CB1"/>
    <w:multiLevelType w:val="hybridMultilevel"/>
    <w:tmpl w:val="3B0240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E74B3"/>
    <w:multiLevelType w:val="hybridMultilevel"/>
    <w:tmpl w:val="A3DA61CA"/>
    <w:lvl w:ilvl="0" w:tplc="1592E1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B54E2"/>
    <w:multiLevelType w:val="hybridMultilevel"/>
    <w:tmpl w:val="2E76B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DE1944"/>
    <w:multiLevelType w:val="hybridMultilevel"/>
    <w:tmpl w:val="025E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115D3"/>
    <w:multiLevelType w:val="hybridMultilevel"/>
    <w:tmpl w:val="C37C0DEA"/>
    <w:lvl w:ilvl="0" w:tplc="ECC6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7D6899"/>
    <w:multiLevelType w:val="multilevel"/>
    <w:tmpl w:val="0C3A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8F391E"/>
    <w:multiLevelType w:val="hybridMultilevel"/>
    <w:tmpl w:val="F0D271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38F95FE4"/>
    <w:multiLevelType w:val="hybridMultilevel"/>
    <w:tmpl w:val="2F64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91980"/>
    <w:multiLevelType w:val="hybridMultilevel"/>
    <w:tmpl w:val="152E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74603"/>
    <w:multiLevelType w:val="multilevel"/>
    <w:tmpl w:val="3060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9B4C12"/>
    <w:multiLevelType w:val="hybridMultilevel"/>
    <w:tmpl w:val="170A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12F3A"/>
    <w:multiLevelType w:val="hybridMultilevel"/>
    <w:tmpl w:val="6290C87E"/>
    <w:lvl w:ilvl="0" w:tplc="1592E1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771015F"/>
    <w:multiLevelType w:val="hybridMultilevel"/>
    <w:tmpl w:val="288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C342E"/>
    <w:multiLevelType w:val="hybridMultilevel"/>
    <w:tmpl w:val="08E4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21493"/>
    <w:multiLevelType w:val="hybridMultilevel"/>
    <w:tmpl w:val="F850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A22FC"/>
    <w:multiLevelType w:val="hybridMultilevel"/>
    <w:tmpl w:val="884EAFA4"/>
    <w:lvl w:ilvl="0" w:tplc="CF64E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65F23"/>
    <w:multiLevelType w:val="hybridMultilevel"/>
    <w:tmpl w:val="01BE2C64"/>
    <w:lvl w:ilvl="0" w:tplc="4D9A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BD3D23"/>
    <w:multiLevelType w:val="multilevel"/>
    <w:tmpl w:val="50E4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F64F1E"/>
    <w:multiLevelType w:val="hybridMultilevel"/>
    <w:tmpl w:val="686C83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35131"/>
    <w:multiLevelType w:val="multilevel"/>
    <w:tmpl w:val="2B1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CA77C2"/>
    <w:multiLevelType w:val="hybridMultilevel"/>
    <w:tmpl w:val="3DC4D3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5539B1"/>
    <w:multiLevelType w:val="hybridMultilevel"/>
    <w:tmpl w:val="1688D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184524C"/>
    <w:multiLevelType w:val="hybridMultilevel"/>
    <w:tmpl w:val="CEBC9B7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61C17328"/>
    <w:multiLevelType w:val="hybridMultilevel"/>
    <w:tmpl w:val="F988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24990"/>
    <w:multiLevelType w:val="hybridMultilevel"/>
    <w:tmpl w:val="C7800CC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8D625CC"/>
    <w:multiLevelType w:val="hybridMultilevel"/>
    <w:tmpl w:val="58785D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A2575"/>
    <w:multiLevelType w:val="hybridMultilevel"/>
    <w:tmpl w:val="8B863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13A5A"/>
    <w:multiLevelType w:val="hybridMultilevel"/>
    <w:tmpl w:val="905C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4B373C"/>
    <w:multiLevelType w:val="multilevel"/>
    <w:tmpl w:val="7BC2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38752E"/>
    <w:multiLevelType w:val="hybridMultilevel"/>
    <w:tmpl w:val="4B4E4A1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0"/>
  </w:num>
  <w:num w:numId="4">
    <w:abstractNumId w:val="38"/>
  </w:num>
  <w:num w:numId="5">
    <w:abstractNumId w:val="36"/>
  </w:num>
  <w:num w:numId="6">
    <w:abstractNumId w:val="32"/>
  </w:num>
  <w:num w:numId="7">
    <w:abstractNumId w:val="19"/>
  </w:num>
  <w:num w:numId="8">
    <w:abstractNumId w:val="29"/>
  </w:num>
  <w:num w:numId="9">
    <w:abstractNumId w:val="37"/>
  </w:num>
  <w:num w:numId="10">
    <w:abstractNumId w:val="22"/>
  </w:num>
  <w:num w:numId="11">
    <w:abstractNumId w:val="26"/>
  </w:num>
  <w:num w:numId="12">
    <w:abstractNumId w:val="6"/>
  </w:num>
  <w:num w:numId="13">
    <w:abstractNumId w:val="40"/>
  </w:num>
  <w:num w:numId="14">
    <w:abstractNumId w:val="3"/>
  </w:num>
  <w:num w:numId="15">
    <w:abstractNumId w:val="10"/>
  </w:num>
  <w:num w:numId="16">
    <w:abstractNumId w:val="45"/>
  </w:num>
  <w:num w:numId="17">
    <w:abstractNumId w:val="25"/>
  </w:num>
  <w:num w:numId="18">
    <w:abstractNumId w:val="41"/>
  </w:num>
  <w:num w:numId="19">
    <w:abstractNumId w:val="46"/>
  </w:num>
  <w:num w:numId="20">
    <w:abstractNumId w:val="9"/>
  </w:num>
  <w:num w:numId="21">
    <w:abstractNumId w:val="15"/>
  </w:num>
  <w:num w:numId="22">
    <w:abstractNumId w:val="20"/>
  </w:num>
  <w:num w:numId="23">
    <w:abstractNumId w:val="17"/>
  </w:num>
  <w:num w:numId="24">
    <w:abstractNumId w:val="12"/>
  </w:num>
  <w:num w:numId="25">
    <w:abstractNumId w:val="48"/>
  </w:num>
  <w:num w:numId="26">
    <w:abstractNumId w:val="43"/>
  </w:num>
  <w:num w:numId="27">
    <w:abstractNumId w:val="23"/>
  </w:num>
  <w:num w:numId="28">
    <w:abstractNumId w:val="31"/>
  </w:num>
  <w:num w:numId="29">
    <w:abstractNumId w:val="16"/>
  </w:num>
  <w:num w:numId="30">
    <w:abstractNumId w:val="28"/>
  </w:num>
  <w:num w:numId="31">
    <w:abstractNumId w:val="2"/>
  </w:num>
  <w:num w:numId="32">
    <w:abstractNumId w:val="27"/>
  </w:num>
  <w:num w:numId="33">
    <w:abstractNumId w:val="24"/>
  </w:num>
  <w:num w:numId="34">
    <w:abstractNumId w:val="0"/>
  </w:num>
  <w:num w:numId="35">
    <w:abstractNumId w:val="47"/>
  </w:num>
  <w:num w:numId="36">
    <w:abstractNumId w:val="44"/>
  </w:num>
  <w:num w:numId="37">
    <w:abstractNumId w:val="21"/>
  </w:num>
  <w:num w:numId="38">
    <w:abstractNumId w:val="7"/>
  </w:num>
  <w:num w:numId="39">
    <w:abstractNumId w:val="39"/>
  </w:num>
  <w:num w:numId="40">
    <w:abstractNumId w:val="18"/>
  </w:num>
  <w:num w:numId="41">
    <w:abstractNumId w:val="34"/>
  </w:num>
  <w:num w:numId="42">
    <w:abstractNumId w:val="4"/>
  </w:num>
  <w:num w:numId="43">
    <w:abstractNumId w:val="5"/>
  </w:num>
  <w:num w:numId="44">
    <w:abstractNumId w:val="1"/>
  </w:num>
  <w:num w:numId="45">
    <w:abstractNumId w:val="42"/>
  </w:num>
  <w:num w:numId="46">
    <w:abstractNumId w:val="13"/>
  </w:num>
  <w:num w:numId="47">
    <w:abstractNumId w:val="11"/>
  </w:num>
  <w:num w:numId="48">
    <w:abstractNumId w:val="3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483"/>
    <w:rsid w:val="0000181E"/>
    <w:rsid w:val="000024BF"/>
    <w:rsid w:val="000077FB"/>
    <w:rsid w:val="0001235E"/>
    <w:rsid w:val="000169AC"/>
    <w:rsid w:val="0002657F"/>
    <w:rsid w:val="00031B41"/>
    <w:rsid w:val="000341A4"/>
    <w:rsid w:val="00037861"/>
    <w:rsid w:val="0004341D"/>
    <w:rsid w:val="00055E65"/>
    <w:rsid w:val="00055ED7"/>
    <w:rsid w:val="00060CCF"/>
    <w:rsid w:val="00064778"/>
    <w:rsid w:val="00073A47"/>
    <w:rsid w:val="00085C2E"/>
    <w:rsid w:val="0008721B"/>
    <w:rsid w:val="000A2803"/>
    <w:rsid w:val="000A4E5A"/>
    <w:rsid w:val="000B3B4D"/>
    <w:rsid w:val="000C0759"/>
    <w:rsid w:val="000C7FDF"/>
    <w:rsid w:val="000D0BD5"/>
    <w:rsid w:val="000D244C"/>
    <w:rsid w:val="000D3930"/>
    <w:rsid w:val="000E1C4F"/>
    <w:rsid w:val="000F28C2"/>
    <w:rsid w:val="00110567"/>
    <w:rsid w:val="00126483"/>
    <w:rsid w:val="001278F3"/>
    <w:rsid w:val="00140EA5"/>
    <w:rsid w:val="00140EE9"/>
    <w:rsid w:val="001410EA"/>
    <w:rsid w:val="00150B3C"/>
    <w:rsid w:val="00160C81"/>
    <w:rsid w:val="00161732"/>
    <w:rsid w:val="00176886"/>
    <w:rsid w:val="00180B83"/>
    <w:rsid w:val="001854EB"/>
    <w:rsid w:val="00191248"/>
    <w:rsid w:val="0019381D"/>
    <w:rsid w:val="001A0F00"/>
    <w:rsid w:val="001B0494"/>
    <w:rsid w:val="001B12AB"/>
    <w:rsid w:val="001B7B28"/>
    <w:rsid w:val="001C1AF5"/>
    <w:rsid w:val="001C6485"/>
    <w:rsid w:val="001D5825"/>
    <w:rsid w:val="001F2C72"/>
    <w:rsid w:val="001F3482"/>
    <w:rsid w:val="001F3CEF"/>
    <w:rsid w:val="00201E20"/>
    <w:rsid w:val="00204205"/>
    <w:rsid w:val="002157CD"/>
    <w:rsid w:val="00217C7C"/>
    <w:rsid w:val="002225DB"/>
    <w:rsid w:val="00224EA8"/>
    <w:rsid w:val="00230C7A"/>
    <w:rsid w:val="00231745"/>
    <w:rsid w:val="00231D3E"/>
    <w:rsid w:val="00235989"/>
    <w:rsid w:val="0024230C"/>
    <w:rsid w:val="002446A6"/>
    <w:rsid w:val="002466EA"/>
    <w:rsid w:val="00247F9B"/>
    <w:rsid w:val="002509F3"/>
    <w:rsid w:val="00256DF2"/>
    <w:rsid w:val="00262AA2"/>
    <w:rsid w:val="00271F1D"/>
    <w:rsid w:val="002760D6"/>
    <w:rsid w:val="00286E0D"/>
    <w:rsid w:val="002877D4"/>
    <w:rsid w:val="00297B56"/>
    <w:rsid w:val="002A17E5"/>
    <w:rsid w:val="002A2528"/>
    <w:rsid w:val="002A3247"/>
    <w:rsid w:val="002A3355"/>
    <w:rsid w:val="002A531B"/>
    <w:rsid w:val="002A65FF"/>
    <w:rsid w:val="002B0ACE"/>
    <w:rsid w:val="002B5299"/>
    <w:rsid w:val="002C0DBD"/>
    <w:rsid w:val="002C2B2E"/>
    <w:rsid w:val="002D2C84"/>
    <w:rsid w:val="002F26B1"/>
    <w:rsid w:val="002F3E2C"/>
    <w:rsid w:val="0030394A"/>
    <w:rsid w:val="003146F6"/>
    <w:rsid w:val="003260CA"/>
    <w:rsid w:val="00343A8D"/>
    <w:rsid w:val="00347806"/>
    <w:rsid w:val="00347C83"/>
    <w:rsid w:val="00365BA4"/>
    <w:rsid w:val="0037597F"/>
    <w:rsid w:val="00387881"/>
    <w:rsid w:val="00390372"/>
    <w:rsid w:val="003A1FBE"/>
    <w:rsid w:val="003A23B9"/>
    <w:rsid w:val="003A2E97"/>
    <w:rsid w:val="003B0846"/>
    <w:rsid w:val="003B411F"/>
    <w:rsid w:val="003C2222"/>
    <w:rsid w:val="003C467A"/>
    <w:rsid w:val="003C51F9"/>
    <w:rsid w:val="003C5FBA"/>
    <w:rsid w:val="003D3298"/>
    <w:rsid w:val="003D65B0"/>
    <w:rsid w:val="003D7575"/>
    <w:rsid w:val="003E3CF0"/>
    <w:rsid w:val="003E6504"/>
    <w:rsid w:val="004041E4"/>
    <w:rsid w:val="00416DAB"/>
    <w:rsid w:val="004257FC"/>
    <w:rsid w:val="004264F8"/>
    <w:rsid w:val="004405E6"/>
    <w:rsid w:val="00445AF9"/>
    <w:rsid w:val="00461DE1"/>
    <w:rsid w:val="00465DE1"/>
    <w:rsid w:val="004715A9"/>
    <w:rsid w:val="00471EF4"/>
    <w:rsid w:val="004856E9"/>
    <w:rsid w:val="004A153D"/>
    <w:rsid w:val="004A248E"/>
    <w:rsid w:val="004A7D66"/>
    <w:rsid w:val="004B4C20"/>
    <w:rsid w:val="004C2CB8"/>
    <w:rsid w:val="004C615D"/>
    <w:rsid w:val="004D00B4"/>
    <w:rsid w:val="005145B4"/>
    <w:rsid w:val="00522752"/>
    <w:rsid w:val="00530734"/>
    <w:rsid w:val="00534BEC"/>
    <w:rsid w:val="005442E0"/>
    <w:rsid w:val="0059676D"/>
    <w:rsid w:val="005A3005"/>
    <w:rsid w:val="005C3002"/>
    <w:rsid w:val="005D0B14"/>
    <w:rsid w:val="005D1E5C"/>
    <w:rsid w:val="005D2AF6"/>
    <w:rsid w:val="005E0B6D"/>
    <w:rsid w:val="005E4D71"/>
    <w:rsid w:val="005F5CFF"/>
    <w:rsid w:val="00601347"/>
    <w:rsid w:val="006156E8"/>
    <w:rsid w:val="00625905"/>
    <w:rsid w:val="006436A1"/>
    <w:rsid w:val="00644B35"/>
    <w:rsid w:val="006467F7"/>
    <w:rsid w:val="0065742D"/>
    <w:rsid w:val="006625B4"/>
    <w:rsid w:val="006637AE"/>
    <w:rsid w:val="00665B11"/>
    <w:rsid w:val="006673E1"/>
    <w:rsid w:val="00667764"/>
    <w:rsid w:val="00685F59"/>
    <w:rsid w:val="006A029C"/>
    <w:rsid w:val="006B3085"/>
    <w:rsid w:val="006B569F"/>
    <w:rsid w:val="006C438D"/>
    <w:rsid w:val="006C5F78"/>
    <w:rsid w:val="006D05EC"/>
    <w:rsid w:val="006D5171"/>
    <w:rsid w:val="006E6903"/>
    <w:rsid w:val="006F4F4E"/>
    <w:rsid w:val="007072A6"/>
    <w:rsid w:val="00713D29"/>
    <w:rsid w:val="00713EAB"/>
    <w:rsid w:val="00721395"/>
    <w:rsid w:val="00721E4D"/>
    <w:rsid w:val="007436AE"/>
    <w:rsid w:val="00743999"/>
    <w:rsid w:val="00747265"/>
    <w:rsid w:val="00762185"/>
    <w:rsid w:val="00773318"/>
    <w:rsid w:val="00774046"/>
    <w:rsid w:val="00774BAD"/>
    <w:rsid w:val="007A2E79"/>
    <w:rsid w:val="007A4426"/>
    <w:rsid w:val="007B5EEE"/>
    <w:rsid w:val="007D5B6B"/>
    <w:rsid w:val="007D6C6F"/>
    <w:rsid w:val="007F7D95"/>
    <w:rsid w:val="00802CC6"/>
    <w:rsid w:val="00810957"/>
    <w:rsid w:val="008303BE"/>
    <w:rsid w:val="00854205"/>
    <w:rsid w:val="00856D72"/>
    <w:rsid w:val="008631AE"/>
    <w:rsid w:val="0087421D"/>
    <w:rsid w:val="00882852"/>
    <w:rsid w:val="00884B3E"/>
    <w:rsid w:val="008A4147"/>
    <w:rsid w:val="008A4B4B"/>
    <w:rsid w:val="008B2A87"/>
    <w:rsid w:val="008C491F"/>
    <w:rsid w:val="008D045B"/>
    <w:rsid w:val="008F0C47"/>
    <w:rsid w:val="008F477B"/>
    <w:rsid w:val="0090075A"/>
    <w:rsid w:val="009104D1"/>
    <w:rsid w:val="0093174D"/>
    <w:rsid w:val="009439B9"/>
    <w:rsid w:val="00956104"/>
    <w:rsid w:val="009579D2"/>
    <w:rsid w:val="009678BB"/>
    <w:rsid w:val="00980D9F"/>
    <w:rsid w:val="009A1B01"/>
    <w:rsid w:val="009A20C5"/>
    <w:rsid w:val="009A4932"/>
    <w:rsid w:val="009B0215"/>
    <w:rsid w:val="009B417B"/>
    <w:rsid w:val="009B521F"/>
    <w:rsid w:val="009C19AE"/>
    <w:rsid w:val="009C7A19"/>
    <w:rsid w:val="009D0811"/>
    <w:rsid w:val="009E1DF1"/>
    <w:rsid w:val="009F6AF4"/>
    <w:rsid w:val="00A07F33"/>
    <w:rsid w:val="00A12239"/>
    <w:rsid w:val="00A16307"/>
    <w:rsid w:val="00A2264F"/>
    <w:rsid w:val="00A31C57"/>
    <w:rsid w:val="00A52EB5"/>
    <w:rsid w:val="00A56FCD"/>
    <w:rsid w:val="00A70B28"/>
    <w:rsid w:val="00A8398C"/>
    <w:rsid w:val="00A83C52"/>
    <w:rsid w:val="00A876CC"/>
    <w:rsid w:val="00A92331"/>
    <w:rsid w:val="00AA4678"/>
    <w:rsid w:val="00AB51B6"/>
    <w:rsid w:val="00AB71F6"/>
    <w:rsid w:val="00AD0DC4"/>
    <w:rsid w:val="00AD1277"/>
    <w:rsid w:val="00AD35C4"/>
    <w:rsid w:val="00AD44EB"/>
    <w:rsid w:val="00B00F51"/>
    <w:rsid w:val="00B01ACB"/>
    <w:rsid w:val="00B02490"/>
    <w:rsid w:val="00B0422D"/>
    <w:rsid w:val="00B0620B"/>
    <w:rsid w:val="00B115A0"/>
    <w:rsid w:val="00B21774"/>
    <w:rsid w:val="00B33C12"/>
    <w:rsid w:val="00B43C4B"/>
    <w:rsid w:val="00B513CC"/>
    <w:rsid w:val="00B57E5B"/>
    <w:rsid w:val="00B651CF"/>
    <w:rsid w:val="00B72F77"/>
    <w:rsid w:val="00B72F96"/>
    <w:rsid w:val="00B756BF"/>
    <w:rsid w:val="00BD2F68"/>
    <w:rsid w:val="00BD32D0"/>
    <w:rsid w:val="00BD3EFF"/>
    <w:rsid w:val="00BD529B"/>
    <w:rsid w:val="00BE124D"/>
    <w:rsid w:val="00BE2D7D"/>
    <w:rsid w:val="00BE3170"/>
    <w:rsid w:val="00C00DA9"/>
    <w:rsid w:val="00C02D82"/>
    <w:rsid w:val="00C032A8"/>
    <w:rsid w:val="00C06C62"/>
    <w:rsid w:val="00C07FE7"/>
    <w:rsid w:val="00C214C1"/>
    <w:rsid w:val="00C57C47"/>
    <w:rsid w:val="00C642DA"/>
    <w:rsid w:val="00C65D79"/>
    <w:rsid w:val="00C74E1C"/>
    <w:rsid w:val="00C84C54"/>
    <w:rsid w:val="00C8583B"/>
    <w:rsid w:val="00C85B3E"/>
    <w:rsid w:val="00CA270D"/>
    <w:rsid w:val="00CB011E"/>
    <w:rsid w:val="00CB3612"/>
    <w:rsid w:val="00CB7D08"/>
    <w:rsid w:val="00CD181E"/>
    <w:rsid w:val="00CD52A5"/>
    <w:rsid w:val="00CE2A2D"/>
    <w:rsid w:val="00CF4768"/>
    <w:rsid w:val="00CF5434"/>
    <w:rsid w:val="00CF54B1"/>
    <w:rsid w:val="00CF5797"/>
    <w:rsid w:val="00D0191F"/>
    <w:rsid w:val="00D01FF3"/>
    <w:rsid w:val="00D026F9"/>
    <w:rsid w:val="00D07560"/>
    <w:rsid w:val="00D07F01"/>
    <w:rsid w:val="00D1068A"/>
    <w:rsid w:val="00D134A0"/>
    <w:rsid w:val="00D20E56"/>
    <w:rsid w:val="00D2509E"/>
    <w:rsid w:val="00D27BA8"/>
    <w:rsid w:val="00D34C14"/>
    <w:rsid w:val="00D40527"/>
    <w:rsid w:val="00D4086A"/>
    <w:rsid w:val="00D412AC"/>
    <w:rsid w:val="00D445C0"/>
    <w:rsid w:val="00D54286"/>
    <w:rsid w:val="00D542BD"/>
    <w:rsid w:val="00D62739"/>
    <w:rsid w:val="00D6642E"/>
    <w:rsid w:val="00D7193E"/>
    <w:rsid w:val="00D80F98"/>
    <w:rsid w:val="00D83B52"/>
    <w:rsid w:val="00D87D10"/>
    <w:rsid w:val="00DA5FF2"/>
    <w:rsid w:val="00DB4298"/>
    <w:rsid w:val="00DC11C7"/>
    <w:rsid w:val="00DC3B31"/>
    <w:rsid w:val="00DC5B64"/>
    <w:rsid w:val="00DD452F"/>
    <w:rsid w:val="00DE0249"/>
    <w:rsid w:val="00E13514"/>
    <w:rsid w:val="00E21BF7"/>
    <w:rsid w:val="00E25539"/>
    <w:rsid w:val="00E34631"/>
    <w:rsid w:val="00E34C8E"/>
    <w:rsid w:val="00E37A80"/>
    <w:rsid w:val="00E43A11"/>
    <w:rsid w:val="00E54B92"/>
    <w:rsid w:val="00E555DD"/>
    <w:rsid w:val="00E55FAF"/>
    <w:rsid w:val="00E60452"/>
    <w:rsid w:val="00E6505E"/>
    <w:rsid w:val="00E830FA"/>
    <w:rsid w:val="00E9654F"/>
    <w:rsid w:val="00EB1D9E"/>
    <w:rsid w:val="00EB39EF"/>
    <w:rsid w:val="00EC64B3"/>
    <w:rsid w:val="00ED0FE4"/>
    <w:rsid w:val="00EE5DD4"/>
    <w:rsid w:val="00EE7230"/>
    <w:rsid w:val="00EF339D"/>
    <w:rsid w:val="00F12C3F"/>
    <w:rsid w:val="00F142DB"/>
    <w:rsid w:val="00F268B1"/>
    <w:rsid w:val="00F306F6"/>
    <w:rsid w:val="00F30902"/>
    <w:rsid w:val="00F30B0C"/>
    <w:rsid w:val="00F323E9"/>
    <w:rsid w:val="00F42FF8"/>
    <w:rsid w:val="00F442CD"/>
    <w:rsid w:val="00F47D44"/>
    <w:rsid w:val="00F56B35"/>
    <w:rsid w:val="00F57196"/>
    <w:rsid w:val="00F61D51"/>
    <w:rsid w:val="00F773B6"/>
    <w:rsid w:val="00FB1B52"/>
    <w:rsid w:val="00FB56B5"/>
    <w:rsid w:val="00FC49A6"/>
    <w:rsid w:val="00FC4E03"/>
    <w:rsid w:val="00FC7E00"/>
    <w:rsid w:val="00FE0F7C"/>
    <w:rsid w:val="00FF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3AD5CFC-0A29-4B04-8261-BABE165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EA"/>
  </w:style>
  <w:style w:type="paragraph" w:styleId="1">
    <w:name w:val="heading 1"/>
    <w:basedOn w:val="a"/>
    <w:next w:val="a"/>
    <w:link w:val="10"/>
    <w:uiPriority w:val="9"/>
    <w:qFormat/>
    <w:rsid w:val="00C74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28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802CC6"/>
  </w:style>
  <w:style w:type="paragraph" w:styleId="a3">
    <w:name w:val="List Paragraph"/>
    <w:basedOn w:val="a"/>
    <w:uiPriority w:val="34"/>
    <w:qFormat/>
    <w:rsid w:val="00DA5FF2"/>
    <w:pPr>
      <w:ind w:left="720"/>
      <w:contextualSpacing/>
    </w:pPr>
  </w:style>
  <w:style w:type="character" w:styleId="a4">
    <w:name w:val="Emphasis"/>
    <w:basedOn w:val="a0"/>
    <w:uiPriority w:val="20"/>
    <w:qFormat/>
    <w:rsid w:val="00DA5FF2"/>
    <w:rPr>
      <w:i/>
      <w:iCs/>
    </w:rPr>
  </w:style>
  <w:style w:type="table" w:styleId="a5">
    <w:name w:val="Table Grid"/>
    <w:basedOn w:val="a1"/>
    <w:uiPriority w:val="59"/>
    <w:rsid w:val="00FB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B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B1B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EFF"/>
  </w:style>
  <w:style w:type="paragraph" w:styleId="aa">
    <w:name w:val="footer"/>
    <w:basedOn w:val="a"/>
    <w:link w:val="ab"/>
    <w:uiPriority w:val="99"/>
    <w:unhideWhenUsed/>
    <w:rsid w:val="00BD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EFF"/>
  </w:style>
  <w:style w:type="character" w:customStyle="1" w:styleId="30">
    <w:name w:val="Заголовок 3 Знак"/>
    <w:basedOn w:val="a0"/>
    <w:link w:val="3"/>
    <w:uiPriority w:val="9"/>
    <w:rsid w:val="0088285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description">
    <w:name w:val="description"/>
    <w:basedOn w:val="a0"/>
    <w:rsid w:val="008F477B"/>
  </w:style>
  <w:style w:type="paragraph" w:customStyle="1" w:styleId="c6">
    <w:name w:val="c6"/>
    <w:basedOn w:val="a"/>
    <w:rsid w:val="00A8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3C52"/>
  </w:style>
  <w:style w:type="paragraph" w:customStyle="1" w:styleId="ac">
    <w:name w:val="МОН"/>
    <w:basedOn w:val="a"/>
    <w:rsid w:val="002760D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06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534BEC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D75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D75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D757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5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D7575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D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7575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110567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1056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psychodiagnostic-school-psychologist/69-diagnosis-emotional-and-the-personal-sphere/281-methods-formula-temperaments-belov" TargetMode="External"/><Relationship Id="rId13" Type="http://schemas.openxmlformats.org/officeDocument/2006/relationships/hyperlink" Target="https://infourok.ru/programma-korrekcionnorazvivayuschih-zanyatiy-po-adaptacii-pervoklassnikov-k-shkolnomu-obucheniyu-lesnaya-shkola-3813301.html" TargetMode="External"/><Relationship Id="rId18" Type="http://schemas.openxmlformats.org/officeDocument/2006/relationships/hyperlink" Target="https://infourok.ru/user/pizhikov-vitaliy-sergeevi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sovet.su/load/191-1-0-50012" TargetMode="External"/><Relationship Id="rId7" Type="http://schemas.openxmlformats.org/officeDocument/2006/relationships/hyperlink" Target="http://www.vashpsixolog.ru/psychodiagnostic-school-psychologist/69-diagnosis-emotional-and-the-personal-sphere/179-test-anxiety-school-phillips" TargetMode="External"/><Relationship Id="rId12" Type="http://schemas.openxmlformats.org/officeDocument/2006/relationships/hyperlink" Target="https://infourok.ru/korrekcionnorazvivayuschaya-programma-trevozhnosti-v-podrostkovom-vozraste-3813297.html" TargetMode="External"/><Relationship Id="rId17" Type="http://schemas.openxmlformats.org/officeDocument/2006/relationships/hyperlink" Target="https://infourok.ru/konspekt-zanyatiya-tolerantnaya-lichnost-381331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diagnosticheskiy-instrumentariy-pedagogapsihologa-psihologoproforientacionnaya-rabota-v-period-podgotovki-k-gosudarstvennoy-itog-3813308.html" TargetMode="External"/><Relationship Id="rId20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ogramma-kursa-psihologiya-individualnosti-3813263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fourok.ru/programma-psihologicheskogo-soprovozhdeniya-processa-adaptacii-uchaschihsya-klassa-k-usloviyam-obucheniya-v-sredney-shkole-ya-py-3813306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programma-treningovih-zanyatiy-gotovimsya-k-ege-trening-dlya-starsheklassnikov-3813261.html" TargetMode="External"/><Relationship Id="rId19" Type="http://schemas.openxmlformats.org/officeDocument/2006/relationships/hyperlink" Target="https://base.garant.ru/701889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h39.edu95.ru/index.php?component=download&amp;file=28c074c3f0c0283c9e8f259e584d05658646b025024771730a87bacefcbccb28&amp;view=1" TargetMode="External"/><Relationship Id="rId14" Type="http://schemas.openxmlformats.org/officeDocument/2006/relationships/hyperlink" Target="https://infourok.ru/programma-psihologopedagogicheskoy-korrekcii-agressivnogo-povedeniya-podrostkov-3813303.html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ДДО</a:t>
            </a:r>
          </a:p>
        </c:rich>
      </c:tx>
      <c:layout>
        <c:manualLayout>
          <c:xMode val="edge"/>
          <c:yMode val="edge"/>
          <c:x val="0.45788433789633531"/>
          <c:y val="6.6625236459492889E-3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262668045501554E-2"/>
          <c:y val="0.20655737704918034"/>
          <c:w val="0.95243019648397165"/>
          <c:h val="0.5180327868852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9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BF1-410D-AD58-83F19DAA73C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BF1-410D-AD58-83F19DAA73C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BF1-410D-AD58-83F19DAA73C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BF1-410D-AD58-83F19DAA73C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BF1-410D-AD58-83F19DAA73C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 – знаковая система</c:v>
                </c:pt>
                <c:pt idx="4">
                  <c:v>Человек - художественный образ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21</c:v>
                </c:pt>
                <c:pt idx="1">
                  <c:v>22</c:v>
                </c:pt>
                <c:pt idx="2">
                  <c:v>37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F1-410D-AD58-83F19DAA73C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10</c:v>
                </c:pt>
              </c:strCache>
            </c:strRef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F1-410D-AD58-83F19DAA73C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BF1-410D-AD58-83F19DAA73C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BF1-410D-AD58-83F19DAA73C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BF1-410D-AD58-83F19DAA73C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BF1-410D-AD58-83F19DAA73C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 – знаковая система</c:v>
                </c:pt>
                <c:pt idx="4">
                  <c:v>Человек - художественный образ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</c:v>
                </c:pt>
                <c:pt idx="1">
                  <c:v>9</c:v>
                </c:pt>
                <c:pt idx="2">
                  <c:v>11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BF1-410D-AD58-83F19DAA73C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 – знаковая система</c:v>
                </c:pt>
                <c:pt idx="4">
                  <c:v>Человек - художественный образ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C-1BF1-410D-AD58-83F19DAA73CE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 – знаковая система</c:v>
                </c:pt>
                <c:pt idx="4">
                  <c:v>Человек - художественный образ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1BF1-410D-AD58-83F19DAA73CE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 – знаковая система</c:v>
                </c:pt>
                <c:pt idx="4">
                  <c:v>Человек - художественный образ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1BF1-410D-AD58-83F19DAA73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4208640"/>
        <c:axId val="64635648"/>
        <c:axId val="0"/>
      </c:bar3DChart>
      <c:catAx>
        <c:axId val="8420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4635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635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42086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7954279908559913"/>
          <c:y val="0.91686846984764936"/>
          <c:w val="0.1155483979053063"/>
          <c:h val="7.840638250001963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20</Pages>
  <Words>5043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210</cp:revision>
  <dcterms:created xsi:type="dcterms:W3CDTF">2018-08-17T09:21:00Z</dcterms:created>
  <dcterms:modified xsi:type="dcterms:W3CDTF">2019-09-03T13:12:00Z</dcterms:modified>
</cp:coreProperties>
</file>